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91BB5" w14:textId="77777777"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14:paraId="42D79547" w14:textId="77777777" w:rsidTr="001A718A">
        <w:trPr>
          <w:cantSplit/>
          <w:trHeight w:val="273"/>
        </w:trPr>
        <w:tc>
          <w:tcPr>
            <w:tcW w:w="15809" w:type="dxa"/>
            <w:gridSpan w:val="4"/>
            <w:tcBorders>
              <w:top w:val="single" w:sz="8" w:space="0" w:color="auto"/>
              <w:bottom w:val="single" w:sz="4" w:space="0" w:color="auto"/>
            </w:tcBorders>
            <w:vAlign w:val="center"/>
          </w:tcPr>
          <w:p w14:paraId="3E78F22E" w14:textId="77777777" w:rsidR="00120ABA" w:rsidRDefault="00120ABA" w:rsidP="00BB7277">
            <w:pPr>
              <w:ind w:left="85" w:right="85"/>
              <w:rPr>
                <w:rFonts w:ascii="Arial" w:hAnsi="Arial" w:cs="Arial"/>
                <w:sz w:val="20"/>
              </w:rPr>
            </w:pPr>
          </w:p>
          <w:p w14:paraId="40EF9944" w14:textId="77777777"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14:paraId="1DBA566B" w14:textId="77777777"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14:paraId="63869AE2" w14:textId="77777777"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14:paraId="3DF0C4FD" w14:textId="77777777"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14:paraId="58C20589" w14:textId="77777777"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14:paraId="265B3AA1" w14:textId="77777777"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14:paraId="14E4EE82" w14:textId="77777777" w:rsidR="00BB7277" w:rsidRDefault="00BB7277" w:rsidP="00C57D6B">
            <w:pPr>
              <w:ind w:left="85" w:right="85"/>
              <w:rPr>
                <w:rFonts w:ascii="Arial" w:hAnsi="Arial" w:cs="Arial"/>
                <w:sz w:val="20"/>
              </w:rPr>
            </w:pPr>
            <w:r w:rsidRPr="002752BB">
              <w:rPr>
                <w:rFonts w:ascii="Arial" w:hAnsi="Arial" w:cs="Arial"/>
                <w:sz w:val="20"/>
              </w:rPr>
              <w:t>Adresaci:</w:t>
            </w:r>
          </w:p>
          <w:p w14:paraId="2D9EB7A9" w14:textId="77777777" w:rsidR="00966EE7" w:rsidRPr="002752BB" w:rsidRDefault="00966EE7" w:rsidP="00C57D6B">
            <w:pPr>
              <w:ind w:left="85" w:right="85"/>
              <w:rPr>
                <w:rFonts w:ascii="Arial" w:hAnsi="Arial" w:cs="Arial"/>
                <w:sz w:val="20"/>
              </w:rPr>
            </w:pPr>
            <w:r w:rsidRPr="002752BB">
              <w:rPr>
                <w:rFonts w:ascii="Arial" w:hAnsi="Arial" w:cs="Arial"/>
                <w:sz w:val="20"/>
              </w:rPr>
              <w:t>1. Sąd Okręgowy</w:t>
            </w:r>
          </w:p>
          <w:p w14:paraId="3CF89E58" w14:textId="77777777"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14:paraId="28DF688B" w14:textId="77777777"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14:paraId="4554B4D8" w14:textId="77777777" w:rsidTr="001A718A">
        <w:trPr>
          <w:cantSplit/>
          <w:trHeight w:val="310"/>
        </w:trPr>
        <w:tc>
          <w:tcPr>
            <w:tcW w:w="5839" w:type="dxa"/>
            <w:gridSpan w:val="2"/>
            <w:vMerge/>
            <w:tcBorders>
              <w:right w:val="single" w:sz="8" w:space="0" w:color="auto"/>
            </w:tcBorders>
            <w:shd w:val="clear" w:color="auto" w:fill="auto"/>
            <w:vAlign w:val="bottom"/>
          </w:tcPr>
          <w:p w14:paraId="10920A03" w14:textId="77777777"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14:paraId="4D96BEF9" w14:textId="77777777"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14:paraId="2B2944E7"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14:paraId="694521B7"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14:paraId="1C2B547B" w14:textId="77777777"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14:paraId="7DE91E9F" w14:textId="77777777" w:rsidTr="001A718A">
        <w:trPr>
          <w:cantSplit/>
          <w:trHeight w:val="264"/>
        </w:trPr>
        <w:tc>
          <w:tcPr>
            <w:tcW w:w="2991" w:type="dxa"/>
            <w:vMerge w:val="restart"/>
            <w:tcBorders>
              <w:right w:val="single" w:sz="4" w:space="0" w:color="auto"/>
            </w:tcBorders>
            <w:shd w:val="clear" w:color="auto" w:fill="auto"/>
            <w:vAlign w:val="center"/>
          </w:tcPr>
          <w:p w14:paraId="5DAAAB38" w14:textId="77777777"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48" w:type="dxa"/>
            <w:vMerge w:val="restart"/>
            <w:tcBorders>
              <w:left w:val="single" w:sz="4" w:space="0" w:color="auto"/>
              <w:right w:val="single" w:sz="8" w:space="0" w:color="auto"/>
            </w:tcBorders>
            <w:shd w:val="clear" w:color="auto" w:fill="auto"/>
            <w:vAlign w:val="center"/>
          </w:tcPr>
          <w:p w14:paraId="77775AA2" w14:textId="77777777"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42" w:type="dxa"/>
            <w:vMerge/>
            <w:tcBorders>
              <w:left w:val="single" w:sz="8" w:space="0" w:color="auto"/>
              <w:right w:val="single" w:sz="8" w:space="0" w:color="auto"/>
            </w:tcBorders>
          </w:tcPr>
          <w:p w14:paraId="38DCEA25" w14:textId="77777777"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14:paraId="0E0F597F" w14:textId="77777777" w:rsidR="00DA1A17" w:rsidRPr="00495142" w:rsidRDefault="00DA1A17" w:rsidP="008B6E86">
            <w:pPr>
              <w:spacing w:before="8" w:after="8"/>
              <w:ind w:left="85" w:right="85"/>
              <w:rPr>
                <w:rFonts w:ascii="Arial" w:hAnsi="Arial" w:cs="Arial"/>
                <w:bCs/>
                <w:sz w:val="18"/>
                <w:szCs w:val="18"/>
              </w:rPr>
            </w:pPr>
          </w:p>
        </w:tc>
      </w:tr>
      <w:tr w:rsidR="00DA1A17" w:rsidRPr="00495142" w14:paraId="124F3BF4" w14:textId="77777777" w:rsidTr="001A718A">
        <w:trPr>
          <w:cantSplit/>
          <w:trHeight w:val="790"/>
        </w:trPr>
        <w:tc>
          <w:tcPr>
            <w:tcW w:w="2991" w:type="dxa"/>
            <w:vMerge/>
            <w:tcBorders>
              <w:bottom w:val="single" w:sz="8" w:space="0" w:color="auto"/>
              <w:right w:val="single" w:sz="4" w:space="0" w:color="auto"/>
            </w:tcBorders>
            <w:shd w:val="clear" w:color="auto" w:fill="auto"/>
            <w:vAlign w:val="bottom"/>
          </w:tcPr>
          <w:p w14:paraId="7348B085" w14:textId="77777777"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14:paraId="46A8DAC6" w14:textId="77777777"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14:paraId="56DDAC87" w14:textId="77777777"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2023 r.</w:t>
            </w:r>
          </w:p>
        </w:tc>
        <w:tc>
          <w:tcPr>
            <w:tcW w:w="5128" w:type="dxa"/>
            <w:vMerge/>
            <w:tcBorders>
              <w:top w:val="single" w:sz="8" w:space="0" w:color="auto"/>
              <w:left w:val="single" w:sz="8" w:space="0" w:color="auto"/>
              <w:bottom w:val="single" w:sz="8" w:space="0" w:color="auto"/>
            </w:tcBorders>
            <w:vAlign w:val="center"/>
          </w:tcPr>
          <w:p w14:paraId="1130A5A4" w14:textId="77777777" w:rsidR="00DA1A17" w:rsidRPr="00495142" w:rsidRDefault="00DA1A17" w:rsidP="00897D18">
            <w:pPr>
              <w:pStyle w:val="Tekstblokowy"/>
              <w:spacing w:before="120"/>
              <w:ind w:left="238" w:hanging="142"/>
              <w:rPr>
                <w:rFonts w:cs="Arial"/>
                <w:sz w:val="18"/>
                <w:szCs w:val="18"/>
              </w:rPr>
            </w:pPr>
          </w:p>
        </w:tc>
      </w:tr>
    </w:tbl>
    <w:p w14:paraId="04BBBC09" w14:textId="77777777"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14:paraId="6AE582B7" w14:textId="77777777" w:rsidTr="001A718A">
        <w:trPr>
          <w:cantSplit/>
          <w:trHeight w:val="170"/>
        </w:trPr>
        <w:tc>
          <w:tcPr>
            <w:tcW w:w="4500" w:type="dxa"/>
            <w:vAlign w:val="center"/>
          </w:tcPr>
          <w:p w14:paraId="3129682F" w14:textId="77777777"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14:paraId="1C8E8E6B" w14:textId="77777777"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14:paraId="23FA7351"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14:paraId="5A26B919"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14:paraId="1A97E9A6"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14:paraId="50EB388E"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14:paraId="7BA43CDF" w14:textId="77777777" w:rsidTr="001A718A">
        <w:trPr>
          <w:cantSplit/>
        </w:trPr>
        <w:tc>
          <w:tcPr>
            <w:tcW w:w="4500" w:type="dxa"/>
            <w:vAlign w:val="center"/>
          </w:tcPr>
          <w:p w14:paraId="01D48C3D"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14:paraId="5214A70C" w14:textId="77777777"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14:paraId="7D595B9D"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14:paraId="681C8839"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14:paraId="29A2EC05"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14:paraId="6A453236"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14:paraId="66476D1C" w14:textId="77777777" w:rsidTr="001A718A">
        <w:trPr>
          <w:cantSplit/>
          <w:trHeight w:val="211"/>
        </w:trPr>
        <w:tc>
          <w:tcPr>
            <w:tcW w:w="4500" w:type="dxa"/>
            <w:tcBorders>
              <w:right w:val="single" w:sz="12" w:space="0" w:color="auto"/>
            </w:tcBorders>
            <w:vAlign w:val="center"/>
          </w:tcPr>
          <w:p w14:paraId="66C02F7F" w14:textId="77777777"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14:paraId="75EAF7F8" w14:textId="77777777"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14:paraId="5237E751"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877</w:t>
            </w:r>
          </w:p>
        </w:tc>
        <w:tc>
          <w:tcPr>
            <w:tcW w:w="2095" w:type="dxa"/>
            <w:tcBorders>
              <w:top w:val="single" w:sz="12" w:space="0" w:color="auto"/>
              <w:bottom w:val="single" w:sz="12" w:space="0" w:color="auto"/>
            </w:tcBorders>
            <w:vAlign w:val="center"/>
          </w:tcPr>
          <w:p w14:paraId="45B202F0"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1 506</w:t>
            </w:r>
          </w:p>
        </w:tc>
        <w:tc>
          <w:tcPr>
            <w:tcW w:w="2095" w:type="dxa"/>
            <w:tcBorders>
              <w:top w:val="single" w:sz="12" w:space="0" w:color="auto"/>
              <w:bottom w:val="single" w:sz="12" w:space="0" w:color="auto"/>
            </w:tcBorders>
            <w:vAlign w:val="center"/>
          </w:tcPr>
          <w:p w14:paraId="59279C55"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1 450</w:t>
            </w:r>
          </w:p>
        </w:tc>
        <w:tc>
          <w:tcPr>
            <w:tcW w:w="2095" w:type="dxa"/>
            <w:tcBorders>
              <w:top w:val="single" w:sz="12" w:space="0" w:color="auto"/>
              <w:bottom w:val="single" w:sz="12" w:space="0" w:color="auto"/>
              <w:right w:val="single" w:sz="12" w:space="0" w:color="auto"/>
            </w:tcBorders>
            <w:vAlign w:val="center"/>
          </w:tcPr>
          <w:p w14:paraId="5FA55F57"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933</w:t>
            </w:r>
          </w:p>
        </w:tc>
      </w:tr>
    </w:tbl>
    <w:p w14:paraId="5D31C993" w14:textId="77777777" w:rsidR="003648FA" w:rsidRPr="001A718A" w:rsidRDefault="003648FA">
      <w:pPr>
        <w:tabs>
          <w:tab w:val="left" w:pos="2790"/>
        </w:tabs>
        <w:spacing w:before="80" w:after="80"/>
        <w:rPr>
          <w:rFonts w:ascii="Arial" w:hAnsi="Arial" w:cs="Arial"/>
          <w:b/>
          <w:sz w:val="2"/>
          <w:szCs w:val="4"/>
        </w:rPr>
      </w:pPr>
    </w:p>
    <w:p w14:paraId="5A0EF6A6" w14:textId="77777777"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14:paraId="071B19FF" w14:textId="77777777"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14:paraId="0B192DE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001AF9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3BBAC73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14:paraId="0779772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9DBE0E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350462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14:paraId="199F20A7" w14:textId="77777777"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14:paraId="08B4772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E4B7D11" w14:textId="77777777"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14:paraId="0109B89E"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14:paraId="6CFC24CA"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14:paraId="201C5DB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7B43C59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72000DB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B33C3F3" w14:textId="77777777" w:rsidTr="001B3007">
        <w:trPr>
          <w:cantSplit/>
          <w:trHeight w:val="178"/>
          <w:tblHeader/>
        </w:trPr>
        <w:tc>
          <w:tcPr>
            <w:tcW w:w="3829" w:type="dxa"/>
            <w:gridSpan w:val="4"/>
            <w:vMerge/>
            <w:tcBorders>
              <w:left w:val="single" w:sz="2" w:space="0" w:color="auto"/>
              <w:right w:val="single" w:sz="2" w:space="0" w:color="auto"/>
            </w:tcBorders>
            <w:vAlign w:val="center"/>
          </w:tcPr>
          <w:p w14:paraId="35C1107F"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4AA2AF34"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5E283A47" w14:textId="77777777"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14:paraId="48508E3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14:paraId="556C6DF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14:paraId="3BC41126" w14:textId="77777777"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14:paraId="6BD2A5E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356036D" w14:textId="77777777"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14:paraId="5BF0EEC2"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45046C22"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14:paraId="55B51E28" w14:textId="77777777"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2052BB27"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20E279BF"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B655F2B"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14:paraId="6B00B2BC"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4D5C66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6828B9FA"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14:paraId="7D7388E1"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14:paraId="54571081"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14:paraId="2B210CF1"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14:paraId="2DFA387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BA7860F" w14:textId="77777777" w:rsidTr="001B3007">
        <w:trPr>
          <w:cantSplit/>
          <w:trHeight w:val="164"/>
          <w:tblHeader/>
        </w:trPr>
        <w:tc>
          <w:tcPr>
            <w:tcW w:w="3829" w:type="dxa"/>
            <w:gridSpan w:val="4"/>
            <w:vMerge/>
            <w:tcBorders>
              <w:left w:val="single" w:sz="2" w:space="0" w:color="auto"/>
              <w:right w:val="single" w:sz="2" w:space="0" w:color="auto"/>
            </w:tcBorders>
            <w:vAlign w:val="center"/>
          </w:tcPr>
          <w:p w14:paraId="45CE5BA4"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189E83EA"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1437599D"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14:paraId="2A7598F4"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7C7995F7"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14:paraId="5F7B0FF4"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0F1FDAC9"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54190E03"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14:paraId="603B5D6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7A5FB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51B653D5"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14:paraId="5ABAEB3E"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14:paraId="4FDF93B2"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14:paraId="4F31FC4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9869D4D" w14:textId="77777777"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14:paraId="74CEC09E"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14:paraId="3AC05F11"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14:paraId="010BD7C9"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14:paraId="3E61EDDF"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4DEF522A"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14:paraId="712FE581"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5584744E"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556ECAA6"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14:paraId="166114E1" w14:textId="77777777"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14:paraId="256AB5A9"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14:paraId="09C7D789"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14:paraId="52A44CA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041D911E" w14:textId="77777777"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14:paraId="7D54D555" w14:textId="77777777"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14:paraId="3A8908E1" w14:textId="77777777"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14:paraId="362661E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399460C" w14:textId="77777777"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14:paraId="3C4D90A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14:paraId="06B23B7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14:paraId="7EA123C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6E7067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7F0472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14:paraId="07E7161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14:paraId="47471F2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14:paraId="0E843C1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14:paraId="02014AE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14:paraId="06A2EA3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14:paraId="32FF19B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14:paraId="7F8A6FF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14:paraId="7CF72AC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14:paraId="313182F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14:paraId="53791F4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14:paraId="68B0FA4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14:paraId="687F0ED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14:paraId="6D69817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3BFB2256" w14:textId="77777777"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14:paraId="2A20DF4D" w14:textId="77777777"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w:t>
            </w:r>
            <w:r w:rsidR="000B6F8E">
              <w:rPr>
                <w:rFonts w:ascii="Arial" w:hAnsi="Arial" w:cs="Arial"/>
                <w:b w:val="0"/>
                <w:color w:val="000000"/>
                <w:sz w:val="14"/>
              </w:rPr>
              <w:t>5</w:t>
            </w:r>
            <w:r w:rsidR="005B77FC">
              <w:rPr>
                <w:rFonts w:ascii="Arial" w:hAnsi="Arial" w:cs="Arial"/>
                <w:b w:val="0"/>
                <w:color w:val="000000"/>
                <w:sz w:val="14"/>
              </w:rPr>
              <w:t>2</w:t>
            </w:r>
            <w:r w:rsidR="00851703" w:rsidRPr="00851703">
              <w:rPr>
                <w:rFonts w:ascii="Arial" w:hAnsi="Arial" w:cs="Arial"/>
                <w:b w:val="0"/>
                <w:color w:val="000000"/>
                <w:sz w:val="14"/>
              </w:rPr>
              <w:t xml:space="preserve"> do 25</w:t>
            </w:r>
            <w:r w:rsidR="005B77FC">
              <w:rPr>
                <w:rFonts w:ascii="Arial" w:hAnsi="Arial" w:cs="Arial"/>
                <w:b w:val="0"/>
                <w:color w:val="000000"/>
                <w:sz w:val="14"/>
              </w:rPr>
              <w:t>4</w:t>
            </w:r>
            <w:r w:rsidR="00851703" w:rsidRPr="00851703">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14:paraId="4A235581"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14:paraId="4894091C"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722E497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876</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14:paraId="74C45ED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1 492</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2C76985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1 435</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14:paraId="5CBF64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3570F8A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117</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49FF7D5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6977B98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3114A0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7F6598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14:paraId="77A36C3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537AD33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2A06CEF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623E7A3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11E4BC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14:paraId="0F25E62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933</w:t>
            </w:r>
          </w:p>
        </w:tc>
      </w:tr>
      <w:tr w:rsidR="00BE7DF5" w:rsidRPr="00520B26" w14:paraId="688F891F" w14:textId="77777777"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14:paraId="2C61119D" w14:textId="77777777"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14:paraId="22ED7BBE" w14:textId="77777777"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14:paraId="0BB0FB59"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14:paraId="1FA73836"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6D242F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275</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14:paraId="204EAB4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b)h)223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050D8E1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b)h)224</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14:paraId="74111D9C" w14:textId="77777777"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)h)89</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4FA9E34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h)40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438113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49D6073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32E0A50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6F27A6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14:paraId="5F23D0F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7C15148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4FC0AB9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2D82F30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13B332F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14:paraId="5CB6B6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b)h)274</w:t>
            </w:r>
          </w:p>
        </w:tc>
      </w:tr>
      <w:tr w:rsidR="00BE7DF5" w:rsidRPr="00520B26" w14:paraId="4CB31429" w14:textId="77777777"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14:paraId="658C625F"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14:paraId="55A6B6D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14:paraId="77C2531D"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74FB7206" w14:textId="77777777"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14:paraId="6D523EFF" w14:textId="77777777"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0747AF5B" w14:textId="77777777"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14:paraId="641EED21"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117BF83D"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5BEEE93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7774DD0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594F7842"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58C5506B" w14:textId="77777777"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14:paraId="24AB0DE9"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514172D8"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56DFA215"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5C59E2C2"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7F5D123A" w14:textId="77777777"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14:paraId="30912E89" w14:textId="77777777" w:rsidR="00BE7DF5" w:rsidRPr="00520B26" w:rsidRDefault="00BE7DF5" w:rsidP="001B3007">
            <w:pPr>
              <w:jc w:val="right"/>
              <w:rPr>
                <w:rFonts w:ascii="Arial" w:hAnsi="Arial" w:cs="Arial"/>
                <w:color w:val="000000"/>
                <w:sz w:val="14"/>
                <w:szCs w:val="14"/>
              </w:rPr>
            </w:pPr>
          </w:p>
        </w:tc>
      </w:tr>
      <w:tr w:rsidR="00BE7DF5" w:rsidRPr="00520B26" w14:paraId="4A38FB2D"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D19534C"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14:paraId="1F9D3B64" w14:textId="77777777"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14:paraId="6DFC2851"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DA3A61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A275AC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2D36F5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46278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0B5ACE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4B7E58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DEE29F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4CCB71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C99607F"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317D23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3E9296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2E72E7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9ED517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05BD0D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D68D82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14:paraId="1177FD90"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708D13B"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14:paraId="784F7CC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14:paraId="1C72CEEA"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B789AC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CD6D833"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9310BF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9A4209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882833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1EFB5D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41F8DB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98C571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7F5A3E8"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59DEEF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6E58B5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F1E797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F27B32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1110450"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4DF316D" w14:textId="77777777" w:rsidR="00BE7DF5" w:rsidRPr="00520B26" w:rsidRDefault="00BE7DF5" w:rsidP="001B3007">
            <w:pPr>
              <w:jc w:val="right"/>
              <w:rPr>
                <w:rFonts w:ascii="Arial" w:hAnsi="Arial" w:cs="Arial"/>
                <w:color w:val="000000"/>
                <w:sz w:val="14"/>
                <w:szCs w:val="14"/>
              </w:rPr>
            </w:pPr>
          </w:p>
        </w:tc>
      </w:tr>
      <w:tr w:rsidR="00BE7DF5" w:rsidRPr="00520B26" w14:paraId="327ECD76"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347446B"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14:paraId="2018A52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14:paraId="6C855CD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34714A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68F0D470"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A12B1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A26683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E791E4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78CA11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90D4B9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E18F3C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E4E28E3"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7835A7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532647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9441B6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4DBAB17"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A3F4A1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909A7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4D1F6557"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59CE9F4"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14:paraId="2FC8176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14:paraId="2A3765A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A435BDC"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527D67E"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45C9C3B"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FE2520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871EB8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5646B3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872BF8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52B6DA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E1A429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07940B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6B3BC2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846666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FD2903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BF4A82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3E32C18" w14:textId="77777777" w:rsidR="00BE7DF5" w:rsidRPr="00520B26" w:rsidRDefault="00BE7DF5" w:rsidP="001B3007">
            <w:pPr>
              <w:jc w:val="right"/>
              <w:rPr>
                <w:rFonts w:ascii="Arial" w:hAnsi="Arial" w:cs="Arial"/>
                <w:color w:val="000000"/>
                <w:sz w:val="14"/>
                <w:szCs w:val="14"/>
              </w:rPr>
            </w:pPr>
          </w:p>
        </w:tc>
      </w:tr>
      <w:tr w:rsidR="00BE7DF5" w:rsidRPr="00520B26" w14:paraId="79F5149B" w14:textId="77777777"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87FA58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14:paraId="63FE0D9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14:paraId="245C937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E91A010"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03B62DE7" w14:textId="77777777"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F0BB135"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7E9A4A97"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02C8B4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7E8D9F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AFEE67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FDD717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D5718E7"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1634FF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9FFFF8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CFB232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981719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5EF1AC0"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0E20561" w14:textId="77777777" w:rsidR="00BE7DF5" w:rsidRPr="00520B26" w:rsidRDefault="00BE7DF5" w:rsidP="001B3007">
            <w:pPr>
              <w:jc w:val="right"/>
              <w:rPr>
                <w:rFonts w:ascii="Arial" w:hAnsi="Arial" w:cs="Arial"/>
                <w:color w:val="000000"/>
                <w:sz w:val="14"/>
                <w:szCs w:val="14"/>
              </w:rPr>
            </w:pPr>
          </w:p>
        </w:tc>
      </w:tr>
      <w:tr w:rsidR="00BE7DF5" w:rsidRPr="00520B26" w14:paraId="581C4F6C" w14:textId="77777777"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14:paraId="4A246B41"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14:paraId="72338609"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14:paraId="3DA9F6E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14:paraId="3C723B5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55C15C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8BC7FE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284CB5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B79A87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53FB6B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85259A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A45881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883F9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9FA62F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5B2E1E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A928FF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3AA30E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323DC6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1CB08E7"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521433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14:paraId="5C85A9BF" w14:textId="77777777" w:rsidTr="001B3007">
        <w:trPr>
          <w:cantSplit/>
          <w:trHeight w:hRule="exact" w:val="517"/>
        </w:trPr>
        <w:tc>
          <w:tcPr>
            <w:tcW w:w="994" w:type="dxa"/>
            <w:vMerge/>
            <w:tcBorders>
              <w:left w:val="single" w:sz="2" w:space="0" w:color="auto"/>
              <w:right w:val="single" w:sz="2" w:space="0" w:color="auto"/>
            </w:tcBorders>
            <w:vAlign w:val="center"/>
          </w:tcPr>
          <w:p w14:paraId="511FD626"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14:paraId="4D674991"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14:paraId="0E7E30B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14:paraId="1A20C68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66D439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8C7FA0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AD00C0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A6948F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42049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5BC07C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984248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D794B5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14B5630"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23661A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B4C306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4EAEF2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3E5D3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2F9877B"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9CF30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r>
      <w:tr w:rsidR="00BE7DF5" w:rsidRPr="00520B26" w14:paraId="3938A080" w14:textId="77777777"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14:paraId="0ECDFB27"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14:paraId="0F28B6D3"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14:paraId="27FA843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14:paraId="50AED10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D94CE7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0C22A9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3E897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D0A0A7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540F4D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7FE968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CE0B2F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33FBC3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F23C90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AE38C2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68464A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015FBC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66932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CCEA1B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E1EA8A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14:paraId="5D76025F"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C72312E" w14:textId="77777777"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14:paraId="53D5940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14:paraId="439C434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CCDF53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64458444"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9F0088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8833AF7"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D7A0A7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DF0774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D1CEF4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A13723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712A85C"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1D1CA9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85584F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3DA61C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BE5E0B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CEB9D81"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6065EF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349C5FB8"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345CBC8"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14:paraId="77A7864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14:paraId="70D65A3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A4F80F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7144CB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0D0DE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804218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18626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286D2B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94F0A8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853B88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EDB21EB"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7B1343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42C5DD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51A099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2EE5D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D7BCB45"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131F5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3CA1BE1A"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E10DA0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14:paraId="178923A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14:paraId="032865F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FDBF74A"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4AAADD2"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2DB3D43"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FCA037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3F2C03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2C4163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794B32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EA9354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C6DF6C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11A01DA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69EA42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F0D2CA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7763E5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E4229E8"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B4E79C0" w14:textId="77777777" w:rsidR="00BE7DF5" w:rsidRPr="00520B26" w:rsidRDefault="00BE7DF5" w:rsidP="001B3007">
            <w:pPr>
              <w:jc w:val="right"/>
              <w:rPr>
                <w:rFonts w:ascii="Arial" w:hAnsi="Arial" w:cs="Arial"/>
                <w:color w:val="000000"/>
                <w:sz w:val="14"/>
                <w:szCs w:val="14"/>
              </w:rPr>
            </w:pPr>
          </w:p>
        </w:tc>
      </w:tr>
      <w:tr w:rsidR="00BE7DF5" w:rsidRPr="00520B26" w14:paraId="39859AFF" w14:textId="77777777"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14:paraId="2406AEF5" w14:textId="301450F9" w:rsidR="00BE7DF5" w:rsidRPr="00520B26" w:rsidRDefault="003F132E"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w:lastRenderedPageBreak/>
              <mc:AlternateContent>
                <mc:Choice Requires="wps">
                  <w:drawing>
                    <wp:anchor distT="0" distB="0" distL="114300" distR="114300" simplePos="0" relativeHeight="251657216" behindDoc="0" locked="0" layoutInCell="0" allowOverlap="1" wp14:anchorId="4D376AE3" wp14:editId="285A6D00">
                      <wp:simplePos x="0" y="0"/>
                      <wp:positionH relativeFrom="column">
                        <wp:posOffset>10068560</wp:posOffset>
                      </wp:positionH>
                      <wp:positionV relativeFrom="paragraph">
                        <wp:posOffset>659130</wp:posOffset>
                      </wp:positionV>
                      <wp:extent cx="457200" cy="114300"/>
                      <wp:effectExtent l="635" t="1905" r="0" b="0"/>
                      <wp:wrapNone/>
                      <wp:docPr id="45391894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E83FE"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6AE3"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" o:allowincell="f" stroked="f">
                      <v:textbox inset="0,0,0,0">
                        <w:txbxContent>
                          <w:p w14:paraId="5DAE83FE" w14:textId="77777777"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14:anchorId="620C77E8" wp14:editId="1B0A5181">
                      <wp:simplePos x="0" y="0"/>
                      <wp:positionH relativeFrom="column">
                        <wp:posOffset>10068560</wp:posOffset>
                      </wp:positionH>
                      <wp:positionV relativeFrom="paragraph">
                        <wp:posOffset>678180</wp:posOffset>
                      </wp:positionV>
                      <wp:extent cx="228600" cy="114300"/>
                      <wp:effectExtent l="635" t="1905" r="0" b="0"/>
                      <wp:wrapNone/>
                      <wp:docPr id="15591777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9F293"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77E8"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" o:allowincell="f" stroked="f">
                      <v:textbox inset="0,0,0,0">
                        <w:txbxContent>
                          <w:p w14:paraId="3199F293" w14:textId="77777777"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14:paraId="2F72B9B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14:paraId="5F4C14C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4C5C19B"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1A10A56"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A165379"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58CEE5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AA0984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DFFEF9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E96FBA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140E4F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19C095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A1FC20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F64260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0144C1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5B8BF6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B932469"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6E8BC1D" w14:textId="77777777" w:rsidR="00BE7DF5" w:rsidRPr="00520B26" w:rsidRDefault="00BE7DF5" w:rsidP="001B3007">
            <w:pPr>
              <w:jc w:val="right"/>
              <w:rPr>
                <w:rFonts w:ascii="Arial" w:hAnsi="Arial" w:cs="Arial"/>
                <w:color w:val="000000"/>
                <w:sz w:val="14"/>
                <w:szCs w:val="14"/>
              </w:rPr>
            </w:pPr>
          </w:p>
        </w:tc>
      </w:tr>
      <w:tr w:rsidR="00BE7DF5" w:rsidRPr="00520B26" w14:paraId="4C2ACB10" w14:textId="77777777"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55980925" w14:textId="77777777"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14:paraId="44A3A87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14:paraId="558360E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C2A7A0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4984A2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1611AA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54733F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7A2057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B7910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64460C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840E5C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CBC652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280684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32E062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7ADBD4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F43742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9CD17AC"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C121134" w14:textId="77777777" w:rsidR="00BE7DF5" w:rsidRPr="00520B26" w:rsidRDefault="00BE7DF5" w:rsidP="001B3007">
            <w:pPr>
              <w:jc w:val="right"/>
              <w:rPr>
                <w:rFonts w:ascii="Arial" w:hAnsi="Arial" w:cs="Arial"/>
                <w:color w:val="000000"/>
                <w:sz w:val="14"/>
                <w:szCs w:val="14"/>
              </w:rPr>
            </w:pPr>
          </w:p>
        </w:tc>
      </w:tr>
    </w:tbl>
    <w:p w14:paraId="20BCF01E" w14:textId="77777777"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9"/>
        <w:gridCol w:w="242"/>
        <w:gridCol w:w="721"/>
        <w:gridCol w:w="1012"/>
        <w:gridCol w:w="389"/>
        <w:gridCol w:w="310"/>
        <w:gridCol w:w="909"/>
        <w:gridCol w:w="960"/>
        <w:gridCol w:w="960"/>
        <w:gridCol w:w="876"/>
        <w:gridCol w:w="675"/>
        <w:gridCol w:w="723"/>
        <w:gridCol w:w="652"/>
        <w:gridCol w:w="753"/>
        <w:gridCol w:w="866"/>
        <w:gridCol w:w="598"/>
        <w:gridCol w:w="830"/>
        <w:gridCol w:w="825"/>
        <w:gridCol w:w="592"/>
        <w:gridCol w:w="836"/>
        <w:gridCol w:w="983"/>
      </w:tblGrid>
      <w:tr w:rsidR="00BE7DF5" w:rsidRPr="00520B26" w14:paraId="7A0C3A59" w14:textId="77777777" w:rsidTr="001B3007">
        <w:trPr>
          <w:cantSplit/>
          <w:trHeight w:hRule="exact" w:val="240"/>
          <w:tblHeader/>
        </w:trPr>
        <w:tc>
          <w:tcPr>
            <w:tcW w:w="3524" w:type="dxa"/>
            <w:gridSpan w:val="6"/>
            <w:vMerge w:val="restart"/>
            <w:tcBorders>
              <w:top w:val="single" w:sz="2" w:space="0" w:color="auto"/>
              <w:left w:val="single" w:sz="2" w:space="0" w:color="auto"/>
              <w:right w:val="single" w:sz="2" w:space="0" w:color="auto"/>
            </w:tcBorders>
            <w:vAlign w:val="center"/>
          </w:tcPr>
          <w:p w14:paraId="0B54776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2768A3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8A0E58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14:paraId="2F92307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659A5C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0838F89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14:paraId="0CA58F07"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66CAEA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275DFFD" w14:textId="77777777"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14:paraId="0F1ECF25"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14:paraId="2BFD76F0"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14:paraId="35C8AD6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EB0340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78CA0AC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D1FCFFE" w14:textId="77777777" w:rsidTr="001B3007">
        <w:trPr>
          <w:cantSplit/>
          <w:trHeight w:val="178"/>
          <w:tblHeader/>
        </w:trPr>
        <w:tc>
          <w:tcPr>
            <w:tcW w:w="3524" w:type="dxa"/>
            <w:gridSpan w:val="6"/>
            <w:vMerge/>
            <w:tcBorders>
              <w:left w:val="single" w:sz="2" w:space="0" w:color="auto"/>
              <w:right w:val="single" w:sz="2" w:space="0" w:color="auto"/>
            </w:tcBorders>
            <w:vAlign w:val="center"/>
          </w:tcPr>
          <w:p w14:paraId="4227623E"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7BF0AC60"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5B11E67E" w14:textId="77777777"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14:paraId="58C4674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14:paraId="01BB2A8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14:paraId="045A0EDA" w14:textId="77777777"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14:paraId="0DF863F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6E637A1" w14:textId="77777777" w:rsidTr="001B3007">
        <w:trPr>
          <w:cantSplit/>
          <w:trHeight w:val="268"/>
          <w:tblHeader/>
        </w:trPr>
        <w:tc>
          <w:tcPr>
            <w:tcW w:w="3524" w:type="dxa"/>
            <w:gridSpan w:val="6"/>
            <w:vMerge/>
            <w:tcBorders>
              <w:left w:val="single" w:sz="2" w:space="0" w:color="auto"/>
              <w:bottom w:val="single" w:sz="4" w:space="0" w:color="auto"/>
              <w:right w:val="single" w:sz="2" w:space="0" w:color="auto"/>
            </w:tcBorders>
            <w:vAlign w:val="center"/>
          </w:tcPr>
          <w:p w14:paraId="187B02A1"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14:paraId="422090ED"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7664994A" w14:textId="77777777"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0C59B574"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14:paraId="6892E97F"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7149C7A"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1CC3F161"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40FCFC9"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0DA318AE"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14:paraId="44F689B3" w14:textId="77777777"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14:paraId="410D849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14:paraId="3EA4C2FD"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14:paraId="51D942D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AE38761" w14:textId="77777777" w:rsidTr="001B3007">
        <w:trPr>
          <w:cantSplit/>
          <w:trHeight w:val="164"/>
          <w:tblHeader/>
        </w:trPr>
        <w:tc>
          <w:tcPr>
            <w:tcW w:w="3524" w:type="dxa"/>
            <w:gridSpan w:val="6"/>
            <w:vMerge/>
            <w:tcBorders>
              <w:left w:val="single" w:sz="2" w:space="0" w:color="auto"/>
              <w:right w:val="single" w:sz="2" w:space="0" w:color="auto"/>
            </w:tcBorders>
            <w:vAlign w:val="center"/>
          </w:tcPr>
          <w:p w14:paraId="18F0E931"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6D2EBE23"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35412D8A"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14:paraId="207CE578"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14:paraId="727BFA5E"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1940D6D2"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677DF4B4"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662182FE"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2EAB2FCD"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7855AA0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14:paraId="0968D797" w14:textId="77777777"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14:paraId="162377E0"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14:paraId="69BA92CE"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14:paraId="359EDF2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D43658E" w14:textId="77777777" w:rsidTr="001B3007">
        <w:trPr>
          <w:cantSplit/>
          <w:trHeight w:val="417"/>
          <w:tblHeader/>
        </w:trPr>
        <w:tc>
          <w:tcPr>
            <w:tcW w:w="3524" w:type="dxa"/>
            <w:gridSpan w:val="6"/>
            <w:vMerge/>
            <w:tcBorders>
              <w:left w:val="single" w:sz="2" w:space="0" w:color="auto"/>
              <w:bottom w:val="single" w:sz="2" w:space="0" w:color="auto"/>
              <w:right w:val="single" w:sz="2" w:space="0" w:color="auto"/>
            </w:tcBorders>
            <w:vAlign w:val="center"/>
          </w:tcPr>
          <w:p w14:paraId="75CD4E28"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14:paraId="603C3E07"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14:paraId="02248929"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14:paraId="4EAE8B9D"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192ED5D7"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34CE4E61"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69A1BEB2"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7D1D9C3C"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73FFA760"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31C4F83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6C728CC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14:paraId="018F766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14:paraId="77BD10D2" w14:textId="77777777"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14:paraId="2B3B413A" w14:textId="77777777"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14:paraId="1B421388" w14:textId="77777777"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14:paraId="50F40A7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3A94957" w14:textId="77777777" w:rsidTr="00F95B80">
        <w:trPr>
          <w:cantSplit/>
          <w:trHeight w:hRule="exact" w:val="142"/>
          <w:tblHeader/>
        </w:trPr>
        <w:tc>
          <w:tcPr>
            <w:tcW w:w="3524" w:type="dxa"/>
            <w:gridSpan w:val="6"/>
            <w:tcBorders>
              <w:top w:val="single" w:sz="2" w:space="0" w:color="auto"/>
              <w:left w:val="single" w:sz="2" w:space="0" w:color="auto"/>
              <w:bottom w:val="single" w:sz="2" w:space="0" w:color="auto"/>
              <w:right w:val="single" w:sz="2" w:space="0" w:color="auto"/>
            </w:tcBorders>
            <w:vAlign w:val="center"/>
          </w:tcPr>
          <w:p w14:paraId="5D9BD3F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14:paraId="3E20CE8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14:paraId="0BA0ED2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37B713F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5869F7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14:paraId="189F4CF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14:paraId="3257E82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717142B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2119ECB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7A9B91E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3D385DA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366E6FE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45C85B7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14:paraId="3268EC6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14:paraId="7E42B41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14:paraId="6002B8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14:paraId="637D6AA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14:paraId="5D72AED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29AF986E" w14:textId="77777777" w:rsidTr="00F95B80">
        <w:trPr>
          <w:cantSplit/>
          <w:trHeight w:val="392"/>
        </w:trPr>
        <w:tc>
          <w:tcPr>
            <w:tcW w:w="2823" w:type="dxa"/>
            <w:gridSpan w:val="4"/>
            <w:tcBorders>
              <w:top w:val="single" w:sz="2" w:space="0" w:color="auto"/>
              <w:left w:val="single" w:sz="2" w:space="0" w:color="auto"/>
              <w:bottom w:val="single" w:sz="2" w:space="0" w:color="auto"/>
              <w:right w:val="single" w:sz="2" w:space="0" w:color="auto"/>
            </w:tcBorders>
            <w:vAlign w:val="center"/>
          </w:tcPr>
          <w:p w14:paraId="606F5809"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14:paraId="2A912B6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14:paraId="1E3B225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14:paraId="5DA0B96B"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79F633F4"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75342208" w14:textId="77777777"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14:paraId="6C0A79A0" w14:textId="77777777"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14:paraId="68E8DE8B" w14:textId="77777777"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14:paraId="48AE583B" w14:textId="77777777"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14:paraId="637BB230" w14:textId="77777777"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14:paraId="1B6FC4B7" w14:textId="77777777"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14:paraId="29DA5BD3" w14:textId="77777777"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14:paraId="39018219" w14:textId="77777777"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14:paraId="09E8C7C3" w14:textId="77777777"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14:paraId="42442CAD" w14:textId="77777777"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14:paraId="4C72C276" w14:textId="77777777"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14:paraId="699B0BFF" w14:textId="77777777"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14:paraId="7C281B63" w14:textId="77777777" w:rsidR="00BE7DF5" w:rsidRPr="00520B26" w:rsidRDefault="00BE7DF5" w:rsidP="001B3007">
            <w:pPr>
              <w:jc w:val="right"/>
              <w:rPr>
                <w:rFonts w:ascii="Arial" w:hAnsi="Arial" w:cs="Arial"/>
                <w:color w:val="000000"/>
                <w:sz w:val="14"/>
                <w:szCs w:val="14"/>
              </w:rPr>
            </w:pPr>
          </w:p>
        </w:tc>
      </w:tr>
      <w:tr w:rsidR="00BE7DF5" w:rsidRPr="00520B26" w14:paraId="31FF2C34" w14:textId="77777777"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50778A5A" w14:textId="77777777"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14:paraId="15038919" w14:textId="77777777"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2"/>
            <w:tcBorders>
              <w:top w:val="single" w:sz="2" w:space="0" w:color="auto"/>
              <w:left w:val="single" w:sz="2" w:space="0" w:color="auto"/>
              <w:bottom w:val="single" w:sz="2" w:space="0" w:color="auto"/>
              <w:right w:val="single" w:sz="2" w:space="0" w:color="auto"/>
            </w:tcBorders>
            <w:vAlign w:val="center"/>
          </w:tcPr>
          <w:p w14:paraId="43AF34DC" w14:textId="77777777"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14:paraId="338BBF4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14:paraId="1335DB17"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422C21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47CEA2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72FFFC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7739FA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9C08BE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AC40CA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E259C6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3ED4D45"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1BA1898"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B4E78D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C7E2F49"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FE8EE4B"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60A86D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CE4C16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EDC3C3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2ACFE376" w14:textId="77777777"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254F8409"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2"/>
            <w:tcBorders>
              <w:top w:val="single" w:sz="2" w:space="0" w:color="auto"/>
              <w:left w:val="single" w:sz="2" w:space="0" w:color="auto"/>
              <w:bottom w:val="single" w:sz="2" w:space="0" w:color="auto"/>
              <w:right w:val="single" w:sz="2" w:space="0" w:color="auto"/>
            </w:tcBorders>
            <w:vAlign w:val="center"/>
          </w:tcPr>
          <w:p w14:paraId="76890922"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14:paraId="0230629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14:paraId="154279B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2454DC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7C5E7B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E58480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BD1075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D1489A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7F2743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B61F91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89DB24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4CD669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6E4D6F6"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417991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85925F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F12D631"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0AFDEA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5FCB59B" w14:textId="77777777" w:rsidR="00BE7DF5" w:rsidRPr="00520B26" w:rsidRDefault="00BE7DF5" w:rsidP="001B3007">
            <w:pPr>
              <w:jc w:val="right"/>
              <w:rPr>
                <w:rFonts w:ascii="Arial" w:hAnsi="Arial" w:cs="Arial"/>
                <w:color w:val="000000"/>
                <w:sz w:val="14"/>
                <w:szCs w:val="14"/>
              </w:rPr>
            </w:pPr>
          </w:p>
        </w:tc>
      </w:tr>
      <w:tr w:rsidR="00BE7DF5" w:rsidRPr="00520B26" w14:paraId="0795AF66" w14:textId="77777777"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0455EBC7"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2"/>
            <w:tcBorders>
              <w:top w:val="single" w:sz="2" w:space="0" w:color="auto"/>
              <w:left w:val="single" w:sz="2" w:space="0" w:color="auto"/>
              <w:bottom w:val="single" w:sz="2" w:space="0" w:color="auto"/>
              <w:right w:val="single" w:sz="2" w:space="0" w:color="auto"/>
            </w:tcBorders>
            <w:vAlign w:val="center"/>
          </w:tcPr>
          <w:p w14:paraId="6F42F6D3"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14:paraId="7703EC1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14:paraId="6C844C4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A6EFC4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ED0604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B0B01C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050E65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AA0B14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1BCDFC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5E2CFD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94BEAB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078E54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90154AC"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31A300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EB0C1A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E01E02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900689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FB96CF3" w14:textId="77777777" w:rsidR="00BE7DF5" w:rsidRPr="00520B26" w:rsidRDefault="00BE7DF5" w:rsidP="001B3007">
            <w:pPr>
              <w:jc w:val="right"/>
              <w:rPr>
                <w:rFonts w:ascii="Arial" w:hAnsi="Arial" w:cs="Arial"/>
                <w:color w:val="000000"/>
                <w:sz w:val="14"/>
                <w:szCs w:val="14"/>
              </w:rPr>
            </w:pPr>
          </w:p>
        </w:tc>
      </w:tr>
      <w:tr w:rsidR="00BE7DF5" w:rsidRPr="00520B26" w14:paraId="7D17F03D" w14:textId="77777777"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14769F1E"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vMerge w:val="restart"/>
            <w:tcBorders>
              <w:top w:val="single" w:sz="2" w:space="0" w:color="auto"/>
              <w:left w:val="single" w:sz="2" w:space="0" w:color="auto"/>
              <w:bottom w:val="single" w:sz="2" w:space="0" w:color="auto"/>
              <w:right w:val="single" w:sz="2" w:space="0" w:color="auto"/>
            </w:tcBorders>
            <w:vAlign w:val="center"/>
          </w:tcPr>
          <w:p w14:paraId="25C30B2E"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14:paraId="4690AFEA"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14:paraId="37B9736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14:paraId="608E317A" w14:textId="77777777" w:rsidR="00BE7DF5" w:rsidRPr="00120ABA" w:rsidRDefault="00BE7DF5" w:rsidP="001B3007">
            <w:pPr>
              <w:jc w:val="center"/>
              <w:rPr>
                <w:rFonts w:ascii="Arial" w:hAnsi="Arial" w:cs="Arial"/>
                <w:color w:val="000000"/>
                <w:sz w:val="12"/>
                <w:szCs w:val="12"/>
              </w:rPr>
            </w:pPr>
            <w:r w:rsidRPr="00120ABA">
              <w:rPr>
                <w:rFonts w:ascii="Arial" w:hAnsi="Arial" w:cs="Arial"/>
                <w:color w:val="000000"/>
                <w:sz w:val="12"/>
                <w:szCs w:val="12"/>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A0D127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289ACA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6B16B92"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F787EE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CA94CF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5FA930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8E7FBBD"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6B16D5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FBC306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199565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292955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C78BC0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ED1DE3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447B38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DBE6AE7" w14:textId="77777777" w:rsidR="00BE7DF5" w:rsidRPr="00520B26" w:rsidRDefault="00BE7DF5" w:rsidP="001B3007">
            <w:pPr>
              <w:jc w:val="right"/>
              <w:rPr>
                <w:rFonts w:ascii="Arial" w:hAnsi="Arial" w:cs="Arial"/>
                <w:color w:val="000000"/>
                <w:sz w:val="14"/>
                <w:szCs w:val="14"/>
              </w:rPr>
            </w:pPr>
          </w:p>
        </w:tc>
      </w:tr>
      <w:tr w:rsidR="00BE7DF5" w:rsidRPr="00520B26" w14:paraId="7A2A2BBC" w14:textId="77777777"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1A684993" w14:textId="77777777" w:rsidR="00BE7DF5" w:rsidRPr="00520B26" w:rsidRDefault="00BE7DF5" w:rsidP="001B3007">
            <w:pPr>
              <w:spacing w:line="120" w:lineRule="exact"/>
              <w:rPr>
                <w:rFonts w:ascii="Arial" w:hAnsi="Arial" w:cs="Arial"/>
                <w:color w:val="000000"/>
                <w:sz w:val="14"/>
              </w:rPr>
            </w:pPr>
          </w:p>
        </w:tc>
        <w:tc>
          <w:tcPr>
            <w:tcW w:w="723" w:type="dxa"/>
            <w:vMerge/>
            <w:tcBorders>
              <w:top w:val="single" w:sz="2" w:space="0" w:color="auto"/>
              <w:left w:val="single" w:sz="2" w:space="0" w:color="auto"/>
              <w:bottom w:val="single" w:sz="2" w:space="0" w:color="auto"/>
              <w:right w:val="single" w:sz="2" w:space="0" w:color="auto"/>
            </w:tcBorders>
            <w:vAlign w:val="center"/>
          </w:tcPr>
          <w:p w14:paraId="2DDB5828" w14:textId="77777777"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14:paraId="52D1C282"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541FD61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14:paraId="6465C4B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F378FF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19A01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C4B474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EF9B4F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C9FAAE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46D23C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A01A54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C2DE8BC"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84655A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D4FD97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B561A6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1406E9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FDE4F2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E90220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A7734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48DF7A9E" w14:textId="77777777"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3EDCB266" w14:textId="77777777" w:rsidR="00BE7DF5" w:rsidRPr="00520B26" w:rsidRDefault="00BE7DF5" w:rsidP="001B3007">
            <w:pPr>
              <w:spacing w:line="120" w:lineRule="exact"/>
              <w:rPr>
                <w:rFonts w:ascii="Arial" w:hAnsi="Arial" w:cs="Arial"/>
                <w:color w:val="000000"/>
                <w:sz w:val="14"/>
              </w:rPr>
            </w:pPr>
          </w:p>
        </w:tc>
        <w:tc>
          <w:tcPr>
            <w:tcW w:w="1739" w:type="dxa"/>
            <w:gridSpan w:val="2"/>
            <w:tcBorders>
              <w:top w:val="single" w:sz="2" w:space="0" w:color="auto"/>
              <w:left w:val="single" w:sz="2" w:space="0" w:color="auto"/>
              <w:bottom w:val="single" w:sz="2" w:space="0" w:color="auto"/>
              <w:right w:val="single" w:sz="2" w:space="0" w:color="auto"/>
            </w:tcBorders>
            <w:vAlign w:val="center"/>
          </w:tcPr>
          <w:p w14:paraId="33B4CA7F" w14:textId="77777777"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14:paraId="39C9430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14:paraId="791C412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BFD1D9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864CCD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E13740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B5615A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08A09A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AA11EE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22BC94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4D5939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08AF54C"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DF1335C"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94C269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971445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957EDD7"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D4C0CF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99A8B51" w14:textId="77777777" w:rsidR="00BE7DF5" w:rsidRPr="00520B26" w:rsidRDefault="00BE7DF5" w:rsidP="001B3007">
            <w:pPr>
              <w:jc w:val="right"/>
              <w:rPr>
                <w:rFonts w:ascii="Arial" w:hAnsi="Arial" w:cs="Arial"/>
                <w:color w:val="000000"/>
                <w:sz w:val="14"/>
                <w:szCs w:val="14"/>
              </w:rPr>
            </w:pPr>
          </w:p>
        </w:tc>
      </w:tr>
      <w:tr w:rsidR="00BE7DF5" w:rsidRPr="00520B26" w14:paraId="271F5A8C" w14:textId="77777777" w:rsidTr="00F95B80">
        <w:trPr>
          <w:cantSplit/>
          <w:trHeight w:val="38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406FD138"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14:paraId="1CBA38A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14:paraId="2F1CE47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2759C1A"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4F2300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A28E77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E4595A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E8C03F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C7FCBD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DBC56D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D5C5E7C"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BA16F7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B3F3AA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3BAA2B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A0206C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ACBADA7"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2D1CEF0"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5FC9CFC" w14:textId="77777777" w:rsidR="00BE7DF5" w:rsidRPr="00520B26" w:rsidRDefault="00BE7DF5" w:rsidP="001B3007">
            <w:pPr>
              <w:jc w:val="right"/>
              <w:rPr>
                <w:rFonts w:ascii="Arial" w:hAnsi="Arial" w:cs="Arial"/>
                <w:color w:val="000000"/>
                <w:sz w:val="14"/>
                <w:szCs w:val="14"/>
              </w:rPr>
            </w:pPr>
          </w:p>
        </w:tc>
      </w:tr>
      <w:tr w:rsidR="00BE7DF5" w:rsidRPr="00520B26" w14:paraId="4967B064" w14:textId="77777777"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78E16F0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14:paraId="7B6CFB9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14:paraId="1EFBC11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B2C74D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38B26E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5F909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93A6DD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195609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AA69E2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50EF5B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9F577B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8FED2EA"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2EE4BA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AD8133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E64FF03"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398097A"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AB0830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09FB175" w14:textId="77777777" w:rsidR="00BE7DF5" w:rsidRPr="00520B26" w:rsidRDefault="00BE7DF5" w:rsidP="001B3007">
            <w:pPr>
              <w:jc w:val="right"/>
              <w:rPr>
                <w:rFonts w:ascii="Arial" w:hAnsi="Arial" w:cs="Arial"/>
                <w:color w:val="000000"/>
                <w:sz w:val="14"/>
                <w:szCs w:val="14"/>
              </w:rPr>
            </w:pPr>
          </w:p>
        </w:tc>
      </w:tr>
      <w:tr w:rsidR="00BE7DF5" w:rsidRPr="00520B26" w14:paraId="127A14B5" w14:textId="77777777"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29E6D2D5" w14:textId="77777777"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14:paraId="1732FB7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14:paraId="19E4CB2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952A4B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285922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9452A0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D692CA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6E1BBD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CEECB3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FF5EC3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873FCE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4B92A1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E9092D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B5E1DD1"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4AAC15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5C87F2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7C2AC6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25C857E" w14:textId="77777777" w:rsidR="00BE7DF5" w:rsidRPr="00520B26" w:rsidRDefault="00BE7DF5" w:rsidP="001B3007">
            <w:pPr>
              <w:jc w:val="right"/>
              <w:rPr>
                <w:rFonts w:ascii="Arial" w:hAnsi="Arial" w:cs="Arial"/>
                <w:color w:val="000000"/>
                <w:sz w:val="14"/>
                <w:szCs w:val="14"/>
              </w:rPr>
            </w:pPr>
          </w:p>
        </w:tc>
      </w:tr>
      <w:tr w:rsidR="00BE7DF5" w:rsidRPr="00520B26" w14:paraId="33BC6635" w14:textId="77777777"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14:paraId="707926BD" w14:textId="77777777"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3"/>
            <w:tcBorders>
              <w:top w:val="single" w:sz="2" w:space="0" w:color="auto"/>
              <w:left w:val="single" w:sz="2" w:space="0" w:color="auto"/>
              <w:bottom w:val="single" w:sz="2" w:space="0" w:color="auto"/>
              <w:right w:val="single" w:sz="2" w:space="0" w:color="auto"/>
            </w:tcBorders>
            <w:vAlign w:val="center"/>
          </w:tcPr>
          <w:p w14:paraId="72D0095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14:paraId="3202F8A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14:paraId="370981AC" w14:textId="77777777" w:rsidR="00BE7DF5" w:rsidRPr="00120ABA" w:rsidRDefault="00BE7DF5" w:rsidP="001B3007">
            <w:pPr>
              <w:jc w:val="center"/>
              <w:rPr>
                <w:rFonts w:ascii="Arial" w:hAnsi="Arial" w:cs="Arial"/>
                <w:color w:val="000000"/>
                <w:sz w:val="12"/>
                <w:szCs w:val="12"/>
              </w:rPr>
            </w:pPr>
            <w:r w:rsidRPr="00120ABA">
              <w:rPr>
                <w:rFonts w:ascii="Arial" w:hAnsi="Arial" w:cs="Arial"/>
                <w:color w:val="000000"/>
                <w:sz w:val="12"/>
                <w:szCs w:val="12"/>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2C0720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BE29E5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FE1C48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33E4E9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85A740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122746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1D8A34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EFC756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631D9A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177833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0F244A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9417D5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0711F3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EC80AF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B59EBEB" w14:textId="77777777" w:rsidR="00BE7DF5" w:rsidRPr="00520B26" w:rsidRDefault="00BE7DF5" w:rsidP="001B3007">
            <w:pPr>
              <w:jc w:val="right"/>
              <w:rPr>
                <w:rFonts w:ascii="Arial" w:hAnsi="Arial" w:cs="Arial"/>
                <w:color w:val="000000"/>
                <w:sz w:val="14"/>
                <w:szCs w:val="14"/>
              </w:rPr>
            </w:pPr>
          </w:p>
        </w:tc>
      </w:tr>
      <w:tr w:rsidR="00BE7DF5" w:rsidRPr="00520B26" w14:paraId="7DFBA681" w14:textId="77777777"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14:paraId="5DA9DA8D" w14:textId="77777777" w:rsidR="00BE7DF5" w:rsidRPr="00520B26" w:rsidRDefault="00BE7DF5" w:rsidP="001B3007">
            <w:pPr>
              <w:spacing w:line="120" w:lineRule="exact"/>
              <w:ind w:left="57"/>
              <w:rPr>
                <w:rFonts w:ascii="Arial" w:hAnsi="Arial" w:cs="Arial"/>
                <w:color w:val="000000"/>
                <w:sz w:val="14"/>
                <w:szCs w:val="14"/>
              </w:rPr>
            </w:pPr>
          </w:p>
        </w:tc>
        <w:tc>
          <w:tcPr>
            <w:tcW w:w="1931" w:type="dxa"/>
            <w:gridSpan w:val="3"/>
            <w:tcBorders>
              <w:top w:val="single" w:sz="2" w:space="0" w:color="auto"/>
              <w:left w:val="single" w:sz="2" w:space="0" w:color="auto"/>
              <w:bottom w:val="single" w:sz="2" w:space="0" w:color="auto"/>
              <w:right w:val="single" w:sz="2" w:space="0" w:color="auto"/>
            </w:tcBorders>
            <w:vAlign w:val="center"/>
          </w:tcPr>
          <w:p w14:paraId="58324CDE"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14:paraId="1CBBC98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14:paraId="6B2FE51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774660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77B80F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80EB2A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6E8C2B5"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A824DE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3F380F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FA67838"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05EA795"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A4FAB30"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D6722C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8AE52C9"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2AAB3E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9C35D7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6E53D7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3744158" w14:textId="77777777" w:rsidR="00BE7DF5" w:rsidRPr="00520B26" w:rsidRDefault="00BE7DF5" w:rsidP="001B3007">
            <w:pPr>
              <w:jc w:val="right"/>
              <w:rPr>
                <w:rFonts w:ascii="Arial" w:hAnsi="Arial" w:cs="Arial"/>
                <w:color w:val="000000"/>
                <w:sz w:val="14"/>
                <w:szCs w:val="14"/>
              </w:rPr>
            </w:pPr>
          </w:p>
        </w:tc>
      </w:tr>
      <w:tr w:rsidR="00BE7DF5" w:rsidRPr="00520B26" w14:paraId="28CA2032" w14:textId="77777777" w:rsidTr="00F95B80">
        <w:trPr>
          <w:cantSplit/>
          <w:trHeight w:hRule="exact" w:val="403"/>
        </w:trPr>
        <w:tc>
          <w:tcPr>
            <w:tcW w:w="2823" w:type="dxa"/>
            <w:gridSpan w:val="4"/>
            <w:tcBorders>
              <w:top w:val="single" w:sz="2" w:space="0" w:color="auto"/>
              <w:left w:val="single" w:sz="2" w:space="0" w:color="auto"/>
              <w:bottom w:val="single" w:sz="2" w:space="0" w:color="auto"/>
              <w:right w:val="single" w:sz="2" w:space="0" w:color="auto"/>
            </w:tcBorders>
            <w:vAlign w:val="center"/>
          </w:tcPr>
          <w:p w14:paraId="3A2FA564"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14:paraId="50E8B0F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14:paraId="09DAB49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64E3D0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286FB6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F68309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B1C8F8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BA3DB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0DED7B3"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059A5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1FDAFF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C53EE28"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AE43F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15ABE5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143AA8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BF2B27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8B692B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F277BE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22DE6319" w14:textId="77777777"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6D41E39F"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14:paraId="13C6333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14:paraId="35A7808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5FB643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8402DE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12ED3D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C8274F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3CD091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BE33C8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796F51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5447315"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DFFA14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2DBFB6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C48CF79"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04C371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6EB2B6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6EDD0F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C772BF7" w14:textId="77777777" w:rsidR="00BE7DF5" w:rsidRPr="00520B26" w:rsidRDefault="00BE7DF5" w:rsidP="001B3007">
            <w:pPr>
              <w:jc w:val="right"/>
              <w:rPr>
                <w:rFonts w:ascii="Arial" w:hAnsi="Arial" w:cs="Arial"/>
                <w:color w:val="000000"/>
                <w:sz w:val="14"/>
                <w:szCs w:val="14"/>
              </w:rPr>
            </w:pPr>
          </w:p>
        </w:tc>
      </w:tr>
      <w:tr w:rsidR="00BE7DF5" w:rsidRPr="00520B26" w14:paraId="62A68E54" w14:textId="77777777" w:rsidTr="00F95B80">
        <w:trPr>
          <w:cantSplit/>
          <w:trHeight w:val="73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488C6AAE" w14:textId="77777777"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14:paraId="4DE582A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14:paraId="78D3358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9B8B66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E3BA40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1117DD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716336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9BF694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F35FD9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54D6F6D"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6B89B04"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31FA9F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0C752F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9C60A4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D85CD2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11CB001"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498F800"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B6EBF1C" w14:textId="77777777" w:rsidR="00BE7DF5" w:rsidRPr="00520B26" w:rsidRDefault="00BE7DF5" w:rsidP="001B3007">
            <w:pPr>
              <w:jc w:val="right"/>
              <w:rPr>
                <w:rFonts w:ascii="Arial" w:hAnsi="Arial" w:cs="Arial"/>
                <w:color w:val="000000"/>
                <w:sz w:val="14"/>
                <w:szCs w:val="14"/>
              </w:rPr>
            </w:pPr>
          </w:p>
        </w:tc>
      </w:tr>
      <w:tr w:rsidR="00BE7DF5" w:rsidRPr="00520B26" w14:paraId="660BA89C" w14:textId="77777777"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2AAF21C8"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14:paraId="1BAFB36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14:paraId="3E821D4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0AB1D9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F9B050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91D5302"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5064FA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E2B01B9"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2EE15A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2C1CD3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FE9674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82C128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DCF0A3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AC8165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90E7F6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C3A137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B09AAE6"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CEE1E42" w14:textId="77777777" w:rsidR="00BE7DF5" w:rsidRPr="00520B26" w:rsidRDefault="00BE7DF5" w:rsidP="001B3007">
            <w:pPr>
              <w:jc w:val="right"/>
              <w:rPr>
                <w:rFonts w:ascii="Arial" w:hAnsi="Arial" w:cs="Arial"/>
                <w:color w:val="000000"/>
                <w:sz w:val="14"/>
                <w:szCs w:val="14"/>
              </w:rPr>
            </w:pPr>
          </w:p>
        </w:tc>
      </w:tr>
      <w:tr w:rsidR="00BE7DF5" w:rsidRPr="00520B26" w14:paraId="11DAB5E4" w14:textId="77777777" w:rsidTr="00F95B80">
        <w:trPr>
          <w:cantSplit/>
          <w:trHeight w:hRule="exact" w:val="340"/>
        </w:trPr>
        <w:tc>
          <w:tcPr>
            <w:tcW w:w="2823" w:type="dxa"/>
            <w:gridSpan w:val="4"/>
            <w:tcBorders>
              <w:top w:val="single" w:sz="2" w:space="0" w:color="auto"/>
              <w:left w:val="single" w:sz="2" w:space="0" w:color="auto"/>
              <w:bottom w:val="single" w:sz="2" w:space="0" w:color="auto"/>
              <w:right w:val="single" w:sz="2" w:space="0" w:color="auto"/>
            </w:tcBorders>
            <w:vAlign w:val="center"/>
          </w:tcPr>
          <w:p w14:paraId="68505252" w14:textId="77777777"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14:paraId="6C72F1F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14:paraId="10B9C3A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193FA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50ED3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4D4E18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5DD57A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77795E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1BF883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BD9FED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511B1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2DD0F6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5A5D26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585219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F6697E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DDEC1C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5BDAE7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8DBC32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14:paraId="303732E9" w14:textId="77777777"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14:paraId="0E80B5F0"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14:paraId="7AD05DF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14:paraId="26B1221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475E56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9EFB0A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B5A100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924B57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051FAB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40CBEB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7FE143B"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95ADE7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E16776C"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EF0101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AA57854"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905F6A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4D4FB40"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9B7AD20"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6798D86" w14:textId="77777777" w:rsidR="00BE7DF5" w:rsidRPr="00520B26" w:rsidRDefault="00BE7DF5" w:rsidP="001B3007">
            <w:pPr>
              <w:jc w:val="right"/>
              <w:rPr>
                <w:rFonts w:ascii="Arial" w:hAnsi="Arial" w:cs="Arial"/>
                <w:color w:val="000000"/>
                <w:sz w:val="14"/>
                <w:szCs w:val="14"/>
              </w:rPr>
            </w:pPr>
          </w:p>
        </w:tc>
      </w:tr>
      <w:tr w:rsidR="00BE7DF5" w:rsidRPr="00520B26" w14:paraId="38DB446D" w14:textId="77777777" w:rsidTr="00F95B80">
        <w:trPr>
          <w:cantSplit/>
          <w:trHeight w:hRule="exact" w:val="227"/>
        </w:trPr>
        <w:tc>
          <w:tcPr>
            <w:tcW w:w="1135" w:type="dxa"/>
            <w:gridSpan w:val="2"/>
            <w:vMerge w:val="restart"/>
            <w:tcBorders>
              <w:top w:val="single" w:sz="2" w:space="0" w:color="auto"/>
              <w:left w:val="single" w:sz="2" w:space="0" w:color="auto"/>
              <w:bottom w:val="single" w:sz="2" w:space="0" w:color="auto"/>
              <w:right w:val="single" w:sz="2" w:space="0" w:color="auto"/>
            </w:tcBorders>
            <w:vAlign w:val="center"/>
          </w:tcPr>
          <w:p w14:paraId="50A8D768" w14:textId="77777777"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785C848C"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14:paraId="1055F1E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14:paraId="4C2E45A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632A82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069B88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2D832F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B28CCA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73F380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F55EC1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E4E1B7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581B06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B583986"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2A3C40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FA47EE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4A685B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364CE1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D4337ED"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6C54454" w14:textId="77777777" w:rsidR="00BE7DF5" w:rsidRPr="00520B26" w:rsidRDefault="00BE7DF5" w:rsidP="001B3007">
            <w:pPr>
              <w:jc w:val="right"/>
              <w:rPr>
                <w:rFonts w:ascii="Arial" w:hAnsi="Arial" w:cs="Arial"/>
                <w:color w:val="000000"/>
                <w:sz w:val="14"/>
                <w:szCs w:val="14"/>
              </w:rPr>
            </w:pPr>
          </w:p>
        </w:tc>
      </w:tr>
      <w:tr w:rsidR="00BE7DF5" w:rsidRPr="00520B26" w14:paraId="4960321B" w14:textId="77777777" w:rsidTr="00F95B80">
        <w:trPr>
          <w:cantSplit/>
          <w:trHeight w:hRule="exact" w:val="292"/>
        </w:trPr>
        <w:tc>
          <w:tcPr>
            <w:tcW w:w="1135" w:type="dxa"/>
            <w:gridSpan w:val="2"/>
            <w:vMerge/>
            <w:tcBorders>
              <w:top w:val="single" w:sz="2" w:space="0" w:color="auto"/>
              <w:left w:val="single" w:sz="2" w:space="0" w:color="auto"/>
              <w:bottom w:val="single" w:sz="2" w:space="0" w:color="auto"/>
              <w:right w:val="single" w:sz="2" w:space="0" w:color="auto"/>
            </w:tcBorders>
            <w:vAlign w:val="center"/>
          </w:tcPr>
          <w:p w14:paraId="4EDCD161"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08595088"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14:paraId="6573202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14:paraId="0CA5ABE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AC14D3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4BBC73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2D758F5"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A7C9B1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957F89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EE863F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44ED90A"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FE908DC"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A05AA8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66CB9C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41F662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39F9B3F"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D13A411"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589F47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87486B3" w14:textId="77777777" w:rsidR="00BE7DF5" w:rsidRPr="00520B26" w:rsidRDefault="00BE7DF5" w:rsidP="001B3007">
            <w:pPr>
              <w:jc w:val="right"/>
              <w:rPr>
                <w:rFonts w:ascii="Arial" w:hAnsi="Arial" w:cs="Arial"/>
                <w:color w:val="000000"/>
                <w:sz w:val="14"/>
                <w:szCs w:val="14"/>
              </w:rPr>
            </w:pPr>
          </w:p>
        </w:tc>
      </w:tr>
      <w:tr w:rsidR="00BE7DF5" w:rsidRPr="00520B26" w14:paraId="67570D18" w14:textId="77777777" w:rsidTr="00F95B80">
        <w:trPr>
          <w:cantSplit/>
          <w:trHeight w:hRule="exact" w:val="392"/>
        </w:trPr>
        <w:tc>
          <w:tcPr>
            <w:tcW w:w="1135" w:type="dxa"/>
            <w:gridSpan w:val="2"/>
            <w:vMerge/>
            <w:tcBorders>
              <w:top w:val="single" w:sz="2" w:space="0" w:color="auto"/>
              <w:left w:val="single" w:sz="2" w:space="0" w:color="auto"/>
              <w:bottom w:val="single" w:sz="2" w:space="0" w:color="auto"/>
              <w:right w:val="single" w:sz="2" w:space="0" w:color="auto"/>
            </w:tcBorders>
            <w:vAlign w:val="center"/>
          </w:tcPr>
          <w:p w14:paraId="0A6F0EAD"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6192C6A8"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56DC03A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14:paraId="5184273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5E0EF6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14:paraId="314DF3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692AD7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414E80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116007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41C268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6FFC2D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CE2B2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FEDB1BA"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CC7F15B"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D83002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5A9DF0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0DE5AA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D4962BC"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35D8F8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bl>
    <w:p w14:paraId="119E4BA1"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739"/>
        <w:gridCol w:w="110"/>
        <w:gridCol w:w="1133"/>
        <w:gridCol w:w="386"/>
        <w:gridCol w:w="307"/>
        <w:gridCol w:w="897"/>
        <w:gridCol w:w="989"/>
        <w:gridCol w:w="951"/>
        <w:gridCol w:w="874"/>
        <w:gridCol w:w="674"/>
        <w:gridCol w:w="722"/>
        <w:gridCol w:w="651"/>
        <w:gridCol w:w="774"/>
        <w:gridCol w:w="873"/>
        <w:gridCol w:w="597"/>
        <w:gridCol w:w="822"/>
        <w:gridCol w:w="842"/>
        <w:gridCol w:w="596"/>
        <w:gridCol w:w="839"/>
        <w:gridCol w:w="980"/>
      </w:tblGrid>
      <w:tr w:rsidR="00BE7DF5" w:rsidRPr="00520B26" w14:paraId="5D6C1433" w14:textId="77777777" w:rsidTr="0085030A">
        <w:trPr>
          <w:cantSplit/>
          <w:trHeight w:hRule="exact" w:val="240"/>
          <w:tblHeader/>
        </w:trPr>
        <w:tc>
          <w:tcPr>
            <w:tcW w:w="3507" w:type="dxa"/>
            <w:gridSpan w:val="6"/>
            <w:vMerge w:val="restart"/>
            <w:tcBorders>
              <w:top w:val="single" w:sz="2" w:space="0" w:color="auto"/>
              <w:left w:val="single" w:sz="2" w:space="0" w:color="auto"/>
              <w:right w:val="single" w:sz="2" w:space="0" w:color="auto"/>
            </w:tcBorders>
            <w:vAlign w:val="center"/>
          </w:tcPr>
          <w:p w14:paraId="00C8274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9975C5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EBEE42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14:paraId="5C4484E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4BAA648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2DFA97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vMerge w:val="restart"/>
            <w:tcBorders>
              <w:top w:val="single" w:sz="2" w:space="0" w:color="auto"/>
              <w:left w:val="single" w:sz="2" w:space="0" w:color="auto"/>
              <w:right w:val="single" w:sz="2" w:space="0" w:color="auto"/>
            </w:tcBorders>
            <w:vAlign w:val="center"/>
          </w:tcPr>
          <w:p w14:paraId="3975484C"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3634E1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3B6E6CC" w14:textId="77777777" w:rsidR="00BE7DF5" w:rsidRPr="00520B26" w:rsidRDefault="00BE7DF5" w:rsidP="001B3007">
            <w:pPr>
              <w:spacing w:line="140" w:lineRule="exact"/>
              <w:jc w:val="center"/>
              <w:rPr>
                <w:rFonts w:ascii="Arial" w:hAnsi="Arial"/>
                <w:color w:val="000000"/>
                <w:spacing w:val="28"/>
                <w:sz w:val="14"/>
              </w:rPr>
            </w:pPr>
          </w:p>
        </w:tc>
        <w:tc>
          <w:tcPr>
            <w:tcW w:w="7780" w:type="dxa"/>
            <w:gridSpan w:val="10"/>
            <w:tcBorders>
              <w:top w:val="single" w:sz="2" w:space="0" w:color="auto"/>
              <w:left w:val="single" w:sz="2" w:space="0" w:color="auto"/>
              <w:bottom w:val="single" w:sz="2" w:space="0" w:color="auto"/>
              <w:right w:val="single" w:sz="2" w:space="0" w:color="auto"/>
            </w:tcBorders>
            <w:vAlign w:val="center"/>
          </w:tcPr>
          <w:p w14:paraId="4AC10D48"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6B274FA8"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vMerge w:val="restart"/>
            <w:tcBorders>
              <w:top w:val="single" w:sz="2" w:space="0" w:color="auto"/>
              <w:left w:val="single" w:sz="2" w:space="0" w:color="auto"/>
              <w:right w:val="single" w:sz="2" w:space="0" w:color="auto"/>
            </w:tcBorders>
            <w:vAlign w:val="center"/>
          </w:tcPr>
          <w:p w14:paraId="5E27CB54"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7B0338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7DB6807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7A2D3D6D" w14:textId="77777777" w:rsidTr="0085030A">
        <w:trPr>
          <w:cantSplit/>
          <w:trHeight w:val="178"/>
          <w:tblHeader/>
        </w:trPr>
        <w:tc>
          <w:tcPr>
            <w:tcW w:w="3507" w:type="dxa"/>
            <w:gridSpan w:val="6"/>
            <w:vMerge/>
            <w:tcBorders>
              <w:left w:val="single" w:sz="2" w:space="0" w:color="auto"/>
              <w:right w:val="single" w:sz="2" w:space="0" w:color="auto"/>
            </w:tcBorders>
            <w:vAlign w:val="center"/>
          </w:tcPr>
          <w:p w14:paraId="164FCBCF"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0E4A9187" w14:textId="77777777"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right w:val="single" w:sz="2" w:space="0" w:color="auto"/>
            </w:tcBorders>
            <w:vAlign w:val="center"/>
          </w:tcPr>
          <w:p w14:paraId="5DBDACE7" w14:textId="77777777"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509EF0F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9"/>
            <w:tcBorders>
              <w:top w:val="single" w:sz="2" w:space="0" w:color="auto"/>
              <w:left w:val="single" w:sz="2" w:space="0" w:color="auto"/>
              <w:bottom w:val="single" w:sz="2" w:space="0" w:color="auto"/>
              <w:right w:val="single" w:sz="2" w:space="0" w:color="auto"/>
            </w:tcBorders>
            <w:vAlign w:val="center"/>
          </w:tcPr>
          <w:p w14:paraId="7C8FCF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14:paraId="3428DC3E" w14:textId="77777777" w:rsidR="00BE7DF5" w:rsidRPr="00520B26" w:rsidRDefault="00BE7DF5" w:rsidP="001B3007">
            <w:pPr>
              <w:spacing w:line="140" w:lineRule="exact"/>
              <w:ind w:left="85" w:right="85"/>
              <w:rPr>
                <w:rFonts w:ascii="Arial" w:hAnsi="Arial"/>
                <w:color w:val="000000"/>
                <w:sz w:val="14"/>
                <w:szCs w:val="14"/>
              </w:rPr>
            </w:pPr>
          </w:p>
        </w:tc>
        <w:tc>
          <w:tcPr>
            <w:tcW w:w="985" w:type="dxa"/>
            <w:vMerge/>
            <w:tcBorders>
              <w:left w:val="single" w:sz="2" w:space="0" w:color="auto"/>
              <w:right w:val="single" w:sz="2" w:space="0" w:color="auto"/>
            </w:tcBorders>
            <w:vAlign w:val="center"/>
          </w:tcPr>
          <w:p w14:paraId="1E95F6E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1935DCA" w14:textId="77777777" w:rsidTr="0085030A">
        <w:trPr>
          <w:cantSplit/>
          <w:trHeight w:val="268"/>
          <w:tblHeader/>
        </w:trPr>
        <w:tc>
          <w:tcPr>
            <w:tcW w:w="3507" w:type="dxa"/>
            <w:gridSpan w:val="6"/>
            <w:vMerge/>
            <w:tcBorders>
              <w:left w:val="single" w:sz="2" w:space="0" w:color="auto"/>
              <w:bottom w:val="single" w:sz="4" w:space="0" w:color="auto"/>
              <w:right w:val="single" w:sz="2" w:space="0" w:color="auto"/>
            </w:tcBorders>
            <w:vAlign w:val="center"/>
          </w:tcPr>
          <w:p w14:paraId="349A6C12"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14:paraId="2330B08E" w14:textId="77777777"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bottom w:val="single" w:sz="4" w:space="0" w:color="auto"/>
              <w:right w:val="single" w:sz="2" w:space="0" w:color="auto"/>
            </w:tcBorders>
            <w:vAlign w:val="center"/>
          </w:tcPr>
          <w:p w14:paraId="1DF1EC0A" w14:textId="77777777"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64F8F4CD"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14:paraId="3DD44D04"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49B658D"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2893968F"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4103B89A"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46CDBED1"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4"/>
            <w:tcBorders>
              <w:top w:val="single" w:sz="2" w:space="0" w:color="auto"/>
              <w:left w:val="single" w:sz="4" w:space="0" w:color="auto"/>
              <w:bottom w:val="single" w:sz="4" w:space="0" w:color="auto"/>
              <w:right w:val="single" w:sz="4" w:space="0" w:color="auto"/>
            </w:tcBorders>
            <w:vAlign w:val="center"/>
          </w:tcPr>
          <w:p w14:paraId="5E1E2DB8"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14:paraId="46CCC4DC"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14:paraId="38A8FDAB"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vMerge/>
            <w:tcBorders>
              <w:left w:val="single" w:sz="2" w:space="0" w:color="auto"/>
              <w:bottom w:val="single" w:sz="4" w:space="0" w:color="auto"/>
              <w:right w:val="single" w:sz="2" w:space="0" w:color="auto"/>
            </w:tcBorders>
            <w:vAlign w:val="center"/>
          </w:tcPr>
          <w:p w14:paraId="4618697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6CA342B" w14:textId="77777777" w:rsidTr="0085030A">
        <w:trPr>
          <w:cantSplit/>
          <w:trHeight w:val="164"/>
          <w:tblHeader/>
        </w:trPr>
        <w:tc>
          <w:tcPr>
            <w:tcW w:w="3507" w:type="dxa"/>
            <w:gridSpan w:val="6"/>
            <w:vMerge/>
            <w:tcBorders>
              <w:left w:val="single" w:sz="2" w:space="0" w:color="auto"/>
              <w:right w:val="single" w:sz="2" w:space="0" w:color="auto"/>
            </w:tcBorders>
            <w:vAlign w:val="center"/>
          </w:tcPr>
          <w:p w14:paraId="7D81DA82"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79A89C0B" w14:textId="77777777"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right w:val="single" w:sz="2" w:space="0" w:color="auto"/>
            </w:tcBorders>
            <w:vAlign w:val="center"/>
          </w:tcPr>
          <w:p w14:paraId="547744B6"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7E93D78D"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14:paraId="08C12979"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7560B423"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19EB90DD"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7D21225B"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7B300679"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7C75554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14:paraId="3C547DD9" w14:textId="77777777"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14:paraId="106CC294"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14:paraId="37716BF4"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vMerge/>
            <w:tcBorders>
              <w:left w:val="single" w:sz="2" w:space="0" w:color="auto"/>
              <w:right w:val="single" w:sz="2" w:space="0" w:color="auto"/>
            </w:tcBorders>
            <w:vAlign w:val="center"/>
          </w:tcPr>
          <w:p w14:paraId="15472E5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D6E9FA6" w14:textId="77777777" w:rsidTr="0085030A">
        <w:trPr>
          <w:cantSplit/>
          <w:trHeight w:val="417"/>
          <w:tblHeader/>
        </w:trPr>
        <w:tc>
          <w:tcPr>
            <w:tcW w:w="3507" w:type="dxa"/>
            <w:gridSpan w:val="6"/>
            <w:vMerge/>
            <w:tcBorders>
              <w:left w:val="single" w:sz="2" w:space="0" w:color="auto"/>
              <w:bottom w:val="single" w:sz="2" w:space="0" w:color="auto"/>
              <w:right w:val="single" w:sz="2" w:space="0" w:color="auto"/>
            </w:tcBorders>
            <w:vAlign w:val="center"/>
          </w:tcPr>
          <w:p w14:paraId="76405106"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14:paraId="1C71599B" w14:textId="77777777"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bottom w:val="single" w:sz="2" w:space="0" w:color="auto"/>
              <w:right w:val="single" w:sz="2" w:space="0" w:color="auto"/>
            </w:tcBorders>
            <w:vAlign w:val="center"/>
          </w:tcPr>
          <w:p w14:paraId="43873DB0"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3656737D"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14:paraId="2D994120"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6B6443BC"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00877EB5"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69149F85"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5738B33E"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3541357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21AD6F0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14:paraId="1588192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14:paraId="213907CB" w14:textId="77777777"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14:paraId="23ECB371" w14:textId="77777777"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14:paraId="4AACAE79" w14:textId="77777777" w:rsidR="00BE7DF5" w:rsidRPr="00520B26" w:rsidRDefault="00BE7DF5" w:rsidP="001B3007">
            <w:pPr>
              <w:spacing w:line="140" w:lineRule="exact"/>
              <w:ind w:left="85" w:right="85"/>
              <w:jc w:val="center"/>
              <w:rPr>
                <w:rFonts w:ascii="Arial" w:hAnsi="Arial"/>
                <w:color w:val="000000"/>
                <w:sz w:val="14"/>
              </w:rPr>
            </w:pPr>
          </w:p>
        </w:tc>
        <w:tc>
          <w:tcPr>
            <w:tcW w:w="985" w:type="dxa"/>
            <w:vMerge/>
            <w:tcBorders>
              <w:left w:val="single" w:sz="2" w:space="0" w:color="auto"/>
              <w:bottom w:val="single" w:sz="2" w:space="0" w:color="auto"/>
              <w:right w:val="single" w:sz="2" w:space="0" w:color="auto"/>
            </w:tcBorders>
            <w:vAlign w:val="center"/>
          </w:tcPr>
          <w:p w14:paraId="5DAE292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F1DDA09" w14:textId="77777777" w:rsidTr="0085030A">
        <w:trPr>
          <w:cantSplit/>
          <w:trHeight w:hRule="exact" w:val="142"/>
          <w:tblHeader/>
        </w:trPr>
        <w:tc>
          <w:tcPr>
            <w:tcW w:w="3507" w:type="dxa"/>
            <w:gridSpan w:val="6"/>
            <w:tcBorders>
              <w:top w:val="single" w:sz="2" w:space="0" w:color="auto"/>
              <w:left w:val="single" w:sz="2" w:space="0" w:color="auto"/>
              <w:bottom w:val="single" w:sz="2" w:space="0" w:color="auto"/>
              <w:right w:val="single" w:sz="2" w:space="0" w:color="auto"/>
            </w:tcBorders>
            <w:vAlign w:val="center"/>
          </w:tcPr>
          <w:p w14:paraId="17EFB09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14:paraId="61578D6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tcBorders>
              <w:top w:val="single" w:sz="2" w:space="0" w:color="auto"/>
              <w:left w:val="single" w:sz="2" w:space="0" w:color="auto"/>
              <w:bottom w:val="single" w:sz="4" w:space="0" w:color="auto"/>
              <w:right w:val="single" w:sz="2" w:space="0" w:color="auto"/>
            </w:tcBorders>
            <w:vAlign w:val="center"/>
          </w:tcPr>
          <w:p w14:paraId="76D90A8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F76A46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58DF3E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31D217A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14:paraId="63E2CA8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0E81250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0B75E13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444E083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009E353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506D70C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118B5EC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14:paraId="2AC0B6B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14:paraId="3E2F497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14:paraId="3721A3F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14:paraId="209CC0E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tcBorders>
              <w:top w:val="single" w:sz="2" w:space="0" w:color="auto"/>
              <w:left w:val="single" w:sz="2" w:space="0" w:color="auto"/>
              <w:bottom w:val="single" w:sz="4" w:space="0" w:color="auto"/>
              <w:right w:val="single" w:sz="2" w:space="0" w:color="auto"/>
            </w:tcBorders>
            <w:vAlign w:val="center"/>
          </w:tcPr>
          <w:p w14:paraId="38A14D4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0BC7BFA0" w14:textId="77777777"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14:paraId="574244D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3"/>
            <w:tcBorders>
              <w:top w:val="single" w:sz="2" w:space="0" w:color="auto"/>
              <w:left w:val="single" w:sz="2" w:space="0" w:color="auto"/>
              <w:bottom w:val="single" w:sz="2" w:space="0" w:color="auto"/>
              <w:right w:val="single" w:sz="2" w:space="0" w:color="auto"/>
            </w:tcBorders>
            <w:vAlign w:val="center"/>
          </w:tcPr>
          <w:p w14:paraId="2456CC96"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30F354F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tcBorders>
              <w:top w:val="single" w:sz="2" w:space="0" w:color="auto"/>
              <w:left w:val="single" w:sz="18" w:space="0" w:color="auto"/>
              <w:bottom w:val="single" w:sz="2" w:space="0" w:color="auto"/>
              <w:right w:val="single" w:sz="2" w:space="0" w:color="auto"/>
            </w:tcBorders>
            <w:vAlign w:val="center"/>
          </w:tcPr>
          <w:p w14:paraId="02100DC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14:paraId="3CEC8685" w14:textId="77777777" w:rsidR="00BE7DF5" w:rsidRPr="00520B26" w:rsidRDefault="00BE7DF5" w:rsidP="001B3007">
            <w:pPr>
              <w:jc w:val="right"/>
              <w:rPr>
                <w:rFonts w:ascii="Arial" w:hAnsi="Arial" w:cs="Arial"/>
                <w:color w:val="000000"/>
                <w:sz w:val="14"/>
                <w:szCs w:val="14"/>
              </w:rPr>
            </w:pPr>
          </w:p>
        </w:tc>
        <w:tc>
          <w:tcPr>
            <w:tcW w:w="994" w:type="dxa"/>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14:paraId="58F17B40" w14:textId="77777777"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43123C69"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14:paraId="2DA47325" w14:textId="77777777"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14:paraId="18E2149B" w14:textId="77777777"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14:paraId="343D40B2" w14:textId="77777777"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14:paraId="2CE7C3F5" w14:textId="77777777"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14:paraId="525558EE" w14:textId="77777777" w:rsidR="00BE7DF5" w:rsidRPr="00520B26" w:rsidRDefault="00BE7DF5" w:rsidP="001B3007">
            <w:pPr>
              <w:jc w:val="right"/>
              <w:rPr>
                <w:rFonts w:ascii="Arial" w:hAnsi="Arial" w:cs="Arial"/>
                <w:color w:val="000000"/>
                <w:sz w:val="14"/>
                <w:szCs w:val="14"/>
              </w:rPr>
            </w:pPr>
          </w:p>
        </w:tc>
        <w:tc>
          <w:tcPr>
            <w:tcW w:w="869" w:type="dxa"/>
            <w:tcBorders>
              <w:top w:val="single" w:sz="4" w:space="0" w:color="auto"/>
              <w:left w:val="single" w:sz="4" w:space="0" w:color="auto"/>
              <w:bottom w:val="single" w:sz="2" w:space="0" w:color="auto"/>
              <w:right w:val="single" w:sz="2" w:space="0" w:color="auto"/>
            </w:tcBorders>
            <w:tcMar>
              <w:right w:w="57" w:type="dxa"/>
            </w:tcMar>
            <w:vAlign w:val="center"/>
          </w:tcPr>
          <w:p w14:paraId="2F4194E1" w14:textId="77777777" w:rsidR="00BE7DF5" w:rsidRPr="00520B26" w:rsidRDefault="00BE7DF5" w:rsidP="001B3007">
            <w:pPr>
              <w:jc w:val="right"/>
              <w:rPr>
                <w:rFonts w:ascii="Arial" w:hAnsi="Arial" w:cs="Arial"/>
                <w:color w:val="000000"/>
                <w:sz w:val="14"/>
                <w:szCs w:val="14"/>
              </w:rPr>
            </w:pPr>
          </w:p>
        </w:tc>
        <w:tc>
          <w:tcPr>
            <w:tcW w:w="600" w:type="dxa"/>
            <w:tcBorders>
              <w:top w:val="single" w:sz="4" w:space="0" w:color="auto"/>
              <w:left w:val="single" w:sz="4" w:space="0" w:color="auto"/>
              <w:bottom w:val="single" w:sz="2" w:space="0" w:color="auto"/>
              <w:right w:val="single" w:sz="2" w:space="0" w:color="auto"/>
            </w:tcBorders>
            <w:tcMar>
              <w:right w:w="57" w:type="dxa"/>
            </w:tcMar>
            <w:vAlign w:val="center"/>
          </w:tcPr>
          <w:p w14:paraId="01F93D3B" w14:textId="77777777"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14:paraId="51AEAA78"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34CE939D" w14:textId="77777777"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14:paraId="7401CC98" w14:textId="77777777"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0412C5E7" w14:textId="77777777" w:rsidR="00BE7DF5" w:rsidRPr="00520B26" w:rsidRDefault="00BE7DF5" w:rsidP="001B3007">
            <w:pPr>
              <w:jc w:val="right"/>
              <w:rPr>
                <w:rFonts w:ascii="Arial" w:hAnsi="Arial" w:cs="Arial"/>
                <w:color w:val="000000"/>
                <w:sz w:val="14"/>
                <w:szCs w:val="14"/>
              </w:rPr>
            </w:pPr>
          </w:p>
        </w:tc>
        <w:tc>
          <w:tcPr>
            <w:tcW w:w="985" w:type="dxa"/>
            <w:tcBorders>
              <w:top w:val="single" w:sz="4" w:space="0" w:color="auto"/>
              <w:left w:val="single" w:sz="2" w:space="0" w:color="auto"/>
              <w:bottom w:val="single" w:sz="2" w:space="0" w:color="auto"/>
              <w:right w:val="single" w:sz="18" w:space="0" w:color="auto"/>
            </w:tcBorders>
            <w:tcMar>
              <w:right w:w="57" w:type="dxa"/>
            </w:tcMar>
            <w:vAlign w:val="center"/>
          </w:tcPr>
          <w:p w14:paraId="5F3EEAEF" w14:textId="77777777" w:rsidR="00BE7DF5" w:rsidRPr="00520B26" w:rsidRDefault="00BE7DF5" w:rsidP="001B3007">
            <w:pPr>
              <w:jc w:val="right"/>
              <w:rPr>
                <w:rFonts w:ascii="Arial" w:hAnsi="Arial" w:cs="Arial"/>
                <w:color w:val="000000"/>
                <w:sz w:val="14"/>
                <w:szCs w:val="14"/>
              </w:rPr>
            </w:pPr>
          </w:p>
        </w:tc>
      </w:tr>
      <w:tr w:rsidR="00BE7DF5" w:rsidRPr="00520B26" w14:paraId="0327DDE3" w14:textId="77777777"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14:paraId="090F06B7" w14:textId="77777777" w:rsidR="00BE7DF5" w:rsidRPr="00520B26" w:rsidRDefault="00BE7DF5" w:rsidP="001B3007">
            <w:pPr>
              <w:spacing w:line="120" w:lineRule="exact"/>
              <w:ind w:left="57"/>
              <w:rPr>
                <w:rFonts w:ascii="Arial" w:hAnsi="Arial" w:cs="Arial"/>
                <w:color w:val="000000"/>
                <w:sz w:val="14"/>
                <w:szCs w:val="14"/>
              </w:rPr>
            </w:pPr>
          </w:p>
        </w:tc>
        <w:tc>
          <w:tcPr>
            <w:tcW w:w="1963" w:type="dxa"/>
            <w:gridSpan w:val="3"/>
            <w:tcBorders>
              <w:top w:val="single" w:sz="2" w:space="0" w:color="auto"/>
              <w:left w:val="single" w:sz="2" w:space="0" w:color="auto"/>
              <w:bottom w:val="single" w:sz="2" w:space="0" w:color="auto"/>
              <w:right w:val="single" w:sz="2" w:space="0" w:color="auto"/>
            </w:tcBorders>
            <w:vAlign w:val="center"/>
          </w:tcPr>
          <w:p w14:paraId="208146B1"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1A81AE3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tcBorders>
              <w:top w:val="single" w:sz="2" w:space="0" w:color="auto"/>
              <w:left w:val="single" w:sz="18" w:space="0" w:color="auto"/>
              <w:bottom w:val="single" w:sz="2" w:space="0" w:color="auto"/>
              <w:right w:val="single" w:sz="2" w:space="0" w:color="auto"/>
            </w:tcBorders>
            <w:vAlign w:val="center"/>
          </w:tcPr>
          <w:p w14:paraId="7C0583D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7A9FC5B7" w14:textId="77777777" w:rsidR="00BE7DF5" w:rsidRPr="00520B26" w:rsidRDefault="00BE7DF5" w:rsidP="001B3007">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5E70EC0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D1A92D8"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F802FF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3BC620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D0A98C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A935D5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27086A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1EBA44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809A37C"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4D1C3A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E4AF3CC"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C7799B2"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3503188" w14:textId="77777777" w:rsidR="00BE7DF5" w:rsidRPr="00520B26" w:rsidRDefault="00BE7DF5" w:rsidP="001B3007">
            <w:pPr>
              <w:jc w:val="right"/>
              <w:rPr>
                <w:rFonts w:ascii="Arial" w:hAnsi="Arial" w:cs="Arial"/>
                <w:color w:val="000000"/>
                <w:sz w:val="14"/>
                <w:szCs w:val="14"/>
              </w:rPr>
            </w:pPr>
          </w:p>
        </w:tc>
        <w:tc>
          <w:tcPr>
            <w:tcW w:w="985" w:type="dxa"/>
            <w:tcBorders>
              <w:top w:val="single" w:sz="2" w:space="0" w:color="auto"/>
              <w:left w:val="single" w:sz="2" w:space="0" w:color="auto"/>
              <w:bottom w:val="single" w:sz="2" w:space="0" w:color="auto"/>
              <w:right w:val="single" w:sz="18" w:space="0" w:color="auto"/>
            </w:tcBorders>
            <w:tcMar>
              <w:right w:w="57" w:type="dxa"/>
            </w:tcMar>
            <w:vAlign w:val="center"/>
          </w:tcPr>
          <w:p w14:paraId="76890F9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67C3FB6A" w14:textId="77777777"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14:paraId="2B7812A0"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386F50B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tcBorders>
              <w:top w:val="single" w:sz="2" w:space="0" w:color="auto"/>
              <w:left w:val="single" w:sz="18" w:space="0" w:color="auto"/>
              <w:bottom w:val="single" w:sz="2" w:space="0" w:color="auto"/>
              <w:right w:val="single" w:sz="2" w:space="0" w:color="auto"/>
            </w:tcBorders>
            <w:vAlign w:val="center"/>
          </w:tcPr>
          <w:p w14:paraId="2177EC4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10B0F07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tcBorders>
              <w:top w:val="single" w:sz="2" w:space="0" w:color="auto"/>
              <w:left w:val="single" w:sz="2" w:space="0" w:color="auto"/>
              <w:bottom w:val="single" w:sz="2" w:space="0" w:color="auto"/>
              <w:right w:val="single" w:sz="2" w:space="0" w:color="auto"/>
            </w:tcBorders>
            <w:tcMar>
              <w:right w:w="57" w:type="dxa"/>
            </w:tcMar>
            <w:vAlign w:val="center"/>
          </w:tcPr>
          <w:p w14:paraId="6F0591F7"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3BDAC4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E875A9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9AB262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5E4659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61A122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136E96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2A638EA"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DE250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E47B83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07201D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0BDB7C6"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9400DE2" w14:textId="77777777" w:rsidR="00BE7DF5" w:rsidRPr="00520B26" w:rsidRDefault="00BE7DF5" w:rsidP="001B3007">
            <w:pPr>
              <w:jc w:val="right"/>
              <w:rPr>
                <w:rFonts w:ascii="Arial" w:hAnsi="Arial" w:cs="Arial"/>
                <w:color w:val="000000"/>
                <w:sz w:val="14"/>
                <w:szCs w:val="14"/>
              </w:rPr>
            </w:pPr>
          </w:p>
        </w:tc>
        <w:tc>
          <w:tcPr>
            <w:tcW w:w="985" w:type="dxa"/>
            <w:tcBorders>
              <w:top w:val="single" w:sz="2" w:space="0" w:color="auto"/>
              <w:left w:val="single" w:sz="2" w:space="0" w:color="auto"/>
              <w:bottom w:val="single" w:sz="2" w:space="0" w:color="auto"/>
              <w:right w:val="single" w:sz="18" w:space="0" w:color="auto"/>
            </w:tcBorders>
            <w:tcMar>
              <w:right w:w="57" w:type="dxa"/>
            </w:tcMar>
            <w:vAlign w:val="center"/>
          </w:tcPr>
          <w:p w14:paraId="3961609B" w14:textId="77777777" w:rsidR="00BE7DF5" w:rsidRPr="00520B26" w:rsidRDefault="00BE7DF5" w:rsidP="001B3007">
            <w:pPr>
              <w:jc w:val="right"/>
              <w:rPr>
                <w:rFonts w:ascii="Arial" w:hAnsi="Arial" w:cs="Arial"/>
                <w:color w:val="000000"/>
                <w:sz w:val="14"/>
                <w:szCs w:val="14"/>
              </w:rPr>
            </w:pPr>
          </w:p>
        </w:tc>
      </w:tr>
      <w:tr w:rsidR="00BE7DF5" w:rsidRPr="00520B26" w14:paraId="143C2822" w14:textId="77777777" w:rsidTr="0085030A">
        <w:trPr>
          <w:cantSplit/>
          <w:trHeight w:hRule="exact" w:val="340"/>
        </w:trPr>
        <w:tc>
          <w:tcPr>
            <w:tcW w:w="2811" w:type="dxa"/>
            <w:gridSpan w:val="4"/>
            <w:tcBorders>
              <w:top w:val="single" w:sz="2" w:space="0" w:color="auto"/>
              <w:left w:val="single" w:sz="2" w:space="0" w:color="auto"/>
              <w:bottom w:val="single" w:sz="2" w:space="0" w:color="auto"/>
              <w:right w:val="single" w:sz="2" w:space="0" w:color="auto"/>
            </w:tcBorders>
            <w:vAlign w:val="center"/>
          </w:tcPr>
          <w:p w14:paraId="6490FAEE"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14:paraId="28F76C1B"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14:paraId="36FB1403"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593B8683" w14:textId="77777777"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BA43E1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46EF8EF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F4B741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CB072B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82D955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7C73A0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1099E9E" w14:textId="77777777" w:rsidR="00BE7DF5" w:rsidRPr="00520B26" w:rsidRDefault="00BE7DF5" w:rsidP="001B3007">
            <w:pPr>
              <w:jc w:val="right"/>
              <w:rPr>
                <w:rFonts w:ascii="Arial" w:hAnsi="Arial" w:cs="Arial"/>
                <w:color w:val="000000"/>
                <w:sz w:val="14"/>
                <w:szCs w:val="14"/>
              </w:rPr>
            </w:pPr>
          </w:p>
        </w:tc>
        <w:tc>
          <w:tcPr>
            <w:tcW w:w="877" w:type="dxa"/>
            <w:tcBorders>
              <w:top w:val="single" w:sz="2" w:space="0" w:color="auto"/>
              <w:left w:val="single" w:sz="4" w:space="0" w:color="auto"/>
              <w:bottom w:val="single" w:sz="2" w:space="0" w:color="auto"/>
              <w:right w:val="single" w:sz="2" w:space="0" w:color="auto"/>
            </w:tcBorders>
            <w:tcMar>
              <w:right w:w="57" w:type="dxa"/>
            </w:tcMar>
            <w:vAlign w:val="center"/>
          </w:tcPr>
          <w:p w14:paraId="4916F435"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0A362CF"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712529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4F7A8A6"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C0DC5D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6AB0C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30C91A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14543B4B" w14:textId="77777777" w:rsidTr="00557B18">
        <w:trPr>
          <w:cantSplit/>
          <w:trHeight w:hRule="exact" w:val="284"/>
        </w:trPr>
        <w:tc>
          <w:tcPr>
            <w:tcW w:w="2811" w:type="dxa"/>
            <w:gridSpan w:val="4"/>
            <w:tcBorders>
              <w:top w:val="single" w:sz="2" w:space="0" w:color="auto"/>
              <w:left w:val="single" w:sz="2" w:space="0" w:color="auto"/>
              <w:bottom w:val="single" w:sz="2" w:space="0" w:color="auto"/>
              <w:right w:val="single" w:sz="2" w:space="0" w:color="auto"/>
            </w:tcBorders>
            <w:vAlign w:val="center"/>
          </w:tcPr>
          <w:p w14:paraId="62DC54E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39B112E1"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14:paraId="592E251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5A51DE03"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1BF0032" w14:textId="77777777"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67772F3D"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25C366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69F5E24"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AEB4D5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001E5C8"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3D8FCD5" w14:textId="77777777" w:rsidR="00BE7DF5" w:rsidRPr="00520B26" w:rsidRDefault="00BE7DF5" w:rsidP="001B3007">
            <w:pPr>
              <w:jc w:val="right"/>
              <w:rPr>
                <w:rFonts w:ascii="Arial" w:hAnsi="Arial" w:cs="Arial"/>
                <w:color w:val="000000"/>
                <w:sz w:val="14"/>
                <w:szCs w:val="14"/>
              </w:rPr>
            </w:pPr>
          </w:p>
        </w:tc>
        <w:tc>
          <w:tcPr>
            <w:tcW w:w="877" w:type="dxa"/>
            <w:tcBorders>
              <w:top w:val="single" w:sz="2" w:space="0" w:color="auto"/>
              <w:left w:val="single" w:sz="4" w:space="0" w:color="auto"/>
              <w:bottom w:val="single" w:sz="2" w:space="0" w:color="auto"/>
              <w:right w:val="single" w:sz="2" w:space="0" w:color="auto"/>
            </w:tcBorders>
            <w:tcMar>
              <w:right w:w="57" w:type="dxa"/>
            </w:tcMar>
            <w:vAlign w:val="center"/>
          </w:tcPr>
          <w:p w14:paraId="36681C52"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3133E52"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44AA30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E5D628A"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F9A32E8"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99FC1E7"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0DE89AB" w14:textId="77777777" w:rsidR="00BE7DF5" w:rsidRPr="00520B26" w:rsidRDefault="00BE7DF5" w:rsidP="001B3007">
            <w:pPr>
              <w:jc w:val="right"/>
              <w:rPr>
                <w:rFonts w:ascii="Arial" w:hAnsi="Arial" w:cs="Arial"/>
                <w:color w:val="000000"/>
                <w:sz w:val="14"/>
                <w:szCs w:val="14"/>
              </w:rPr>
            </w:pPr>
          </w:p>
        </w:tc>
      </w:tr>
      <w:tr w:rsidR="00BE7DF5" w:rsidRPr="00520B26" w14:paraId="183B2DB3" w14:textId="77777777"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14:paraId="7E735B5F"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14:paraId="2A855562"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14:paraId="58294C7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43677674"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3381854" w14:textId="77777777"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4A0A46B3"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747285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FE3F10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6A2FF7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630966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107FE5B" w14:textId="77777777" w:rsidR="00BE7DF5" w:rsidRPr="00520B26" w:rsidRDefault="00BE7DF5" w:rsidP="001B3007">
            <w:pPr>
              <w:jc w:val="right"/>
              <w:rPr>
                <w:rFonts w:ascii="Arial" w:hAnsi="Arial" w:cs="Arial"/>
                <w:color w:val="000000"/>
                <w:sz w:val="14"/>
                <w:szCs w:val="14"/>
              </w:rPr>
            </w:pPr>
          </w:p>
        </w:tc>
        <w:tc>
          <w:tcPr>
            <w:tcW w:w="877" w:type="dxa"/>
            <w:tcBorders>
              <w:top w:val="single" w:sz="2" w:space="0" w:color="auto"/>
              <w:left w:val="single" w:sz="4" w:space="0" w:color="auto"/>
              <w:bottom w:val="single" w:sz="2" w:space="0" w:color="auto"/>
              <w:right w:val="single" w:sz="2" w:space="0" w:color="auto"/>
            </w:tcBorders>
            <w:tcMar>
              <w:right w:w="57" w:type="dxa"/>
            </w:tcMar>
            <w:vAlign w:val="center"/>
          </w:tcPr>
          <w:p w14:paraId="5AB5E7B0"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F8623E1"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81B3985"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77A616F"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CF8A90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A7A4DBD"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105026E" w14:textId="77777777" w:rsidR="00BE7DF5" w:rsidRPr="00520B26" w:rsidRDefault="00BE7DF5" w:rsidP="001B3007">
            <w:pPr>
              <w:jc w:val="right"/>
              <w:rPr>
                <w:rFonts w:ascii="Arial" w:hAnsi="Arial" w:cs="Arial"/>
                <w:color w:val="000000"/>
                <w:sz w:val="14"/>
                <w:szCs w:val="14"/>
              </w:rPr>
            </w:pPr>
          </w:p>
        </w:tc>
      </w:tr>
      <w:tr w:rsidR="00BE7DF5" w:rsidRPr="00520B26" w14:paraId="029117B8" w14:textId="77777777"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14:paraId="3154E98B"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14:paraId="21905835"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14:paraId="3994B382"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18B75C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D5C697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6D46A0E4"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997408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A93D5C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47C555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0E28042"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C5F50C6"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FAA8BE2"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CC50950"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E02FBFB"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389B5AE"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50BCAD3"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070C8BC"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1D1A41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5B80F010" w14:textId="77777777"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14:paraId="1347B00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14:paraId="4037FF1E"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14:paraId="3F42E9D4"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511523F"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48CE167" w14:textId="77777777"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2BAFEDD5"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743CDD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F3B585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2B8C8C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5FBB64A"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48D049B"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0F69257"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E58D9E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1ABC1D8"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5382FEC"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79329E7"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3BB737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94948F7" w14:textId="77777777" w:rsidR="00BE7DF5" w:rsidRPr="00520B26" w:rsidRDefault="00BE7DF5" w:rsidP="001B3007">
            <w:pPr>
              <w:jc w:val="right"/>
              <w:rPr>
                <w:rFonts w:ascii="Arial" w:hAnsi="Arial" w:cs="Arial"/>
                <w:color w:val="000000"/>
                <w:sz w:val="14"/>
                <w:szCs w:val="14"/>
              </w:rPr>
            </w:pPr>
          </w:p>
        </w:tc>
      </w:tr>
      <w:tr w:rsidR="0085030A" w:rsidRPr="00520B26" w14:paraId="08A2DBB0" w14:textId="77777777" w:rsidTr="0085030A">
        <w:trPr>
          <w:cantSplit/>
          <w:trHeight w:hRule="exact" w:val="284"/>
        </w:trPr>
        <w:tc>
          <w:tcPr>
            <w:tcW w:w="2811" w:type="dxa"/>
            <w:gridSpan w:val="4"/>
            <w:tcBorders>
              <w:top w:val="single" w:sz="2" w:space="0" w:color="auto"/>
              <w:left w:val="single" w:sz="2" w:space="0" w:color="auto"/>
              <w:right w:val="single" w:sz="2" w:space="0" w:color="auto"/>
            </w:tcBorders>
            <w:vAlign w:val="center"/>
          </w:tcPr>
          <w:p w14:paraId="7C8688D3" w14:textId="77777777"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14:paraId="503BFFE3" w14:textId="77777777"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14:paraId="28D47D69" w14:textId="77777777"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7ADBE5BB"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10926CD"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372267A8"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DEF6210"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391C4F9" w14:textId="77777777"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A3E5109" w14:textId="77777777"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3B7922C" w14:textId="77777777" w:rsidR="0085030A" w:rsidRPr="00520B26" w:rsidRDefault="0085030A"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46F7BE6"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3F0FF31" w14:textId="77777777"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F7AF66F"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B4CCEED" w14:textId="77777777"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CAB2253" w14:textId="77777777"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C50CE3F"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3055015" w14:textId="77777777" w:rsidR="0085030A" w:rsidRPr="00520B26" w:rsidRDefault="0085030A"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DDDFF95"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16</w:t>
            </w:r>
          </w:p>
        </w:tc>
      </w:tr>
      <w:tr w:rsidR="00557B18" w:rsidRPr="00520B26" w14:paraId="32A1E1BF" w14:textId="77777777" w:rsidTr="00AD32EE">
        <w:trPr>
          <w:cantSplit/>
          <w:trHeight w:val="291"/>
        </w:trPr>
        <w:tc>
          <w:tcPr>
            <w:tcW w:w="1702" w:type="dxa"/>
            <w:gridSpan w:val="3"/>
            <w:vMerge w:val="restart"/>
            <w:tcBorders>
              <w:left w:val="single" w:sz="2" w:space="0" w:color="auto"/>
              <w:right w:val="single" w:sz="2" w:space="0" w:color="auto"/>
            </w:tcBorders>
            <w:vAlign w:val="center"/>
          </w:tcPr>
          <w:p w14:paraId="6AD29945" w14:textId="77777777"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14:paraId="2C4EDDF5" w14:textId="77777777"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68A5DD70"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14:paraId="3E2CFEEF"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5F3CEA38"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EF2468D"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6F8971C0"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6DDCD7D"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620D5E8"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4BAE02D"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36EF59" w14:textId="77777777" w:rsidR="00557B18" w:rsidRPr="00520B26" w:rsidRDefault="00557B18" w:rsidP="00557B1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688EA5E" w14:textId="77777777" w:rsidR="00557B18" w:rsidRPr="00520B26" w:rsidRDefault="00557B18" w:rsidP="00557B1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D940B77"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388AB00"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D14DF83"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4CF8D7E"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973D9A3"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C712B43"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C959C82"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10</w:t>
            </w:r>
          </w:p>
        </w:tc>
      </w:tr>
      <w:tr w:rsidR="00557B18" w:rsidRPr="00520B26" w14:paraId="56640409" w14:textId="77777777" w:rsidTr="00AD32EE">
        <w:trPr>
          <w:cantSplit/>
          <w:trHeight w:hRule="exact" w:val="284"/>
        </w:trPr>
        <w:tc>
          <w:tcPr>
            <w:tcW w:w="1702" w:type="dxa"/>
            <w:gridSpan w:val="3"/>
            <w:vMerge/>
            <w:tcBorders>
              <w:left w:val="single" w:sz="2" w:space="0" w:color="auto"/>
              <w:right w:val="single" w:sz="2" w:space="0" w:color="auto"/>
            </w:tcBorders>
            <w:vAlign w:val="center"/>
          </w:tcPr>
          <w:p w14:paraId="075E30E9" w14:textId="77777777"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14:paraId="438709ED" w14:textId="77777777"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2E94942D"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14:paraId="15055C57"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9B42EDB" w14:textId="77777777"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0763257" w14:textId="77777777" w:rsidR="00557B18" w:rsidRPr="00520B26" w:rsidRDefault="00557B18" w:rsidP="00557B18">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317628F2"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D0D90A0"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C721342"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F59893E"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8F2E731" w14:textId="77777777" w:rsidR="00557B18" w:rsidRPr="00520B26" w:rsidRDefault="00557B18" w:rsidP="00557B1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99C0A35" w14:textId="77777777" w:rsidR="00557B18" w:rsidRPr="00520B26" w:rsidRDefault="00557B18" w:rsidP="00557B1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2407111"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D3E5C89"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C70D8ED"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03EB7F7"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1245D97"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B27420C"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C1D982E" w14:textId="77777777" w:rsidR="00557B18" w:rsidRPr="00520B26" w:rsidRDefault="00557B18" w:rsidP="00557B18">
            <w:pPr>
              <w:jc w:val="right"/>
              <w:rPr>
                <w:rFonts w:ascii="Arial" w:hAnsi="Arial" w:cs="Arial"/>
                <w:color w:val="000000"/>
                <w:sz w:val="14"/>
                <w:szCs w:val="14"/>
              </w:rPr>
            </w:pPr>
          </w:p>
        </w:tc>
      </w:tr>
      <w:tr w:rsidR="00AD32EE" w:rsidRPr="00520B26" w14:paraId="251A3A6A" w14:textId="77777777" w:rsidTr="00463B07">
        <w:trPr>
          <w:cantSplit/>
          <w:trHeight w:val="236"/>
        </w:trPr>
        <w:tc>
          <w:tcPr>
            <w:tcW w:w="1702" w:type="dxa"/>
            <w:gridSpan w:val="3"/>
            <w:vMerge w:val="restart"/>
            <w:tcBorders>
              <w:left w:val="single" w:sz="2" w:space="0" w:color="auto"/>
              <w:right w:val="single" w:sz="2" w:space="0" w:color="auto"/>
            </w:tcBorders>
            <w:vAlign w:val="center"/>
          </w:tcPr>
          <w:p w14:paraId="55FBB99D" w14:textId="77777777"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14:paraId="350CAEE7" w14:textId="77777777"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429E98DA"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14:paraId="595AC13B"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9B3CCB4"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1C0C7D1" w14:textId="77777777" w:rsidR="00AD32EE" w:rsidRPr="00520B26" w:rsidRDefault="00AD32EE" w:rsidP="00AD32EE">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6BBE8021"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6465EB7"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4AC352C"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D80B6A4"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DEBB3BA" w14:textId="77777777" w:rsidR="00AD32EE" w:rsidRPr="00520B26" w:rsidRDefault="00AD32EE" w:rsidP="00AD32EE">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65AD40A" w14:textId="77777777" w:rsidR="00AD32EE" w:rsidRPr="00520B26" w:rsidRDefault="00AD32EE" w:rsidP="00AD32E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5856C01"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A8D638B"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D3084AB"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95E5E4E"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4548312"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9350DE0"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3621707" w14:textId="77777777" w:rsidR="00AD32EE" w:rsidRPr="00520B26" w:rsidRDefault="00AD32EE" w:rsidP="00AD32EE">
            <w:pPr>
              <w:jc w:val="right"/>
              <w:rPr>
                <w:rFonts w:ascii="Arial" w:hAnsi="Arial" w:cs="Arial"/>
                <w:color w:val="000000"/>
                <w:sz w:val="14"/>
                <w:szCs w:val="14"/>
              </w:rPr>
            </w:pPr>
          </w:p>
        </w:tc>
      </w:tr>
      <w:tr w:rsidR="00AD32EE" w:rsidRPr="00520B26" w14:paraId="66AC8C9F" w14:textId="77777777" w:rsidTr="00463B07">
        <w:trPr>
          <w:cantSplit/>
          <w:trHeight w:val="284"/>
        </w:trPr>
        <w:tc>
          <w:tcPr>
            <w:tcW w:w="1702" w:type="dxa"/>
            <w:gridSpan w:val="3"/>
            <w:vMerge/>
            <w:tcBorders>
              <w:left w:val="single" w:sz="2" w:space="0" w:color="auto"/>
              <w:bottom w:val="single" w:sz="2" w:space="0" w:color="auto"/>
              <w:right w:val="single" w:sz="2" w:space="0" w:color="auto"/>
            </w:tcBorders>
            <w:vAlign w:val="center"/>
          </w:tcPr>
          <w:p w14:paraId="7A3FCA4C" w14:textId="77777777"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14:paraId="7C40C4FC" w14:textId="77777777"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5BD1EFA8"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14:paraId="1FE3E077"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427064F"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829A657" w14:textId="77777777" w:rsidR="00AD32EE" w:rsidRPr="00520B26" w:rsidRDefault="00AD32EE" w:rsidP="00AD32EE">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20DF46CD"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0ABEF3B"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F056C38"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E158C9E"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BC04EEF" w14:textId="77777777" w:rsidR="00AD32EE" w:rsidRPr="00520B26" w:rsidRDefault="00AD32EE" w:rsidP="00AD32EE">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BA0EFE1" w14:textId="77777777" w:rsidR="00AD32EE" w:rsidRPr="00520B26" w:rsidRDefault="00AD32EE" w:rsidP="00AD32E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81F6866"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7F4ECD7"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A2EE181"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38DCCD5"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1F7DF59"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D401641"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EA26293" w14:textId="77777777" w:rsidR="00AD32EE" w:rsidRPr="00520B26" w:rsidRDefault="00AD32EE" w:rsidP="00AD32EE">
            <w:pPr>
              <w:jc w:val="right"/>
              <w:rPr>
                <w:rFonts w:ascii="Arial" w:hAnsi="Arial" w:cs="Arial"/>
                <w:color w:val="000000"/>
                <w:sz w:val="14"/>
                <w:szCs w:val="14"/>
              </w:rPr>
            </w:pPr>
          </w:p>
        </w:tc>
      </w:tr>
      <w:tr w:rsidR="00BE7DF5" w:rsidRPr="00520B26" w14:paraId="44423E8A" w14:textId="77777777"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14:paraId="049BAD45" w14:textId="77777777"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14:paraId="6352ED0E" w14:textId="77777777"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14:paraId="7F5D2CBD"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348A5C20"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AFD0F11" w14:textId="77777777"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1937D80B"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E67E1C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24E847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93B860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B92272A"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0F567ED"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1A0B7A1"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DB16EBB"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AF1F49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F40499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0545423"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E2CAF95"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358E47C" w14:textId="77777777" w:rsidR="00BE7DF5" w:rsidRPr="00520B26" w:rsidRDefault="00BE7DF5" w:rsidP="001B3007">
            <w:pPr>
              <w:jc w:val="right"/>
              <w:rPr>
                <w:rFonts w:ascii="Arial" w:hAnsi="Arial" w:cs="Arial"/>
                <w:color w:val="000000"/>
                <w:sz w:val="14"/>
                <w:szCs w:val="14"/>
              </w:rPr>
            </w:pPr>
          </w:p>
        </w:tc>
      </w:tr>
      <w:tr w:rsidR="00DE7F09" w:rsidRPr="00520B26" w14:paraId="2BC9E0AB" w14:textId="77777777" w:rsidTr="00DE7F09">
        <w:trPr>
          <w:cantSplit/>
          <w:trHeight w:hRule="exact" w:val="170"/>
        </w:trPr>
        <w:tc>
          <w:tcPr>
            <w:tcW w:w="2811" w:type="dxa"/>
            <w:gridSpan w:val="4"/>
            <w:tcBorders>
              <w:top w:val="single" w:sz="2" w:space="0" w:color="auto"/>
              <w:left w:val="single" w:sz="2" w:space="0" w:color="auto"/>
              <w:bottom w:val="single" w:sz="2" w:space="0" w:color="auto"/>
              <w:right w:val="single" w:sz="2" w:space="0" w:color="auto"/>
            </w:tcBorders>
            <w:vAlign w:val="center"/>
          </w:tcPr>
          <w:p w14:paraId="3C6617A3" w14:textId="77777777"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14:paraId="33A5AA72" w14:textId="77777777"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14:paraId="7588B645" w14:textId="77777777"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18C5739F" w14:textId="77777777" w:rsidR="00DE7F09" w:rsidRPr="00520B26" w:rsidRDefault="00DE7F09" w:rsidP="00DE7F09">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9F16CA8" w14:textId="77777777" w:rsidR="00DE7F09" w:rsidRPr="00520B26" w:rsidRDefault="00DE7F09" w:rsidP="00DE7F09">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6DE25753" w14:textId="77777777"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F3CF361" w14:textId="77777777"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0519D32" w14:textId="77777777"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608292E" w14:textId="77777777"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220B563" w14:textId="77777777" w:rsidR="00DE7F09" w:rsidRPr="00520B26" w:rsidRDefault="00DE7F09" w:rsidP="00DE7F09">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BDB5981" w14:textId="77777777" w:rsidR="00DE7F09" w:rsidRPr="00520B26" w:rsidRDefault="00DE7F09" w:rsidP="00DE7F0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90568BA" w14:textId="77777777"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F8F909E" w14:textId="77777777"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1ABF0B7" w14:textId="77777777"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C3E64DC" w14:textId="77777777"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0B03798" w14:textId="77777777" w:rsidR="00DE7F09" w:rsidRPr="00520B26" w:rsidRDefault="00DE7F09"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3519CBB" w14:textId="77777777"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CF69BF5" w14:textId="77777777" w:rsidR="00DE7F09" w:rsidRPr="00520B26" w:rsidRDefault="00DE7F09" w:rsidP="00DE7F09">
            <w:pPr>
              <w:jc w:val="right"/>
              <w:rPr>
                <w:rFonts w:ascii="Arial" w:hAnsi="Arial" w:cs="Arial"/>
                <w:color w:val="000000"/>
                <w:sz w:val="14"/>
                <w:szCs w:val="14"/>
              </w:rPr>
            </w:pPr>
          </w:p>
        </w:tc>
      </w:tr>
      <w:tr w:rsidR="00510A0A" w:rsidRPr="00520B26" w14:paraId="09B57C7F" w14:textId="77777777" w:rsidTr="00510A0A">
        <w:trPr>
          <w:cantSplit/>
          <w:trHeight w:hRule="exact" w:val="284"/>
        </w:trPr>
        <w:tc>
          <w:tcPr>
            <w:tcW w:w="2811" w:type="dxa"/>
            <w:gridSpan w:val="4"/>
            <w:tcBorders>
              <w:top w:val="single" w:sz="2" w:space="0" w:color="auto"/>
              <w:left w:val="single" w:sz="2" w:space="0" w:color="auto"/>
              <w:right w:val="single" w:sz="2" w:space="0" w:color="auto"/>
            </w:tcBorders>
            <w:vAlign w:val="center"/>
          </w:tcPr>
          <w:p w14:paraId="7ABCD1B7" w14:textId="77777777"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14:paraId="38C65244" w14:textId="77777777"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14:paraId="2B4ECD0D" w14:textId="77777777"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91D371B"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0D7AFF2" w14:textId="77777777" w:rsidR="00510A0A" w:rsidRPr="00520B26" w:rsidRDefault="00510A0A" w:rsidP="00DE7F09">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2D85A60A"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B3FA047"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2F4AB0B" w14:textId="77777777"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F52AA87" w14:textId="77777777"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164B53D" w14:textId="77777777" w:rsidR="00510A0A" w:rsidRPr="00520B26" w:rsidRDefault="00510A0A" w:rsidP="00DE7F09">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F89C7D7" w14:textId="77777777" w:rsidR="00510A0A" w:rsidRPr="00520B26" w:rsidRDefault="00510A0A" w:rsidP="00DE7F0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3C4657D" w14:textId="77777777"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07632D8" w14:textId="77777777"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189586C" w14:textId="77777777"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D11D371" w14:textId="77777777"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FE97656"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A6D8462"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67C4D7D"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14:paraId="1C2E34F3" w14:textId="77777777" w:rsidTr="00510A0A">
        <w:trPr>
          <w:cantSplit/>
          <w:trHeight w:hRule="exact" w:val="227"/>
        </w:trPr>
        <w:tc>
          <w:tcPr>
            <w:tcW w:w="1591" w:type="dxa"/>
            <w:gridSpan w:val="2"/>
            <w:vMerge w:val="restart"/>
            <w:tcBorders>
              <w:left w:val="single" w:sz="2" w:space="0" w:color="auto"/>
              <w:right w:val="single" w:sz="2" w:space="0" w:color="auto"/>
            </w:tcBorders>
            <w:vAlign w:val="center"/>
          </w:tcPr>
          <w:p w14:paraId="1275BD93" w14:textId="77777777"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49F67509"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0EF4C2CC"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14:paraId="5EE1CE7F" w14:textId="77777777"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17BBB56E"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72C07E4" w14:textId="77777777" w:rsidR="00510A0A" w:rsidRPr="00520B26" w:rsidRDefault="00510A0A" w:rsidP="00510A0A">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0F3781E2"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F7E7C96"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27E7D42"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997FCA2"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6C39A68" w14:textId="77777777" w:rsidR="00510A0A" w:rsidRPr="00520B26" w:rsidRDefault="00510A0A" w:rsidP="00510A0A">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9077387" w14:textId="77777777" w:rsidR="00510A0A" w:rsidRPr="00520B26" w:rsidRDefault="00510A0A" w:rsidP="00510A0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DE7E3AD"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4163154"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26F0FF2"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9C3AC1A"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2AE3E95"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1A3AB81"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EF73160" w14:textId="77777777" w:rsidR="00510A0A" w:rsidRPr="00520B26" w:rsidRDefault="00510A0A" w:rsidP="00510A0A">
            <w:pPr>
              <w:jc w:val="right"/>
              <w:rPr>
                <w:rFonts w:ascii="Arial" w:hAnsi="Arial" w:cs="Arial"/>
                <w:color w:val="000000"/>
                <w:sz w:val="14"/>
                <w:szCs w:val="14"/>
              </w:rPr>
            </w:pPr>
          </w:p>
        </w:tc>
      </w:tr>
      <w:tr w:rsidR="00510A0A" w:rsidRPr="00520B26" w14:paraId="7C6F2947" w14:textId="77777777" w:rsidTr="00463B07">
        <w:trPr>
          <w:cantSplit/>
          <w:trHeight w:hRule="exact" w:val="284"/>
        </w:trPr>
        <w:tc>
          <w:tcPr>
            <w:tcW w:w="1591" w:type="dxa"/>
            <w:gridSpan w:val="2"/>
            <w:vMerge/>
            <w:tcBorders>
              <w:left w:val="single" w:sz="2" w:space="0" w:color="auto"/>
              <w:right w:val="single" w:sz="2" w:space="0" w:color="auto"/>
            </w:tcBorders>
            <w:vAlign w:val="center"/>
          </w:tcPr>
          <w:p w14:paraId="33B21888"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5263F378"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5F80292B"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14:paraId="52B84A03"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2FC2471"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E0EC43E" w14:textId="77777777" w:rsidR="00510A0A" w:rsidRPr="00520B26" w:rsidRDefault="00510A0A" w:rsidP="00510A0A">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378B330D"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23250DD"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F5511A5"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D929506"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B6BD5DC" w14:textId="77777777" w:rsidR="00510A0A" w:rsidRPr="00520B26" w:rsidRDefault="00510A0A" w:rsidP="00510A0A">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2F801C2" w14:textId="77777777" w:rsidR="00510A0A" w:rsidRPr="00520B26" w:rsidRDefault="00510A0A" w:rsidP="00510A0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F684917"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EC8DA7D"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A72ACCD"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C5C0193"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0B53AB9"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39A8846"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A6AC0B1" w14:textId="77777777" w:rsidR="00510A0A" w:rsidRPr="00520B26" w:rsidRDefault="00510A0A" w:rsidP="00510A0A">
            <w:pPr>
              <w:jc w:val="right"/>
              <w:rPr>
                <w:rFonts w:ascii="Arial" w:hAnsi="Arial" w:cs="Arial"/>
                <w:color w:val="000000"/>
                <w:sz w:val="14"/>
                <w:szCs w:val="14"/>
              </w:rPr>
            </w:pPr>
          </w:p>
        </w:tc>
      </w:tr>
      <w:tr w:rsidR="00510A0A" w:rsidRPr="00520B26" w14:paraId="1705BD7B" w14:textId="77777777" w:rsidTr="00510A0A">
        <w:trPr>
          <w:cantSplit/>
          <w:trHeight w:hRule="exact" w:val="227"/>
        </w:trPr>
        <w:tc>
          <w:tcPr>
            <w:tcW w:w="1591" w:type="dxa"/>
            <w:gridSpan w:val="2"/>
            <w:vMerge/>
            <w:tcBorders>
              <w:left w:val="single" w:sz="2" w:space="0" w:color="auto"/>
              <w:right w:val="single" w:sz="2" w:space="0" w:color="auto"/>
            </w:tcBorders>
            <w:vAlign w:val="center"/>
          </w:tcPr>
          <w:p w14:paraId="4F8F86F9"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5039D3CD"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557F350A"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14:paraId="0C22AB1C"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290B08EC"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761FE9B" w14:textId="77777777" w:rsidR="00510A0A" w:rsidRPr="00520B26" w:rsidRDefault="00510A0A" w:rsidP="00510A0A">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757154FA"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7D5DE67"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2C1D855"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194F038"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9D08F28" w14:textId="77777777" w:rsidR="00510A0A" w:rsidRPr="00520B26" w:rsidRDefault="00510A0A" w:rsidP="00510A0A">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2" w:space="0" w:color="auto"/>
            </w:tcBorders>
            <w:tcMar>
              <w:right w:w="57" w:type="dxa"/>
            </w:tcMar>
            <w:vAlign w:val="center"/>
          </w:tcPr>
          <w:p w14:paraId="4110B0D9" w14:textId="77777777" w:rsidR="00510A0A" w:rsidRPr="00520B26" w:rsidRDefault="00510A0A" w:rsidP="00510A0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4" w:space="0" w:color="auto"/>
            </w:tcBorders>
            <w:tcMar>
              <w:right w:w="57" w:type="dxa"/>
            </w:tcMar>
            <w:vAlign w:val="center"/>
          </w:tcPr>
          <w:p w14:paraId="385D3AF7"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BABF02B"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E2984AD"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9D3BFC8"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B713AD1"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1EA31A1"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07EAED4" w14:textId="77777777" w:rsidR="00510A0A" w:rsidRPr="00520B26" w:rsidRDefault="00510A0A" w:rsidP="00510A0A">
            <w:pPr>
              <w:jc w:val="right"/>
              <w:rPr>
                <w:rFonts w:ascii="Arial" w:hAnsi="Arial" w:cs="Arial"/>
                <w:color w:val="000000"/>
                <w:sz w:val="14"/>
                <w:szCs w:val="14"/>
              </w:rPr>
            </w:pPr>
          </w:p>
        </w:tc>
      </w:tr>
      <w:tr w:rsidR="006D4351" w:rsidRPr="00520B26" w14:paraId="6EC8ADB3" w14:textId="77777777" w:rsidTr="007656DE">
        <w:trPr>
          <w:cantSplit/>
          <w:trHeight w:hRule="exact" w:val="170"/>
        </w:trPr>
        <w:tc>
          <w:tcPr>
            <w:tcW w:w="1561" w:type="dxa"/>
            <w:gridSpan w:val="2"/>
            <w:vMerge w:val="restart"/>
            <w:tcBorders>
              <w:left w:val="single" w:sz="2" w:space="0" w:color="auto"/>
              <w:right w:val="single" w:sz="2" w:space="0" w:color="auto"/>
            </w:tcBorders>
            <w:vAlign w:val="center"/>
          </w:tcPr>
          <w:p w14:paraId="5242CF95" w14:textId="77777777"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14:paraId="6822596F" w14:textId="77777777"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2"/>
            <w:tcBorders>
              <w:top w:val="single" w:sz="2" w:space="0" w:color="auto"/>
              <w:left w:val="single" w:sz="2" w:space="0" w:color="auto"/>
              <w:bottom w:val="single" w:sz="2" w:space="0" w:color="auto"/>
              <w:right w:val="single" w:sz="2" w:space="0" w:color="auto"/>
            </w:tcBorders>
            <w:vAlign w:val="center"/>
          </w:tcPr>
          <w:p w14:paraId="08CDF8CE"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60CEA584"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14:paraId="72B09902"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7BEADCAE"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C210242" w14:textId="77777777" w:rsidR="006D4351" w:rsidRPr="00520B26" w:rsidRDefault="006D4351" w:rsidP="006D4351">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19609258"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8DAF0E5"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2583A22"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DBB2C5A"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0A1583A" w14:textId="77777777" w:rsidR="006D4351" w:rsidRPr="00520B26" w:rsidRDefault="006D4351" w:rsidP="006D435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2" w:space="0" w:color="auto"/>
            </w:tcBorders>
            <w:tcMar>
              <w:right w:w="57" w:type="dxa"/>
            </w:tcMar>
            <w:vAlign w:val="center"/>
          </w:tcPr>
          <w:p w14:paraId="58C2999D" w14:textId="77777777" w:rsidR="006D4351" w:rsidRPr="00520B26" w:rsidRDefault="006D4351" w:rsidP="006D435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4" w:space="0" w:color="auto"/>
            </w:tcBorders>
            <w:tcMar>
              <w:right w:w="57" w:type="dxa"/>
            </w:tcMar>
            <w:vAlign w:val="center"/>
          </w:tcPr>
          <w:p w14:paraId="3C8BEF22"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F61AFAF"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19DBF97"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BCBD6BA"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5F9735D"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DCB8FCD"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5587D38" w14:textId="77777777" w:rsidR="006D4351" w:rsidRPr="00520B26" w:rsidRDefault="006D4351" w:rsidP="006D4351">
            <w:pPr>
              <w:jc w:val="right"/>
              <w:rPr>
                <w:rFonts w:ascii="Arial" w:hAnsi="Arial" w:cs="Arial"/>
                <w:color w:val="000000"/>
                <w:sz w:val="14"/>
                <w:szCs w:val="14"/>
              </w:rPr>
            </w:pPr>
          </w:p>
        </w:tc>
      </w:tr>
      <w:tr w:rsidR="006D4351" w:rsidRPr="00520B26" w14:paraId="33082E7D" w14:textId="77777777" w:rsidTr="00463B07">
        <w:trPr>
          <w:cantSplit/>
          <w:trHeight w:val="257"/>
        </w:trPr>
        <w:tc>
          <w:tcPr>
            <w:tcW w:w="1561" w:type="dxa"/>
            <w:gridSpan w:val="2"/>
            <w:vMerge/>
            <w:tcBorders>
              <w:left w:val="single" w:sz="2" w:space="0" w:color="auto"/>
              <w:right w:val="single" w:sz="2" w:space="0" w:color="auto"/>
            </w:tcBorders>
            <w:vAlign w:val="center"/>
          </w:tcPr>
          <w:p w14:paraId="23BC9C7F" w14:textId="77777777" w:rsidR="006D4351" w:rsidRPr="00520B26" w:rsidRDefault="006D4351" w:rsidP="006D4351">
            <w:pPr>
              <w:spacing w:line="120" w:lineRule="exact"/>
              <w:ind w:left="57"/>
              <w:rPr>
                <w:rFonts w:ascii="Arial" w:hAnsi="Arial" w:cs="Arial"/>
                <w:i/>
                <w:iCs/>
                <w:color w:val="000000"/>
                <w:sz w:val="11"/>
                <w:szCs w:val="11"/>
              </w:rPr>
            </w:pPr>
          </w:p>
        </w:tc>
        <w:tc>
          <w:tcPr>
            <w:tcW w:w="1250" w:type="dxa"/>
            <w:gridSpan w:val="2"/>
            <w:tcBorders>
              <w:top w:val="single" w:sz="2" w:space="0" w:color="auto"/>
              <w:left w:val="single" w:sz="2" w:space="0" w:color="auto"/>
              <w:bottom w:val="single" w:sz="2" w:space="0" w:color="auto"/>
              <w:right w:val="single" w:sz="2" w:space="0" w:color="auto"/>
            </w:tcBorders>
            <w:vAlign w:val="center"/>
          </w:tcPr>
          <w:p w14:paraId="15CC8057"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61645907" w14:textId="77777777"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14:paraId="61B8500F"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76E44C94"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F5AB0A5" w14:textId="77777777" w:rsidR="006D4351" w:rsidRPr="00520B26" w:rsidRDefault="006D4351" w:rsidP="006D4351">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45376C8D"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A4C496A"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BA972CC"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EA5EFBA"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EEA7077" w14:textId="77777777" w:rsidR="006D4351" w:rsidRPr="00520B26" w:rsidRDefault="006D4351" w:rsidP="006D435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2" w:space="0" w:color="auto"/>
            </w:tcBorders>
            <w:tcMar>
              <w:right w:w="57" w:type="dxa"/>
            </w:tcMar>
            <w:vAlign w:val="center"/>
          </w:tcPr>
          <w:p w14:paraId="52E93A0E" w14:textId="77777777" w:rsidR="006D4351" w:rsidRPr="00520B26" w:rsidRDefault="006D4351" w:rsidP="006D435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4" w:space="0" w:color="auto"/>
            </w:tcBorders>
            <w:tcMar>
              <w:right w:w="57" w:type="dxa"/>
            </w:tcMar>
            <w:vAlign w:val="center"/>
          </w:tcPr>
          <w:p w14:paraId="58650719"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6CE2605"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D9562CA"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6FB921D"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C2114E2"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C2B24B4"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E2BD7F2" w14:textId="77777777" w:rsidR="006D4351" w:rsidRPr="00520B26" w:rsidRDefault="006D4351" w:rsidP="006D4351">
            <w:pPr>
              <w:jc w:val="right"/>
              <w:rPr>
                <w:rFonts w:ascii="Arial" w:hAnsi="Arial" w:cs="Arial"/>
                <w:color w:val="000000"/>
                <w:sz w:val="14"/>
                <w:szCs w:val="14"/>
              </w:rPr>
            </w:pPr>
          </w:p>
        </w:tc>
      </w:tr>
      <w:tr w:rsidR="006D4351" w:rsidRPr="00520B26" w14:paraId="67B021B0" w14:textId="77777777" w:rsidTr="007656DE">
        <w:trPr>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14:paraId="5BEC4780" w14:textId="77777777" w:rsidR="006D4351" w:rsidRPr="00520B26" w:rsidRDefault="006D4351" w:rsidP="006D4351">
            <w:pPr>
              <w:spacing w:line="120" w:lineRule="exact"/>
              <w:ind w:left="57"/>
              <w:rPr>
                <w:rFonts w:ascii="Arial" w:hAnsi="Arial" w:cs="Arial"/>
                <w:color w:val="000000"/>
                <w:sz w:val="12"/>
                <w:szCs w:val="12"/>
              </w:rPr>
            </w:pPr>
          </w:p>
        </w:tc>
        <w:tc>
          <w:tcPr>
            <w:tcW w:w="1250" w:type="dxa"/>
            <w:gridSpan w:val="2"/>
            <w:tcBorders>
              <w:top w:val="single" w:sz="2" w:space="0" w:color="auto"/>
              <w:left w:val="single" w:sz="2" w:space="0" w:color="auto"/>
              <w:bottom w:val="single" w:sz="2" w:space="0" w:color="auto"/>
              <w:right w:val="single" w:sz="2" w:space="0" w:color="auto"/>
            </w:tcBorders>
            <w:vAlign w:val="center"/>
          </w:tcPr>
          <w:p w14:paraId="127FEE64"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50E93397"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14:paraId="1D6D09B7"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7B1A6D7F"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FE78DEF" w14:textId="77777777" w:rsidR="006D4351" w:rsidRPr="00520B26" w:rsidRDefault="006D4351" w:rsidP="006D4351">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313CD9C6"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67B5381"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43F35C8"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FF2328"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1F485C8" w14:textId="77777777" w:rsidR="006D4351" w:rsidRPr="00520B26" w:rsidRDefault="006D4351" w:rsidP="006D435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CBD11BD" w14:textId="77777777" w:rsidR="006D4351" w:rsidRPr="00520B26" w:rsidRDefault="006D4351" w:rsidP="006D4351">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C5E4F76"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91B2681"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1A0E506"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47EFFEE"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72D24E7"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9ED8AC8"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8F204D5" w14:textId="77777777" w:rsidR="006D4351" w:rsidRPr="00520B26" w:rsidRDefault="006D4351" w:rsidP="006D4351">
            <w:pPr>
              <w:jc w:val="right"/>
              <w:rPr>
                <w:rFonts w:ascii="Arial" w:hAnsi="Arial" w:cs="Arial"/>
                <w:color w:val="000000"/>
                <w:sz w:val="14"/>
                <w:szCs w:val="14"/>
              </w:rPr>
            </w:pPr>
          </w:p>
        </w:tc>
      </w:tr>
      <w:tr w:rsidR="007656DE" w:rsidRPr="00520B26" w14:paraId="4CE1ABAA" w14:textId="77777777" w:rsidTr="007656DE">
        <w:trPr>
          <w:cantSplit/>
          <w:trHeight w:hRule="exact" w:val="567"/>
        </w:trPr>
        <w:tc>
          <w:tcPr>
            <w:tcW w:w="2811" w:type="dxa"/>
            <w:gridSpan w:val="4"/>
            <w:tcBorders>
              <w:top w:val="single" w:sz="2" w:space="0" w:color="auto"/>
              <w:left w:val="single" w:sz="2" w:space="0" w:color="auto"/>
              <w:bottom w:val="single" w:sz="2" w:space="0" w:color="auto"/>
              <w:right w:val="single" w:sz="2" w:space="0" w:color="auto"/>
            </w:tcBorders>
            <w:vAlign w:val="center"/>
          </w:tcPr>
          <w:p w14:paraId="6B09539F" w14:textId="77777777"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14:paraId="5FD9F02C" w14:textId="77777777"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14:paraId="46DFBA1A" w14:textId="77777777"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0FF3436D" w14:textId="77777777"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26E671F" w14:textId="77777777" w:rsidR="007656DE" w:rsidRPr="00520B26" w:rsidRDefault="007656DE" w:rsidP="007656DE">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6076BE6A" w14:textId="77777777"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673E484" w14:textId="77777777"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7127E08" w14:textId="77777777"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B79F031" w14:textId="77777777"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000683C" w14:textId="77777777" w:rsidR="007656DE" w:rsidRPr="00520B26" w:rsidRDefault="007656DE" w:rsidP="007656DE">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AAB96DE" w14:textId="77777777" w:rsidR="007656DE" w:rsidRPr="00520B26" w:rsidRDefault="007656DE" w:rsidP="007656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3C7B105" w14:textId="77777777"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EDED5A6" w14:textId="77777777"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5B70A10" w14:textId="77777777"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A09C99A" w14:textId="77777777"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487DEDA" w14:textId="77777777"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B7D3D17" w14:textId="77777777"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E9D8AC7" w14:textId="77777777" w:rsidR="007656DE" w:rsidRPr="00520B26" w:rsidRDefault="007656DE" w:rsidP="007656DE">
            <w:pPr>
              <w:jc w:val="right"/>
              <w:rPr>
                <w:rFonts w:ascii="Arial" w:hAnsi="Arial" w:cs="Arial"/>
                <w:color w:val="000000"/>
                <w:sz w:val="14"/>
                <w:szCs w:val="14"/>
              </w:rPr>
            </w:pPr>
          </w:p>
        </w:tc>
      </w:tr>
      <w:tr w:rsidR="00A247C5" w:rsidRPr="00520B26" w14:paraId="745BDB2E" w14:textId="77777777" w:rsidTr="00463B07">
        <w:trPr>
          <w:cantSplit/>
          <w:trHeight w:hRule="exact" w:val="680"/>
        </w:trPr>
        <w:tc>
          <w:tcPr>
            <w:tcW w:w="2811" w:type="dxa"/>
            <w:gridSpan w:val="4"/>
            <w:tcBorders>
              <w:top w:val="single" w:sz="2" w:space="0" w:color="auto"/>
              <w:left w:val="single" w:sz="2" w:space="0" w:color="auto"/>
              <w:bottom w:val="single" w:sz="2" w:space="0" w:color="auto"/>
              <w:right w:val="single" w:sz="2" w:space="0" w:color="auto"/>
            </w:tcBorders>
            <w:vAlign w:val="center"/>
          </w:tcPr>
          <w:p w14:paraId="08837B84"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14:paraId="372639DD"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14:paraId="5086B4FE" w14:textId="77777777"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14:paraId="5ADA48B7" w14:textId="77777777"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3248986" w14:textId="77777777" w:rsidR="00A247C5" w:rsidRPr="00520B26" w:rsidRDefault="00A247C5" w:rsidP="00A247C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14:paraId="2BBC8284" w14:textId="77777777"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9E7DB91" w14:textId="77777777"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EDF43CF" w14:textId="77777777"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6393909" w14:textId="77777777"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C4DEA22" w14:textId="77777777" w:rsidR="00A247C5" w:rsidRPr="00520B26" w:rsidRDefault="00A247C5" w:rsidP="00A247C5">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41BE85B" w14:textId="77777777"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DADA1E9" w14:textId="77777777"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929199F" w14:textId="77777777"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8C8C886"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9C17566" w14:textId="77777777"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DC1B727" w14:textId="77777777"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B9C18A0" w14:textId="77777777"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E699A93" w14:textId="77777777" w:rsidR="00A247C5" w:rsidRPr="00520B26" w:rsidRDefault="00A247C5" w:rsidP="00A247C5">
            <w:pPr>
              <w:jc w:val="right"/>
              <w:rPr>
                <w:rFonts w:ascii="Arial" w:hAnsi="Arial" w:cs="Arial"/>
                <w:color w:val="000000"/>
                <w:sz w:val="14"/>
                <w:szCs w:val="14"/>
              </w:rPr>
            </w:pPr>
          </w:p>
        </w:tc>
      </w:tr>
    </w:tbl>
    <w:p w14:paraId="02F4757E" w14:textId="77777777" w:rsidR="00BE7DF5" w:rsidRDefault="00BE7DF5" w:rsidP="00BE7DF5">
      <w:pPr>
        <w:rPr>
          <w:color w:val="000000"/>
        </w:rPr>
      </w:pPr>
    </w:p>
    <w:p w14:paraId="774C06F6"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606"/>
        <w:gridCol w:w="1724"/>
        <w:gridCol w:w="350"/>
        <w:gridCol w:w="312"/>
        <w:gridCol w:w="923"/>
        <w:gridCol w:w="1021"/>
        <w:gridCol w:w="977"/>
        <w:gridCol w:w="899"/>
        <w:gridCol w:w="713"/>
        <w:gridCol w:w="760"/>
        <w:gridCol w:w="680"/>
        <w:gridCol w:w="787"/>
        <w:gridCol w:w="834"/>
        <w:gridCol w:w="624"/>
        <w:gridCol w:w="846"/>
        <w:gridCol w:w="854"/>
        <w:gridCol w:w="630"/>
        <w:gridCol w:w="868"/>
        <w:gridCol w:w="880"/>
      </w:tblGrid>
      <w:tr w:rsidR="00BE7DF5" w:rsidRPr="00520B26" w14:paraId="6F9AE681" w14:textId="77777777"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14:paraId="3AB4014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6A2FA8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57119A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6EF1FFF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4F6BBC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88F32C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489C3345"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2B67A74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4288EDAA"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0"/>
            <w:tcBorders>
              <w:top w:val="single" w:sz="2" w:space="0" w:color="auto"/>
              <w:left w:val="single" w:sz="2" w:space="0" w:color="auto"/>
              <w:bottom w:val="single" w:sz="2" w:space="0" w:color="auto"/>
              <w:right w:val="single" w:sz="2" w:space="0" w:color="auto"/>
            </w:tcBorders>
            <w:vAlign w:val="center"/>
          </w:tcPr>
          <w:p w14:paraId="1A12664E"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4EEB861E"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3C85073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671918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DE9DB9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73792BBA" w14:textId="77777777" w:rsidTr="001B3007">
        <w:trPr>
          <w:cantSplit/>
          <w:trHeight w:val="178"/>
          <w:tblHeader/>
        </w:trPr>
        <w:tc>
          <w:tcPr>
            <w:tcW w:w="3604" w:type="dxa"/>
            <w:gridSpan w:val="5"/>
            <w:vMerge/>
            <w:tcBorders>
              <w:left w:val="single" w:sz="2" w:space="0" w:color="auto"/>
              <w:right w:val="single" w:sz="2" w:space="0" w:color="auto"/>
            </w:tcBorders>
            <w:vAlign w:val="center"/>
          </w:tcPr>
          <w:p w14:paraId="2489E637"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59518F7D"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28FAA180"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3212855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9"/>
            <w:tcBorders>
              <w:top w:val="single" w:sz="2" w:space="0" w:color="auto"/>
              <w:left w:val="single" w:sz="2" w:space="0" w:color="auto"/>
              <w:bottom w:val="single" w:sz="2" w:space="0" w:color="auto"/>
              <w:right w:val="single" w:sz="2" w:space="0" w:color="auto"/>
            </w:tcBorders>
            <w:vAlign w:val="center"/>
          </w:tcPr>
          <w:p w14:paraId="0B922C4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01B97930"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436ACE4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4DFCCD9" w14:textId="77777777"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14:paraId="0A8F618E"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399E361D"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058ED2DA"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533BA047"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3180AEA4"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0B8A42B"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367ED040"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3A07FDCB"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14:paraId="5FA026B7"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4"/>
            <w:tcBorders>
              <w:top w:val="single" w:sz="2" w:space="0" w:color="auto"/>
              <w:left w:val="single" w:sz="4" w:space="0" w:color="auto"/>
              <w:bottom w:val="single" w:sz="4" w:space="0" w:color="auto"/>
              <w:right w:val="single" w:sz="4" w:space="0" w:color="auto"/>
            </w:tcBorders>
            <w:vAlign w:val="center"/>
          </w:tcPr>
          <w:p w14:paraId="1DFA2FBF"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22067021"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6C086F3D"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1AA05B6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CF51B32" w14:textId="77777777" w:rsidTr="001B3007">
        <w:trPr>
          <w:cantSplit/>
          <w:trHeight w:val="164"/>
          <w:tblHeader/>
        </w:trPr>
        <w:tc>
          <w:tcPr>
            <w:tcW w:w="3604" w:type="dxa"/>
            <w:gridSpan w:val="5"/>
            <w:vMerge/>
            <w:tcBorders>
              <w:left w:val="single" w:sz="2" w:space="0" w:color="auto"/>
              <w:right w:val="single" w:sz="2" w:space="0" w:color="auto"/>
            </w:tcBorders>
            <w:vAlign w:val="center"/>
          </w:tcPr>
          <w:p w14:paraId="68C2646A"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04933092"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1DBB0065"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2A0AF4BD"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015BCC88"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39C23707"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6AC5D52B"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14:paraId="428FBED1" w14:textId="77777777" w:rsidR="00BE7DF5" w:rsidRPr="00520B26" w:rsidRDefault="00BE7DF5" w:rsidP="001B3007">
            <w:pPr>
              <w:spacing w:line="140" w:lineRule="exact"/>
              <w:ind w:left="85" w:right="85"/>
              <w:jc w:val="center"/>
              <w:rPr>
                <w:rFonts w:ascii="Arial" w:hAnsi="Arial"/>
                <w:color w:val="000000"/>
                <w:sz w:val="14"/>
              </w:rPr>
            </w:pPr>
          </w:p>
        </w:tc>
        <w:tc>
          <w:tcPr>
            <w:tcW w:w="787" w:type="dxa"/>
            <w:vMerge w:val="restart"/>
            <w:tcBorders>
              <w:top w:val="single" w:sz="4" w:space="0" w:color="auto"/>
              <w:left w:val="single" w:sz="4" w:space="0" w:color="auto"/>
              <w:right w:val="single" w:sz="2" w:space="0" w:color="auto"/>
            </w:tcBorders>
            <w:vAlign w:val="center"/>
          </w:tcPr>
          <w:p w14:paraId="1F983CDB"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2E636AB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37028B95"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77B1B26F"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77174E52"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5424A5A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051152B" w14:textId="77777777"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14:paraId="022100DE"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472B04DD"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58665F50"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6A63666A"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025CCEFF"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3D7DC1FC"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1C87C6FB"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14:paraId="1FE93AEA" w14:textId="77777777" w:rsidR="00BE7DF5" w:rsidRPr="00520B26" w:rsidRDefault="00BE7DF5" w:rsidP="001B3007">
            <w:pPr>
              <w:spacing w:line="140" w:lineRule="exact"/>
              <w:ind w:left="85" w:right="85"/>
              <w:jc w:val="center"/>
              <w:rPr>
                <w:rFonts w:ascii="Arial" w:hAnsi="Arial"/>
                <w:color w:val="000000"/>
                <w:sz w:val="14"/>
              </w:rPr>
            </w:pPr>
          </w:p>
        </w:tc>
        <w:tc>
          <w:tcPr>
            <w:tcW w:w="787" w:type="dxa"/>
            <w:vMerge/>
            <w:tcBorders>
              <w:left w:val="single" w:sz="4" w:space="0" w:color="auto"/>
              <w:bottom w:val="single" w:sz="2" w:space="0" w:color="auto"/>
              <w:right w:val="single" w:sz="2" w:space="0" w:color="auto"/>
            </w:tcBorders>
            <w:vAlign w:val="center"/>
          </w:tcPr>
          <w:p w14:paraId="5185F188"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1A8FD60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1B12D2C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3C2C653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0E340225"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7C42EF06"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2ED8B21E"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4A35E2F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FEA6A5C" w14:textId="77777777"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14:paraId="11A5DAA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22C11B5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6541E18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2B7679A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B259B3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6CC0528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292A5B0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58F2397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5F93469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14:paraId="30092B0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tcBorders>
              <w:top w:val="single" w:sz="2" w:space="0" w:color="auto"/>
              <w:left w:val="single" w:sz="4" w:space="0" w:color="auto"/>
              <w:bottom w:val="single" w:sz="6" w:space="0" w:color="auto"/>
              <w:right w:val="single" w:sz="2" w:space="0" w:color="auto"/>
            </w:tcBorders>
            <w:vAlign w:val="center"/>
          </w:tcPr>
          <w:p w14:paraId="6AC4D9F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1CEB204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03419F7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078EFB5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134BDB3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6024E14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01E410E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2568C8C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14:paraId="144392C4" w14:textId="77777777"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EFF1887"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14:paraId="3B5CA2FF"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14:paraId="6BE5F410" w14:textId="77777777"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6FD10B70" w14:textId="77777777"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41B0AAD1" w14:textId="77777777"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3195F9C1" w14:textId="77777777"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619B352E" w14:textId="77777777"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1A541E46" w14:textId="77777777"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281A20DF" w14:textId="77777777"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0D6BE2C2" w14:textId="77777777" w:rsidR="00A247C5" w:rsidRPr="00520B26" w:rsidRDefault="00A247C5" w:rsidP="00A247C5">
            <w:pPr>
              <w:jc w:val="right"/>
              <w:rPr>
                <w:rFonts w:ascii="Arial" w:hAnsi="Arial" w:cs="Arial"/>
                <w:color w:val="000000"/>
                <w:sz w:val="14"/>
                <w:szCs w:val="14"/>
              </w:rPr>
            </w:pPr>
          </w:p>
        </w:tc>
        <w:tc>
          <w:tcPr>
            <w:tcW w:w="787" w:type="dxa"/>
            <w:tcBorders>
              <w:top w:val="single" w:sz="2" w:space="0" w:color="auto"/>
              <w:left w:val="single" w:sz="2" w:space="0" w:color="auto"/>
              <w:bottom w:val="single" w:sz="4" w:space="0" w:color="auto"/>
              <w:right w:val="single" w:sz="4" w:space="0" w:color="auto"/>
            </w:tcBorders>
            <w:tcMar>
              <w:right w:w="57" w:type="dxa"/>
            </w:tcMar>
            <w:vAlign w:val="center"/>
          </w:tcPr>
          <w:p w14:paraId="7EE6D47C" w14:textId="77777777"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78729919" w14:textId="77777777"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5F683E41"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3D292C4A" w14:textId="77777777"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6F94E334" w14:textId="77777777"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3DDD374E" w14:textId="77777777"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A9F7716" w14:textId="77777777"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02A87956" w14:textId="77777777" w:rsidR="00A247C5" w:rsidRPr="00520B26" w:rsidRDefault="00A247C5" w:rsidP="00A247C5">
            <w:pPr>
              <w:jc w:val="right"/>
              <w:rPr>
                <w:rFonts w:ascii="Arial" w:hAnsi="Arial" w:cs="Arial"/>
                <w:color w:val="000000"/>
                <w:sz w:val="14"/>
                <w:szCs w:val="14"/>
              </w:rPr>
            </w:pPr>
          </w:p>
        </w:tc>
      </w:tr>
      <w:tr w:rsidR="00055C10" w:rsidRPr="00520B26" w14:paraId="1D905F7E" w14:textId="77777777"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F62175C"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14:paraId="71271111"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14:paraId="02C6A1B4"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193638DB"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502FE175"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57E92350"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25FC9DCA"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673E0D2C"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528C3311"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678FE419" w14:textId="77777777" w:rsidR="00055C10" w:rsidRPr="00520B26" w:rsidRDefault="00055C10" w:rsidP="00055C10">
            <w:pPr>
              <w:jc w:val="right"/>
              <w:rPr>
                <w:rFonts w:ascii="Arial" w:hAnsi="Arial" w:cs="Arial"/>
                <w:color w:val="000000"/>
                <w:sz w:val="14"/>
                <w:szCs w:val="14"/>
              </w:rPr>
            </w:pPr>
          </w:p>
        </w:tc>
        <w:tc>
          <w:tcPr>
            <w:tcW w:w="787" w:type="dxa"/>
            <w:tcBorders>
              <w:top w:val="single" w:sz="2" w:space="0" w:color="auto"/>
              <w:left w:val="single" w:sz="2" w:space="0" w:color="auto"/>
              <w:bottom w:val="single" w:sz="4" w:space="0" w:color="auto"/>
              <w:right w:val="single" w:sz="4" w:space="0" w:color="auto"/>
            </w:tcBorders>
            <w:tcMar>
              <w:right w:w="57" w:type="dxa"/>
            </w:tcMar>
            <w:vAlign w:val="center"/>
          </w:tcPr>
          <w:p w14:paraId="162E7385"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0F126007"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4EFAB48C"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02ED4E0F"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64D837D7"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55E31B42"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04998FE4"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1231DA4C" w14:textId="77777777" w:rsidR="00055C10" w:rsidRPr="00520B26" w:rsidRDefault="00055C10" w:rsidP="00055C10">
            <w:pPr>
              <w:jc w:val="right"/>
              <w:rPr>
                <w:rFonts w:ascii="Arial" w:hAnsi="Arial" w:cs="Arial"/>
                <w:color w:val="000000"/>
                <w:sz w:val="14"/>
                <w:szCs w:val="14"/>
              </w:rPr>
            </w:pPr>
          </w:p>
        </w:tc>
      </w:tr>
      <w:tr w:rsidR="00055C10" w:rsidRPr="00520B26" w14:paraId="1DCCF384" w14:textId="77777777"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6AC1BFF"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14:paraId="53BADA74"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14:paraId="425B85A8"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4C235EFD"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03FFEB67"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0BF67995"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09A2EE39"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4A99B0D0"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0520E692"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5A3A1BB2" w14:textId="77777777" w:rsidR="00055C10" w:rsidRPr="00520B26" w:rsidRDefault="00055C10" w:rsidP="00055C10">
            <w:pPr>
              <w:jc w:val="right"/>
              <w:rPr>
                <w:rFonts w:ascii="Arial" w:hAnsi="Arial" w:cs="Arial"/>
                <w:color w:val="000000"/>
                <w:sz w:val="14"/>
                <w:szCs w:val="14"/>
              </w:rPr>
            </w:pPr>
          </w:p>
        </w:tc>
        <w:tc>
          <w:tcPr>
            <w:tcW w:w="787" w:type="dxa"/>
            <w:tcBorders>
              <w:top w:val="single" w:sz="2" w:space="0" w:color="auto"/>
              <w:left w:val="single" w:sz="2" w:space="0" w:color="auto"/>
              <w:bottom w:val="single" w:sz="4" w:space="0" w:color="auto"/>
              <w:right w:val="single" w:sz="4" w:space="0" w:color="auto"/>
            </w:tcBorders>
            <w:tcMar>
              <w:right w:w="57" w:type="dxa"/>
            </w:tcMar>
            <w:vAlign w:val="center"/>
          </w:tcPr>
          <w:p w14:paraId="02455F66"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A697677"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7AF285BA"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450120E3"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57578918"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54333562"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4B93DE5F"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02C6C053" w14:textId="77777777" w:rsidR="00055C10" w:rsidRPr="00520B26" w:rsidRDefault="00055C10" w:rsidP="00055C10">
            <w:pPr>
              <w:jc w:val="right"/>
              <w:rPr>
                <w:rFonts w:ascii="Arial" w:hAnsi="Arial" w:cs="Arial"/>
                <w:color w:val="000000"/>
                <w:sz w:val="14"/>
                <w:szCs w:val="14"/>
              </w:rPr>
            </w:pPr>
          </w:p>
        </w:tc>
      </w:tr>
      <w:tr w:rsidR="005F5393" w:rsidRPr="00520B26" w14:paraId="16FE5545" w14:textId="77777777"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AA6CDBE" w14:textId="77777777"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14:paraId="4C2FEB1B"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14:paraId="655B5907"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14:paraId="7C7342CC" w14:textId="77777777"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14:paraId="6CD68378" w14:textId="77777777"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14:paraId="7C7E7A11" w14:textId="77777777"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14:paraId="1B1DD889" w14:textId="77777777"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14:paraId="6308CB12" w14:textId="77777777"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14:paraId="6363606E" w14:textId="77777777"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14:paraId="76775591" w14:textId="77777777" w:rsidR="005F5393" w:rsidRPr="00520B26" w:rsidRDefault="005F5393" w:rsidP="005F5393">
            <w:pPr>
              <w:jc w:val="right"/>
              <w:rPr>
                <w:rFonts w:ascii="Arial" w:hAnsi="Arial" w:cs="Arial"/>
                <w:color w:val="000000"/>
                <w:sz w:val="14"/>
                <w:szCs w:val="14"/>
              </w:rPr>
            </w:pPr>
          </w:p>
        </w:tc>
        <w:tc>
          <w:tcPr>
            <w:tcW w:w="787" w:type="dxa"/>
            <w:tcBorders>
              <w:top w:val="single" w:sz="4" w:space="0" w:color="auto"/>
              <w:left w:val="single" w:sz="2" w:space="0" w:color="auto"/>
              <w:bottom w:val="single" w:sz="2" w:space="0" w:color="auto"/>
              <w:right w:val="single" w:sz="4" w:space="0" w:color="auto"/>
            </w:tcBorders>
            <w:tcMar>
              <w:right w:w="57" w:type="dxa"/>
            </w:tcMar>
            <w:vAlign w:val="center"/>
          </w:tcPr>
          <w:p w14:paraId="5B1A944F" w14:textId="77777777"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14:paraId="25B885A0" w14:textId="77777777"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14:paraId="32EB0652" w14:textId="77777777"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7D5E3E4B" w14:textId="77777777"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14:paraId="2388C087" w14:textId="77777777"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14:paraId="504EC97E" w14:textId="77777777"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14:paraId="7994C76E" w14:textId="77777777"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14:paraId="5BB3ACF0" w14:textId="77777777" w:rsidR="005F5393" w:rsidRPr="00520B26" w:rsidRDefault="005F5393" w:rsidP="005F5393">
            <w:pPr>
              <w:jc w:val="right"/>
              <w:rPr>
                <w:rFonts w:ascii="Arial" w:hAnsi="Arial" w:cs="Arial"/>
                <w:color w:val="000000"/>
                <w:sz w:val="14"/>
                <w:szCs w:val="14"/>
              </w:rPr>
            </w:pPr>
          </w:p>
        </w:tc>
      </w:tr>
      <w:tr w:rsidR="005F5393" w:rsidRPr="00520B26" w14:paraId="050C6048" w14:textId="77777777"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61A08FD" w14:textId="77777777"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14:paraId="1FD7B258"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14:paraId="30E1AB0B"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C6B8D00" w14:textId="77777777"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50D2832" w14:textId="77777777"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4CBCEEC" w14:textId="77777777"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9CDF586" w14:textId="77777777"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D50DB97" w14:textId="77777777"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204F563" w14:textId="77777777" w:rsidR="005F5393" w:rsidRPr="00520B26" w:rsidRDefault="005F5393" w:rsidP="005F5393">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4346C662" w14:textId="77777777"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D357B57" w14:textId="77777777"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7C974FF" w14:textId="77777777"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69A43E9" w14:textId="77777777"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2C235A" w14:textId="77777777"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3550825" w14:textId="77777777"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0261BC0" w14:textId="77777777"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1038A52" w14:textId="77777777"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DE0FAD" w14:textId="77777777" w:rsidR="005F5393" w:rsidRPr="00520B26" w:rsidRDefault="005F5393" w:rsidP="005F5393">
            <w:pPr>
              <w:jc w:val="right"/>
              <w:rPr>
                <w:rFonts w:ascii="Arial" w:hAnsi="Arial" w:cs="Arial"/>
                <w:color w:val="000000"/>
                <w:sz w:val="14"/>
                <w:szCs w:val="14"/>
              </w:rPr>
            </w:pPr>
          </w:p>
        </w:tc>
      </w:tr>
      <w:tr w:rsidR="00040EAC" w:rsidRPr="00520B26" w14:paraId="7545961B" w14:textId="77777777"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6D64F8C"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14:paraId="26B679D7"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14:paraId="416CE7A0"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9FEB9A6"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C24C497"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9967991"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CC2B008"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3E7DC39"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0F87530" w14:textId="77777777" w:rsidR="00040EAC" w:rsidRPr="00520B26" w:rsidRDefault="00040EAC" w:rsidP="00040EAC">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76B47D4A"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5376B55"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A1D61A3"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437882E"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16FF7A5"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F7C51DB"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F5CFB06"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D17056C"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737DDD2" w14:textId="77777777" w:rsidR="00040EAC" w:rsidRPr="00520B26" w:rsidRDefault="00040EAC" w:rsidP="00040EAC">
            <w:pPr>
              <w:jc w:val="right"/>
              <w:rPr>
                <w:rFonts w:ascii="Arial" w:hAnsi="Arial" w:cs="Arial"/>
                <w:color w:val="000000"/>
                <w:sz w:val="14"/>
                <w:szCs w:val="14"/>
              </w:rPr>
            </w:pPr>
          </w:p>
        </w:tc>
      </w:tr>
      <w:tr w:rsidR="00040EAC" w:rsidRPr="00520B26" w14:paraId="7C6B0D43" w14:textId="77777777"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99C7B54"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14:paraId="5334002F"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14:paraId="0CF7ED89"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E6047CF"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EAF9C06"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2018B7D"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051173E"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1F5A7BF"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8313EE6" w14:textId="77777777" w:rsidR="00040EAC" w:rsidRPr="00520B26" w:rsidRDefault="00040EAC" w:rsidP="00040EAC">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1446E8C8"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F5CF16E"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BA712AE"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38471A8"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B0908B5"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49FD6F4"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3062841"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E4328BE"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17EE6DB" w14:textId="77777777" w:rsidR="00040EAC" w:rsidRPr="00520B26" w:rsidRDefault="00040EAC" w:rsidP="00040EAC">
            <w:pPr>
              <w:jc w:val="right"/>
              <w:rPr>
                <w:rFonts w:ascii="Arial" w:hAnsi="Arial" w:cs="Arial"/>
                <w:color w:val="000000"/>
                <w:sz w:val="14"/>
                <w:szCs w:val="14"/>
              </w:rPr>
            </w:pPr>
          </w:p>
        </w:tc>
      </w:tr>
      <w:tr w:rsidR="00E90EA8" w:rsidRPr="00520B26" w14:paraId="11FEE456"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1E8BBE7"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14:paraId="487D55F9"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14:paraId="0B580F1F"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C48CDAF"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0079FF9"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F90CE6D"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14C0390"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318E97"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4382A8B" w14:textId="77777777" w:rsidR="00E90EA8" w:rsidRPr="00520B26" w:rsidRDefault="00E90EA8" w:rsidP="00E90EA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39C501B8"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5DFC6E9"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4DEB509"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ED3CC52"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E524C84"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64E3EFE"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2D36459"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2BD8E83"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D110BCE" w14:textId="77777777" w:rsidR="00E90EA8" w:rsidRPr="00520B26" w:rsidRDefault="00E90EA8" w:rsidP="00E90EA8">
            <w:pPr>
              <w:jc w:val="right"/>
              <w:rPr>
                <w:rFonts w:ascii="Arial" w:hAnsi="Arial" w:cs="Arial"/>
                <w:color w:val="000000"/>
                <w:sz w:val="14"/>
                <w:szCs w:val="14"/>
              </w:rPr>
            </w:pPr>
          </w:p>
        </w:tc>
      </w:tr>
      <w:tr w:rsidR="00E90EA8" w:rsidRPr="00520B26" w14:paraId="6FABCCC5" w14:textId="77777777"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A8A6C83"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14:paraId="2B71E36A"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14:paraId="4B2E1CDE"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31655CD"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AE67B8E"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71EC783"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2D8A6A9"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C7E7278"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9FA2D99" w14:textId="77777777" w:rsidR="00E90EA8" w:rsidRPr="00520B26" w:rsidRDefault="00E90EA8" w:rsidP="00E90EA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3DB435C7"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57FDC0C"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29A082"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8FF8780"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DFDFF09"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42DC553"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AF7DECF"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22BAD5A"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0A61CCE" w14:textId="77777777" w:rsidR="00E90EA8" w:rsidRPr="00520B26" w:rsidRDefault="00E90EA8" w:rsidP="00E90EA8">
            <w:pPr>
              <w:jc w:val="right"/>
              <w:rPr>
                <w:rFonts w:ascii="Arial" w:hAnsi="Arial" w:cs="Arial"/>
                <w:color w:val="000000"/>
                <w:sz w:val="14"/>
                <w:szCs w:val="14"/>
              </w:rPr>
            </w:pPr>
          </w:p>
        </w:tc>
      </w:tr>
      <w:tr w:rsidR="00E90EA8" w:rsidRPr="00520B26" w14:paraId="7D75103B"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CDB9BC7"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14:paraId="7FF3DEA8"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14:paraId="49B1CA2B"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4A5A644"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1E865F5"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B9C2704"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091BB70"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1D0A29C"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BFB1C3A" w14:textId="77777777" w:rsidR="00E90EA8" w:rsidRPr="00520B26" w:rsidRDefault="00E90EA8" w:rsidP="00E90EA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7B76C9F0"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72DF978"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9C83F0B"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22769A7"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D0D11A5"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96AC906"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0AEBC2E"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A75F1C0"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9C81FB4" w14:textId="77777777" w:rsidR="00E90EA8" w:rsidRPr="00520B26" w:rsidRDefault="00E90EA8" w:rsidP="00E90EA8">
            <w:pPr>
              <w:jc w:val="right"/>
              <w:rPr>
                <w:rFonts w:ascii="Arial" w:hAnsi="Arial" w:cs="Arial"/>
                <w:color w:val="000000"/>
                <w:sz w:val="14"/>
                <w:szCs w:val="14"/>
              </w:rPr>
            </w:pPr>
          </w:p>
        </w:tc>
      </w:tr>
      <w:tr w:rsidR="00951481" w:rsidRPr="00520B26" w14:paraId="3E84F2E2" w14:textId="77777777"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EFCB174" w14:textId="77777777"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14:paraId="0F307919" w14:textId="77777777"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14:paraId="51A27246" w14:textId="77777777"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006B820" w14:textId="77777777"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CD29583" w14:textId="77777777"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5BEC664" w14:textId="77777777"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2CDB148" w14:textId="77777777"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81717E2" w14:textId="77777777"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8FC1558" w14:textId="77777777" w:rsidR="00951481" w:rsidRPr="00520B26" w:rsidRDefault="00951481" w:rsidP="00951481">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49CB7515" w14:textId="77777777"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D57959A" w14:textId="77777777"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412E8CC" w14:textId="77777777"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479A843" w14:textId="77777777"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A38D71F" w14:textId="77777777"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1A1B6BA" w14:textId="77777777"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3EBB7B7" w14:textId="77777777"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4F3BF86" w14:textId="77777777"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073B90" w14:textId="77777777" w:rsidR="00951481" w:rsidRPr="00520B26" w:rsidRDefault="00951481" w:rsidP="00951481">
            <w:pPr>
              <w:jc w:val="right"/>
              <w:rPr>
                <w:rFonts w:ascii="Arial" w:hAnsi="Arial" w:cs="Arial"/>
                <w:color w:val="000000"/>
                <w:sz w:val="14"/>
                <w:szCs w:val="14"/>
              </w:rPr>
            </w:pPr>
          </w:p>
        </w:tc>
      </w:tr>
      <w:tr w:rsidR="00D44726" w:rsidRPr="00520B26" w14:paraId="2498EBBD"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D668D57"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14:paraId="3248EFCA"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14:paraId="3323E02A" w14:textId="77777777"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25B858D"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C1F20FB"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140FDDA"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557554C"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2702FA6"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4E0A5CE" w14:textId="77777777" w:rsidR="00D44726" w:rsidRPr="00520B26" w:rsidRDefault="00D44726" w:rsidP="00D44726">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6945BA02"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2FDC767"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CD78ABE"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3F26A14"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5DC2695"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9C0E723"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8700EB8"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DF17CFC"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454CF13" w14:textId="77777777" w:rsidR="00D44726" w:rsidRPr="00520B26" w:rsidRDefault="00D44726" w:rsidP="00D44726">
            <w:pPr>
              <w:jc w:val="right"/>
              <w:rPr>
                <w:rFonts w:ascii="Arial" w:hAnsi="Arial" w:cs="Arial"/>
                <w:color w:val="000000"/>
                <w:sz w:val="14"/>
                <w:szCs w:val="14"/>
              </w:rPr>
            </w:pPr>
          </w:p>
        </w:tc>
      </w:tr>
      <w:tr w:rsidR="00D44726" w:rsidRPr="00520B26" w14:paraId="075B6FFD" w14:textId="77777777"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14:paraId="1998715A"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14:paraId="08414C4F"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14:paraId="4C193888" w14:textId="77777777"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E9A9E55"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CB9166C"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39DE44F"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B4C7195"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EAE3486"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C21D8E4" w14:textId="77777777" w:rsidR="00D44726" w:rsidRPr="00520B26" w:rsidRDefault="00D44726" w:rsidP="00D44726">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098A5F00"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C6B3102"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743E16F"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22C32A5"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49FBD2E"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F29745E"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461E7C8"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B05AEE2"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412FC07" w14:textId="77777777" w:rsidR="00D44726" w:rsidRPr="00520B26" w:rsidRDefault="00D44726" w:rsidP="00D44726">
            <w:pPr>
              <w:jc w:val="right"/>
              <w:rPr>
                <w:rFonts w:ascii="Arial" w:hAnsi="Arial" w:cs="Arial"/>
                <w:color w:val="000000"/>
                <w:sz w:val="14"/>
                <w:szCs w:val="14"/>
              </w:rPr>
            </w:pPr>
          </w:p>
        </w:tc>
      </w:tr>
      <w:tr w:rsidR="00F56B88" w:rsidRPr="00520B26" w14:paraId="5A4A95BA" w14:textId="77777777"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9E3EF69" w14:textId="77777777"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14:paraId="18647952" w14:textId="77777777"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14:paraId="618F0106"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62732E6"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8D874B9"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302CEDF"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DC72FE8"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D85AA87"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BEBCF51"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407D1AD6"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A7B575D"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8D3598A"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F1EB2F0"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C376AE"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0ACD4B8"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16952B5"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096EEF9"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95AC529"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r>
      <w:tr w:rsidR="00F56B88" w:rsidRPr="00520B26" w14:paraId="4DBBDC4F" w14:textId="77777777"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14:paraId="7A5EE69F" w14:textId="77777777"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14:paraId="25C24ABD" w14:textId="77777777"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14:paraId="29B9FA92"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ECE7892" w14:textId="77777777"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1F46875" w14:textId="77777777"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8582E2B" w14:textId="77777777"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9EFDD0C"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1FFDC64"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FB6C9AA" w14:textId="77777777" w:rsidR="00F56B88" w:rsidRPr="00520B26" w:rsidRDefault="00F56B88" w:rsidP="00F56B8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7263305C"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2431CB3"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3B0F2CB"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65F2192"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A97D759"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E2D4E2A"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B1CA37B"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4B89A32"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9005B4F" w14:textId="77777777" w:rsidR="00F56B88" w:rsidRPr="00520B26" w:rsidRDefault="00F56B88" w:rsidP="00F56B88">
            <w:pPr>
              <w:jc w:val="right"/>
              <w:rPr>
                <w:rFonts w:ascii="Arial" w:hAnsi="Arial" w:cs="Arial"/>
                <w:color w:val="000000"/>
                <w:sz w:val="14"/>
                <w:szCs w:val="14"/>
              </w:rPr>
            </w:pPr>
          </w:p>
        </w:tc>
      </w:tr>
      <w:tr w:rsidR="00442E44" w:rsidRPr="00520B26" w14:paraId="169239F4"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3AFFB125"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14:paraId="7E3BA83D"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14:paraId="51B21728"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82F420F"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805FBD7"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89B1808"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0F5DC33"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30D5C95"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2A5819F" w14:textId="77777777"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226A5ACC"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52A1A21"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B39428D"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EBAD789"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0EBAB70"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C1CCD84"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8051507"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6045960"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FE59BAE" w14:textId="77777777" w:rsidR="00442E44" w:rsidRPr="00520B26" w:rsidRDefault="00442E44" w:rsidP="00442E44">
            <w:pPr>
              <w:jc w:val="right"/>
              <w:rPr>
                <w:rFonts w:ascii="Arial" w:hAnsi="Arial" w:cs="Arial"/>
                <w:color w:val="000000"/>
                <w:sz w:val="14"/>
                <w:szCs w:val="14"/>
              </w:rPr>
            </w:pPr>
          </w:p>
        </w:tc>
      </w:tr>
      <w:tr w:rsidR="00442E44" w:rsidRPr="00520B26" w14:paraId="658D5BB6"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02C61405"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14:paraId="03FAB725"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14:paraId="4450CA2E"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A6918F8"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CEFE3F1"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088C6F"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5007024"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DAEB9E"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58E04BC" w14:textId="77777777"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54586F58"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FB47502"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8F9B91A"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F3ED917"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91AF522"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A3B18E2"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8364F92"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6977A18"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C33AD54" w14:textId="77777777" w:rsidR="00442E44" w:rsidRPr="00520B26" w:rsidRDefault="00442E44" w:rsidP="00442E44">
            <w:pPr>
              <w:jc w:val="right"/>
              <w:rPr>
                <w:rFonts w:ascii="Arial" w:hAnsi="Arial" w:cs="Arial"/>
                <w:color w:val="000000"/>
                <w:sz w:val="14"/>
                <w:szCs w:val="14"/>
              </w:rPr>
            </w:pPr>
          </w:p>
        </w:tc>
      </w:tr>
      <w:tr w:rsidR="00442E44" w:rsidRPr="00520B26" w14:paraId="61B8EEBE" w14:textId="77777777"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14:paraId="7B043A0B"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14:paraId="6C33AB88"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14:paraId="15488435"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A04AC37"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04F6DFB"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23B1245"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F38C3F8"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FC2F84D"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5BCA1E1" w14:textId="77777777"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509AEA9C"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227538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9BBB790"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17DC32A"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0B4F068"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877B0EE"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2CB6A8F"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0C3D076"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320F08B" w14:textId="77777777" w:rsidR="00442E44" w:rsidRPr="00520B26" w:rsidRDefault="00442E44" w:rsidP="00442E44">
            <w:pPr>
              <w:jc w:val="right"/>
              <w:rPr>
                <w:rFonts w:ascii="Arial" w:hAnsi="Arial" w:cs="Arial"/>
                <w:color w:val="000000"/>
                <w:sz w:val="14"/>
                <w:szCs w:val="14"/>
              </w:rPr>
            </w:pPr>
          </w:p>
        </w:tc>
      </w:tr>
      <w:tr w:rsidR="00442E44" w:rsidRPr="00520B26" w14:paraId="22745F84" w14:textId="77777777"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14:paraId="0EABDE98"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14:paraId="72873273"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14:paraId="47A75FAF" w14:textId="77777777"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14:paraId="7B0EAACA"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14:paraId="7CBB0F00"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F3B6A8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571F2A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F76494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7E52DF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E22018C"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9A2525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633EB963"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85AF1B0"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3F6EE43"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31F6DF6"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CA463E"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5F5842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6DAA408"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CD389AC"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A5538E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r>
      <w:tr w:rsidR="00442E44" w:rsidRPr="00520B26" w14:paraId="4ADD49D3"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658118E0"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24A445FC"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4D1D8AA5" w14:textId="77777777"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14:paraId="015CBB54"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14:paraId="5D8B41C2"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2668AD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2E842F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35E3C7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143BFA8"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F1C82F8"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3D9565D" w14:textId="77777777"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43D2E169"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C1E58C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33FB544"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E199A51"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741DA22"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45A50D9"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7DC7079"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ED38B0E"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48A5B4D" w14:textId="77777777" w:rsidR="00442E44" w:rsidRPr="00520B26" w:rsidRDefault="00442E44" w:rsidP="00442E44">
            <w:pPr>
              <w:jc w:val="right"/>
              <w:rPr>
                <w:rFonts w:ascii="Arial" w:hAnsi="Arial" w:cs="Arial"/>
                <w:color w:val="000000"/>
                <w:sz w:val="14"/>
                <w:szCs w:val="14"/>
              </w:rPr>
            </w:pPr>
          </w:p>
        </w:tc>
      </w:tr>
      <w:tr w:rsidR="00442E44" w:rsidRPr="00520B26" w14:paraId="02AE01C8"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26660DFA"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3432FFFF"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23939AC0" w14:textId="77777777"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14:paraId="70A48BAB"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14:paraId="738F09BE"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175AA25"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A0D2B7A"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649BF9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647B648"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828CB5C"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00E752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14:paraId="45B0D56C"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BF866EE"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3917FA4"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FDAA5D9"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21945A1"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911C7C"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FFEA99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7BC2ECA"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95BD2AC"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bl>
    <w:p w14:paraId="6886FB58" w14:textId="77777777" w:rsidR="00BE7DF5" w:rsidRPr="00520B26" w:rsidRDefault="00BE7DF5" w:rsidP="00BE7DF5">
      <w:pPr>
        <w:rPr>
          <w:rFonts w:ascii="Arial" w:hAnsi="Arial" w:cs="Arial"/>
          <w:b/>
          <w:color w:val="000000"/>
        </w:rPr>
      </w:pPr>
    </w:p>
    <w:p w14:paraId="1D6546D3"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628"/>
        <w:gridCol w:w="1730"/>
        <w:gridCol w:w="350"/>
        <w:gridCol w:w="319"/>
        <w:gridCol w:w="922"/>
        <w:gridCol w:w="1020"/>
        <w:gridCol w:w="976"/>
        <w:gridCol w:w="898"/>
        <w:gridCol w:w="711"/>
        <w:gridCol w:w="758"/>
        <w:gridCol w:w="691"/>
        <w:gridCol w:w="773"/>
        <w:gridCol w:w="832"/>
        <w:gridCol w:w="623"/>
        <w:gridCol w:w="844"/>
        <w:gridCol w:w="852"/>
        <w:gridCol w:w="629"/>
        <w:gridCol w:w="880"/>
        <w:gridCol w:w="878"/>
      </w:tblGrid>
      <w:tr w:rsidR="00BE7DF5" w:rsidRPr="00520B26" w14:paraId="0C51C0D6" w14:textId="77777777" w:rsidTr="001B3007">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14:paraId="515ACDB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391CC4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B55A1F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0F3478F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6B10B66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7B335D9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7C9B777F"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344422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CAA346D"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0"/>
            <w:tcBorders>
              <w:top w:val="single" w:sz="2" w:space="0" w:color="auto"/>
              <w:left w:val="single" w:sz="2" w:space="0" w:color="auto"/>
              <w:bottom w:val="single" w:sz="2" w:space="0" w:color="auto"/>
              <w:right w:val="single" w:sz="2" w:space="0" w:color="auto"/>
            </w:tcBorders>
            <w:vAlign w:val="center"/>
          </w:tcPr>
          <w:p w14:paraId="48A9E8E1"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3957CAD1"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780C8DE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14AD299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222638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13E2934" w14:textId="77777777" w:rsidTr="001B3007">
        <w:trPr>
          <w:cantSplit/>
          <w:trHeight w:val="178"/>
          <w:tblHeader/>
        </w:trPr>
        <w:tc>
          <w:tcPr>
            <w:tcW w:w="3610" w:type="dxa"/>
            <w:gridSpan w:val="5"/>
            <w:vMerge/>
            <w:tcBorders>
              <w:left w:val="single" w:sz="2" w:space="0" w:color="auto"/>
              <w:right w:val="single" w:sz="2" w:space="0" w:color="auto"/>
            </w:tcBorders>
            <w:vAlign w:val="center"/>
          </w:tcPr>
          <w:p w14:paraId="375F9674"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691BA945"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6539A0B1"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6ED6A45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9"/>
            <w:tcBorders>
              <w:top w:val="single" w:sz="2" w:space="0" w:color="auto"/>
              <w:left w:val="single" w:sz="2" w:space="0" w:color="auto"/>
              <w:bottom w:val="single" w:sz="2" w:space="0" w:color="auto"/>
              <w:right w:val="single" w:sz="2" w:space="0" w:color="auto"/>
            </w:tcBorders>
            <w:vAlign w:val="center"/>
          </w:tcPr>
          <w:p w14:paraId="3B6B184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168F8668"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1B240E1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CBDA1AC" w14:textId="77777777" w:rsidTr="00F95B80">
        <w:trPr>
          <w:cantSplit/>
          <w:trHeight w:val="370"/>
          <w:tblHeader/>
        </w:trPr>
        <w:tc>
          <w:tcPr>
            <w:tcW w:w="3610" w:type="dxa"/>
            <w:gridSpan w:val="5"/>
            <w:vMerge/>
            <w:tcBorders>
              <w:left w:val="single" w:sz="2" w:space="0" w:color="auto"/>
              <w:bottom w:val="single" w:sz="4" w:space="0" w:color="auto"/>
              <w:right w:val="single" w:sz="2" w:space="0" w:color="auto"/>
            </w:tcBorders>
            <w:vAlign w:val="center"/>
          </w:tcPr>
          <w:p w14:paraId="58BF9258"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485E2DB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600D511F"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79EE0B91"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3C3EBCCD"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DDDD984"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52EE7D03"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23EB0B0"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14:paraId="5A0D062F"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4"/>
            <w:tcBorders>
              <w:top w:val="single" w:sz="2" w:space="0" w:color="auto"/>
              <w:left w:val="single" w:sz="4" w:space="0" w:color="auto"/>
              <w:bottom w:val="single" w:sz="4" w:space="0" w:color="auto"/>
              <w:right w:val="single" w:sz="4" w:space="0" w:color="auto"/>
            </w:tcBorders>
            <w:vAlign w:val="center"/>
          </w:tcPr>
          <w:p w14:paraId="40B32665"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33D4CB0E"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057EB42D"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68D2DEE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4D4428C" w14:textId="77777777" w:rsidTr="00F95B80">
        <w:trPr>
          <w:cantSplit/>
          <w:trHeight w:val="164"/>
          <w:tblHeader/>
        </w:trPr>
        <w:tc>
          <w:tcPr>
            <w:tcW w:w="3610" w:type="dxa"/>
            <w:gridSpan w:val="5"/>
            <w:vMerge/>
            <w:tcBorders>
              <w:left w:val="single" w:sz="2" w:space="0" w:color="auto"/>
              <w:right w:val="single" w:sz="2" w:space="0" w:color="auto"/>
            </w:tcBorders>
            <w:vAlign w:val="center"/>
          </w:tcPr>
          <w:p w14:paraId="11F04351"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4953296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1668505A"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3ADF50CE"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242BCCF3"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3F623F26"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71D6979"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14:paraId="7E642A89"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val="restart"/>
            <w:tcBorders>
              <w:top w:val="single" w:sz="4" w:space="0" w:color="auto"/>
              <w:left w:val="single" w:sz="4" w:space="0" w:color="auto"/>
              <w:right w:val="single" w:sz="2" w:space="0" w:color="auto"/>
            </w:tcBorders>
            <w:vAlign w:val="center"/>
          </w:tcPr>
          <w:p w14:paraId="63C0B2F8"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729EAED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4CA5F9F2"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1672875E"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42BFDB7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5552640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6C7891A" w14:textId="77777777" w:rsidTr="00F95B80">
        <w:trPr>
          <w:cantSplit/>
          <w:trHeight w:val="457"/>
          <w:tblHeader/>
        </w:trPr>
        <w:tc>
          <w:tcPr>
            <w:tcW w:w="3610" w:type="dxa"/>
            <w:gridSpan w:val="5"/>
            <w:vMerge/>
            <w:tcBorders>
              <w:left w:val="single" w:sz="2" w:space="0" w:color="auto"/>
              <w:bottom w:val="single" w:sz="2" w:space="0" w:color="auto"/>
              <w:right w:val="single" w:sz="2" w:space="0" w:color="auto"/>
            </w:tcBorders>
            <w:vAlign w:val="center"/>
          </w:tcPr>
          <w:p w14:paraId="6E09E52D"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0CA9D3E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6A3315C3"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44D6D9AB"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01694A52"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3F54CD0F"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34B84CE"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14:paraId="7332954B"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4" w:space="0" w:color="auto"/>
              <w:bottom w:val="single" w:sz="2" w:space="0" w:color="auto"/>
              <w:right w:val="single" w:sz="2" w:space="0" w:color="auto"/>
            </w:tcBorders>
            <w:vAlign w:val="center"/>
          </w:tcPr>
          <w:p w14:paraId="769662DE"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025BCBF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16ACC38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7CD61B7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3CE873A8"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3CA9BC30"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56A55434"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1F9C35C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835A6C2" w14:textId="77777777" w:rsidTr="00F95B80">
        <w:trPr>
          <w:cantSplit/>
          <w:trHeight w:hRule="exact" w:val="142"/>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14:paraId="6FE38FA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080BA28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41672EB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2E78379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54F9612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7E1162C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7C07099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3507C09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05745FD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14:paraId="5C8E503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tcBorders>
              <w:top w:val="single" w:sz="2" w:space="0" w:color="auto"/>
              <w:left w:val="single" w:sz="4" w:space="0" w:color="auto"/>
              <w:bottom w:val="single" w:sz="6" w:space="0" w:color="auto"/>
              <w:right w:val="single" w:sz="2" w:space="0" w:color="auto"/>
            </w:tcBorders>
            <w:vAlign w:val="center"/>
          </w:tcPr>
          <w:p w14:paraId="5AA7366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5BDED5A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0EB71F0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222EA56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728BB03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73F4F5D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17891A1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01BAD97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14:paraId="61857511" w14:textId="77777777"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14:paraId="3D4B5C56" w14:textId="77777777"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14:paraId="0F222364" w14:textId="77777777"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2BB46622" w14:textId="77777777"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14:paraId="42BEDFAC" w14:textId="77777777"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14:paraId="2F97A19A" w14:textId="77777777"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71F5BCC"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9118C8F"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14A0F8E"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143B0F9" w14:textId="77777777"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CE919FF"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59727CC" w14:textId="77777777"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2DEA6FC" w14:textId="77777777" w:rsidR="00B96EF8" w:rsidRPr="00520B26" w:rsidRDefault="00B96EF8"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72B8DE58" w14:textId="77777777"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936DD24" w14:textId="77777777"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8CE7BA2" w14:textId="77777777"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469A940" w14:textId="77777777"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48EED52" w14:textId="77777777" w:rsidR="00B96EF8" w:rsidRPr="00520B26" w:rsidRDefault="00B96EF8"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A331A03" w14:textId="77777777" w:rsidR="00B96EF8" w:rsidRPr="00520B26" w:rsidRDefault="00B96EF8"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579B9E9" w14:textId="77777777"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9DDEACC"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6F4BABD2" w14:textId="77777777" w:rsidTr="00B96EF8">
        <w:trPr>
          <w:cantSplit/>
          <w:trHeight w:hRule="exact" w:val="680"/>
        </w:trPr>
        <w:tc>
          <w:tcPr>
            <w:tcW w:w="589" w:type="dxa"/>
            <w:vMerge/>
            <w:tcBorders>
              <w:left w:val="single" w:sz="2" w:space="0" w:color="auto"/>
              <w:right w:val="single" w:sz="2" w:space="0" w:color="auto"/>
            </w:tcBorders>
            <w:shd w:val="clear" w:color="auto" w:fill="auto"/>
            <w:vAlign w:val="center"/>
          </w:tcPr>
          <w:p w14:paraId="57E8E8A9"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D329348"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14:paraId="3848FC9C" w14:textId="77777777"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tcBorders>
              <w:top w:val="single" w:sz="2" w:space="0" w:color="auto"/>
              <w:left w:val="single" w:sz="2" w:space="0" w:color="auto"/>
              <w:bottom w:val="single" w:sz="2" w:space="0" w:color="auto"/>
              <w:right w:val="single" w:sz="12" w:space="0" w:color="auto"/>
            </w:tcBorders>
            <w:vAlign w:val="center"/>
          </w:tcPr>
          <w:p w14:paraId="630FC323" w14:textId="77777777"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14:paraId="6EBE0714"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B2283A7"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6215B09"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8AE390C"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ECF2D7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D111417"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33C7D9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2ABBFE9"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31EE1940"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64B6A4B"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6398201"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3D5A7F"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7C596D3"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237EA95"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62F060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5065730" w14:textId="77777777" w:rsidR="00B96EF8" w:rsidRPr="00520B26" w:rsidRDefault="00B96EF8" w:rsidP="00EE3DD6">
            <w:pPr>
              <w:jc w:val="right"/>
              <w:rPr>
                <w:rFonts w:ascii="Arial" w:hAnsi="Arial" w:cs="Arial"/>
                <w:color w:val="000000"/>
                <w:sz w:val="14"/>
                <w:szCs w:val="14"/>
              </w:rPr>
            </w:pPr>
          </w:p>
        </w:tc>
      </w:tr>
      <w:tr w:rsidR="00B96EF8" w:rsidRPr="00520B26" w14:paraId="756964D9" w14:textId="77777777" w:rsidTr="00622197">
        <w:trPr>
          <w:cantSplit/>
          <w:trHeight w:hRule="exact" w:val="407"/>
        </w:trPr>
        <w:tc>
          <w:tcPr>
            <w:tcW w:w="589" w:type="dxa"/>
            <w:vMerge/>
            <w:tcBorders>
              <w:left w:val="single" w:sz="2" w:space="0" w:color="auto"/>
              <w:right w:val="single" w:sz="2" w:space="0" w:color="auto"/>
            </w:tcBorders>
            <w:shd w:val="clear" w:color="auto" w:fill="auto"/>
            <w:vAlign w:val="center"/>
          </w:tcPr>
          <w:p w14:paraId="450B79E5"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64502187"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12321FD"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tcBorders>
              <w:top w:val="single" w:sz="2" w:space="0" w:color="auto"/>
              <w:left w:val="single" w:sz="2" w:space="0" w:color="auto"/>
              <w:bottom w:val="single" w:sz="2" w:space="0" w:color="auto"/>
              <w:right w:val="single" w:sz="18" w:space="0" w:color="auto"/>
            </w:tcBorders>
            <w:vAlign w:val="center"/>
          </w:tcPr>
          <w:p w14:paraId="6BDBE0F7" w14:textId="77777777"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14:paraId="6D525FE2" w14:textId="77777777"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14:paraId="0C35608F"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6C6005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509461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FD259F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3D307E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1E28CAD"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B3B6A0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15FED61"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38229AC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29967EA"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23453B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C7DBB20"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E80947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5CC6AE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E2DF950"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4C219E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r>
      <w:tr w:rsidR="00B96EF8" w:rsidRPr="00520B26" w14:paraId="039B9B00"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674ECB2C"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54D53804"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12D2D3E9"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tcBorders>
              <w:top w:val="single" w:sz="2" w:space="0" w:color="auto"/>
              <w:left w:val="single" w:sz="2" w:space="0" w:color="auto"/>
              <w:bottom w:val="single" w:sz="2" w:space="0" w:color="auto"/>
              <w:right w:val="single" w:sz="18" w:space="0" w:color="auto"/>
            </w:tcBorders>
            <w:vAlign w:val="center"/>
          </w:tcPr>
          <w:p w14:paraId="3D185F0C"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14:paraId="6B031B2F"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136D36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F58337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5BA2BA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2286E1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41467C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DDF48E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9FD153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5D24DC5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A26CAC0"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D3D285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E40ECAA"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C420F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E32144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23FB7C9"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17A805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44</w:t>
            </w:r>
          </w:p>
        </w:tc>
      </w:tr>
      <w:tr w:rsidR="00B96EF8" w:rsidRPr="00520B26" w14:paraId="30DF9047"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0396046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D3490A2"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49D51D2"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tcBorders>
              <w:top w:val="single" w:sz="2" w:space="0" w:color="auto"/>
              <w:left w:val="single" w:sz="2" w:space="0" w:color="auto"/>
              <w:bottom w:val="single" w:sz="2" w:space="0" w:color="auto"/>
              <w:right w:val="single" w:sz="18" w:space="0" w:color="auto"/>
            </w:tcBorders>
            <w:vAlign w:val="center"/>
          </w:tcPr>
          <w:p w14:paraId="3258BD42"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14:paraId="116149E5"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C5CA38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8F9EA2C"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699976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D5299E5"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4E6BE9B"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32B2709"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9855F3C"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5CA347E7"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F0A5137"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9DAA53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400062A"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FF9706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F59A530"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D22FBD4"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223C23F" w14:textId="77777777" w:rsidR="00B96EF8" w:rsidRPr="00520B26" w:rsidRDefault="00B96EF8" w:rsidP="00EE3DD6">
            <w:pPr>
              <w:jc w:val="right"/>
              <w:rPr>
                <w:rFonts w:ascii="Arial" w:hAnsi="Arial" w:cs="Arial"/>
                <w:color w:val="000000"/>
                <w:sz w:val="14"/>
                <w:szCs w:val="14"/>
              </w:rPr>
            </w:pPr>
          </w:p>
        </w:tc>
      </w:tr>
      <w:tr w:rsidR="00B96EF8" w:rsidRPr="00520B26" w14:paraId="4D9CD3BF"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0BAEBFC7"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9FFE074"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8528D97"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tcBorders>
              <w:top w:val="single" w:sz="2" w:space="0" w:color="auto"/>
              <w:left w:val="single" w:sz="2" w:space="0" w:color="auto"/>
              <w:bottom w:val="single" w:sz="2" w:space="0" w:color="auto"/>
              <w:right w:val="single" w:sz="18" w:space="0" w:color="auto"/>
            </w:tcBorders>
            <w:vAlign w:val="center"/>
          </w:tcPr>
          <w:p w14:paraId="120ED6B0"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14:paraId="5E4EE91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450F851"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152F08E"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5E322BE"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5B8C4D7"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C644E0A"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F12989F"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775CE13"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6D6F7F39"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970A31E"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12EA804"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5F06D6F"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3A2F5D8"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DBE33FD"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4DD468D"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7E880AB" w14:textId="77777777" w:rsidR="00B96EF8" w:rsidRPr="00520B26" w:rsidRDefault="00B96EF8" w:rsidP="00EE3DD6">
            <w:pPr>
              <w:jc w:val="right"/>
              <w:rPr>
                <w:rFonts w:ascii="Arial" w:hAnsi="Arial" w:cs="Arial"/>
                <w:color w:val="000000"/>
                <w:sz w:val="14"/>
                <w:szCs w:val="14"/>
              </w:rPr>
            </w:pPr>
          </w:p>
        </w:tc>
      </w:tr>
      <w:tr w:rsidR="00B96EF8" w:rsidRPr="00520B26" w14:paraId="0E3329C0"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14742600"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6E278C9"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94085FE"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tcBorders>
              <w:top w:val="single" w:sz="2" w:space="0" w:color="auto"/>
              <w:left w:val="single" w:sz="2" w:space="0" w:color="auto"/>
              <w:bottom w:val="single" w:sz="2" w:space="0" w:color="auto"/>
              <w:right w:val="single" w:sz="18" w:space="0" w:color="auto"/>
            </w:tcBorders>
            <w:vAlign w:val="center"/>
          </w:tcPr>
          <w:p w14:paraId="3B614C59"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14:paraId="1EBABB8A"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CB9625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EFF83B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B6C0B85"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B02CEA6"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5BE8E4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A64D059"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899B3A9"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5B8E1F41"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651D7AD"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CCC0A99"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ABF6812"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C08683D"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9939CA4"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EED070E"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34AF3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r>
      <w:tr w:rsidR="00B96EF8" w:rsidRPr="00520B26" w14:paraId="147C54E9" w14:textId="77777777" w:rsidTr="00B96EF8">
        <w:trPr>
          <w:cantSplit/>
          <w:trHeight w:hRule="exact" w:val="198"/>
        </w:trPr>
        <w:tc>
          <w:tcPr>
            <w:tcW w:w="589" w:type="dxa"/>
            <w:vMerge/>
            <w:tcBorders>
              <w:left w:val="single" w:sz="2" w:space="0" w:color="auto"/>
              <w:right w:val="single" w:sz="2" w:space="0" w:color="auto"/>
            </w:tcBorders>
            <w:vAlign w:val="center"/>
          </w:tcPr>
          <w:p w14:paraId="5BD570E2"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14:paraId="2658688B"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28AF5931" w14:textId="77777777"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tcBorders>
              <w:top w:val="single" w:sz="2" w:space="0" w:color="auto"/>
              <w:left w:val="single" w:sz="2" w:space="0" w:color="auto"/>
              <w:bottom w:val="single" w:sz="2" w:space="0" w:color="auto"/>
              <w:right w:val="single" w:sz="18" w:space="0" w:color="auto"/>
            </w:tcBorders>
            <w:vAlign w:val="center"/>
          </w:tcPr>
          <w:p w14:paraId="69FD6538"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14:paraId="39210CEE"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3F9DC67"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389425E"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3C40005"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1417A90"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807A960"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8F99128"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94277BC"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45F836B9"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E581F5D"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5B8098D"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0534D1A"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6C1A10F"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D4C8248"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B2EE917"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1B0BE2C" w14:textId="77777777" w:rsidR="00B96EF8" w:rsidRPr="00520B26" w:rsidRDefault="00B96EF8" w:rsidP="00EE3DD6">
            <w:pPr>
              <w:jc w:val="right"/>
              <w:rPr>
                <w:rFonts w:ascii="Arial" w:hAnsi="Arial" w:cs="Arial"/>
                <w:color w:val="000000"/>
                <w:sz w:val="14"/>
                <w:szCs w:val="14"/>
              </w:rPr>
            </w:pPr>
          </w:p>
        </w:tc>
      </w:tr>
      <w:tr w:rsidR="00B96EF8" w:rsidRPr="00520B26" w14:paraId="41DFFC75"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00D22798"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945A77F"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14:paraId="20376C3C"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tcBorders>
              <w:top w:val="single" w:sz="2" w:space="0" w:color="auto"/>
              <w:left w:val="single" w:sz="2" w:space="0" w:color="auto"/>
              <w:bottom w:val="single" w:sz="2" w:space="0" w:color="auto"/>
              <w:right w:val="single" w:sz="18" w:space="0" w:color="auto"/>
            </w:tcBorders>
            <w:vAlign w:val="center"/>
          </w:tcPr>
          <w:p w14:paraId="09400883"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14:paraId="7893491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567E217"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D596FC9"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B224D49"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DFBA623"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A216489"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E1A8AC1"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B49BD52"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46F0B6E6"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BA573AB"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5531FFE"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0FF27F1"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7AC2C21"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325D730"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DBD272C"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C94C1EB" w14:textId="77777777" w:rsidR="00B96EF8" w:rsidRPr="00520B26" w:rsidRDefault="00B96EF8" w:rsidP="00EE3DD6">
            <w:pPr>
              <w:jc w:val="right"/>
              <w:rPr>
                <w:rFonts w:ascii="Arial" w:hAnsi="Arial" w:cs="Arial"/>
                <w:color w:val="000000"/>
                <w:sz w:val="14"/>
                <w:szCs w:val="14"/>
              </w:rPr>
            </w:pPr>
          </w:p>
        </w:tc>
      </w:tr>
      <w:tr w:rsidR="00B96EF8" w:rsidRPr="00520B26" w14:paraId="46CC3E49"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48E4F529"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29E0BE0"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43A4C04"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tcBorders>
              <w:top w:val="single" w:sz="2" w:space="0" w:color="auto"/>
              <w:left w:val="single" w:sz="2" w:space="0" w:color="auto"/>
              <w:bottom w:val="single" w:sz="2" w:space="0" w:color="auto"/>
              <w:right w:val="single" w:sz="18" w:space="0" w:color="auto"/>
            </w:tcBorders>
            <w:vAlign w:val="center"/>
          </w:tcPr>
          <w:p w14:paraId="5B8325C5"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14:paraId="514CDB1F"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C7F04F7"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FEE1CE4"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CD75AA0"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CBC9973"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A5784DB"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A908240"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4E1B008"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112B1A7F"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DA429B7"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DE1386E"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43EC3D5"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6EB7D20"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32BF7AF"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8C9E438"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445048B" w14:textId="77777777" w:rsidR="00B96EF8" w:rsidRPr="00520B26" w:rsidRDefault="00B96EF8" w:rsidP="00EE3DD6">
            <w:pPr>
              <w:jc w:val="right"/>
              <w:rPr>
                <w:rFonts w:ascii="Arial" w:hAnsi="Arial" w:cs="Arial"/>
                <w:color w:val="000000"/>
                <w:sz w:val="14"/>
                <w:szCs w:val="14"/>
              </w:rPr>
            </w:pPr>
          </w:p>
        </w:tc>
      </w:tr>
      <w:tr w:rsidR="00B96EF8" w:rsidRPr="00520B26" w14:paraId="159F0F20" w14:textId="77777777" w:rsidTr="00622197">
        <w:trPr>
          <w:cantSplit/>
          <w:trHeight w:hRule="exact" w:val="447"/>
        </w:trPr>
        <w:tc>
          <w:tcPr>
            <w:tcW w:w="589" w:type="dxa"/>
            <w:vMerge/>
            <w:tcBorders>
              <w:left w:val="single" w:sz="2" w:space="0" w:color="auto"/>
              <w:right w:val="single" w:sz="2" w:space="0" w:color="auto"/>
            </w:tcBorders>
          </w:tcPr>
          <w:p w14:paraId="247E3EAD"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14:paraId="1A37499E"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560FF2E9" w14:textId="77777777"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tcBorders>
              <w:top w:val="single" w:sz="2" w:space="0" w:color="auto"/>
              <w:left w:val="single" w:sz="2" w:space="0" w:color="auto"/>
              <w:bottom w:val="single" w:sz="2" w:space="0" w:color="auto"/>
              <w:right w:val="single" w:sz="18" w:space="0" w:color="auto"/>
            </w:tcBorders>
            <w:vAlign w:val="center"/>
          </w:tcPr>
          <w:p w14:paraId="3CE6BD8B" w14:textId="77777777"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14:paraId="7B0262B9" w14:textId="77777777"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14:paraId="25923C42"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61E7CED"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AAB7ED8"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02DE9ED"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C74118D"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BD209CA"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3CE73BB"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23AB5C2"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015BB1BE"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5BE6678"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46DD605"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4B86D9C"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251D3D0" w14:textId="77777777"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83799BE"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811FD4B"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52EF5F9" w14:textId="77777777" w:rsidR="00B96EF8" w:rsidRPr="00520B26" w:rsidRDefault="00B96EF8" w:rsidP="00EE3DD6">
            <w:pPr>
              <w:jc w:val="right"/>
              <w:rPr>
                <w:rFonts w:ascii="Arial" w:hAnsi="Arial" w:cs="Arial"/>
                <w:color w:val="000000"/>
                <w:sz w:val="14"/>
                <w:szCs w:val="14"/>
              </w:rPr>
            </w:pPr>
          </w:p>
        </w:tc>
      </w:tr>
      <w:tr w:rsidR="00B96EF8" w:rsidRPr="00520B26" w14:paraId="5245D6C4" w14:textId="77777777"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14:paraId="121404E9" w14:textId="77777777"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14:paraId="250D20A9"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tcBorders>
              <w:top w:val="single" w:sz="2" w:space="0" w:color="auto"/>
              <w:left w:val="single" w:sz="2" w:space="0" w:color="auto"/>
              <w:bottom w:val="single" w:sz="2" w:space="0" w:color="auto"/>
              <w:right w:val="single" w:sz="18" w:space="0" w:color="auto"/>
            </w:tcBorders>
            <w:vAlign w:val="center"/>
          </w:tcPr>
          <w:p w14:paraId="03AAA7D9"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tcBorders>
              <w:top w:val="single" w:sz="2" w:space="0" w:color="auto"/>
              <w:left w:val="single" w:sz="18" w:space="0" w:color="auto"/>
              <w:bottom w:val="single" w:sz="2" w:space="0" w:color="auto"/>
              <w:right w:val="single" w:sz="2" w:space="0" w:color="auto"/>
            </w:tcBorders>
            <w:vAlign w:val="center"/>
          </w:tcPr>
          <w:p w14:paraId="44F5E901"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8F8958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38DC897"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155338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CA79B3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4FB4608"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6BA76B3"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A688A0A" w14:textId="77777777"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178499BF"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0AEE7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F6ACF94"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FAA28C5"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DEAFCC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AEF8D98"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317E85F"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73A4A6C" w14:textId="77777777" w:rsidR="00B96EF8" w:rsidRPr="00520B26" w:rsidRDefault="00B96EF8" w:rsidP="00EE3DD6">
            <w:pPr>
              <w:jc w:val="right"/>
              <w:rPr>
                <w:rFonts w:ascii="Arial" w:hAnsi="Arial" w:cs="Arial"/>
                <w:color w:val="000000"/>
                <w:sz w:val="14"/>
                <w:szCs w:val="14"/>
              </w:rPr>
            </w:pPr>
          </w:p>
        </w:tc>
      </w:tr>
      <w:tr w:rsidR="00B96EF8" w:rsidRPr="00520B26" w14:paraId="7480F4C9" w14:textId="77777777"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14:paraId="5C4D0C9F"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tcBorders>
              <w:top w:val="single" w:sz="2" w:space="0" w:color="auto"/>
              <w:left w:val="single" w:sz="2" w:space="0" w:color="auto"/>
              <w:bottom w:val="single" w:sz="2" w:space="0" w:color="auto"/>
              <w:right w:val="single" w:sz="12" w:space="0" w:color="auto"/>
            </w:tcBorders>
            <w:vAlign w:val="center"/>
          </w:tcPr>
          <w:p w14:paraId="12EA0D6D" w14:textId="77777777"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tcBorders>
              <w:top w:val="single" w:sz="2" w:space="0" w:color="auto"/>
              <w:left w:val="single" w:sz="18" w:space="0" w:color="auto"/>
              <w:bottom w:val="single" w:sz="2" w:space="0" w:color="auto"/>
              <w:right w:val="single" w:sz="2" w:space="0" w:color="auto"/>
            </w:tcBorders>
            <w:vAlign w:val="center"/>
          </w:tcPr>
          <w:p w14:paraId="3811C406"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C99E137"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661B5F3"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D8E033D"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C1F44CE"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69F603C"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B3BCFFE"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0A6EFDC" w14:textId="77777777" w:rsidR="00B96EF8" w:rsidRPr="00520B26" w:rsidRDefault="00B96EF8" w:rsidP="00B96EF8">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6F4C8151"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509FBAE"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B093AC5"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C207B5F"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529C341" w14:textId="77777777" w:rsidR="00B96EF8" w:rsidRPr="00520B26" w:rsidRDefault="00B96EF8" w:rsidP="00B96EF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E3462FC"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AC65D99"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701A0C1" w14:textId="77777777" w:rsidR="00B96EF8" w:rsidRPr="00520B26" w:rsidRDefault="00B96EF8" w:rsidP="00B96EF8">
            <w:pPr>
              <w:jc w:val="right"/>
              <w:rPr>
                <w:rFonts w:ascii="Arial" w:hAnsi="Arial" w:cs="Arial"/>
                <w:color w:val="000000"/>
                <w:sz w:val="14"/>
                <w:szCs w:val="14"/>
              </w:rPr>
            </w:pPr>
          </w:p>
        </w:tc>
      </w:tr>
      <w:tr w:rsidR="00B96EF8" w:rsidRPr="00520B26" w14:paraId="145079A3"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123BB9B6"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tcBorders>
              <w:top w:val="single" w:sz="2" w:space="0" w:color="auto"/>
              <w:left w:val="single" w:sz="2" w:space="0" w:color="auto"/>
              <w:bottom w:val="single" w:sz="2" w:space="0" w:color="auto"/>
              <w:right w:val="single" w:sz="12" w:space="0" w:color="auto"/>
            </w:tcBorders>
            <w:vAlign w:val="center"/>
          </w:tcPr>
          <w:p w14:paraId="185023CE" w14:textId="77777777"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tcBorders>
              <w:top w:val="single" w:sz="2" w:space="0" w:color="auto"/>
              <w:left w:val="single" w:sz="18" w:space="0" w:color="auto"/>
              <w:bottom w:val="single" w:sz="2" w:space="0" w:color="auto"/>
              <w:right w:val="single" w:sz="2" w:space="0" w:color="auto"/>
            </w:tcBorders>
            <w:vAlign w:val="center"/>
          </w:tcPr>
          <w:p w14:paraId="557A6183"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2FBC9F6"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07FC75F"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1105BA8"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B991532"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ACEFED9"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213A2F4"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65F0F21" w14:textId="77777777" w:rsidR="00B96EF8" w:rsidRPr="00520B26" w:rsidRDefault="00B96EF8" w:rsidP="00B96EF8">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47D45070"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71EB54D"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01E11EE"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CA2B1D4"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88CC7BD" w14:textId="77777777" w:rsidR="00B96EF8" w:rsidRPr="00520B26" w:rsidRDefault="00B96EF8" w:rsidP="00B96EF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BD78091"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56C0B87"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D02ED26" w14:textId="77777777" w:rsidR="00B96EF8" w:rsidRPr="00520B26" w:rsidRDefault="00B96EF8" w:rsidP="00B96EF8">
            <w:pPr>
              <w:jc w:val="right"/>
              <w:rPr>
                <w:rFonts w:ascii="Arial" w:hAnsi="Arial" w:cs="Arial"/>
                <w:color w:val="000000"/>
                <w:sz w:val="14"/>
                <w:szCs w:val="14"/>
              </w:rPr>
            </w:pPr>
          </w:p>
        </w:tc>
      </w:tr>
      <w:tr w:rsidR="00E21193" w:rsidRPr="00520B26" w14:paraId="1FB35313"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6E5729D8"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tcBorders>
              <w:top w:val="single" w:sz="2" w:space="0" w:color="auto"/>
              <w:left w:val="single" w:sz="2" w:space="0" w:color="auto"/>
              <w:bottom w:val="single" w:sz="2" w:space="0" w:color="auto"/>
              <w:right w:val="single" w:sz="12" w:space="0" w:color="auto"/>
            </w:tcBorders>
            <w:vAlign w:val="center"/>
          </w:tcPr>
          <w:p w14:paraId="20ED3630"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tcBorders>
              <w:top w:val="single" w:sz="2" w:space="0" w:color="auto"/>
              <w:left w:val="single" w:sz="18" w:space="0" w:color="auto"/>
              <w:bottom w:val="single" w:sz="2" w:space="0" w:color="auto"/>
              <w:right w:val="single" w:sz="2" w:space="0" w:color="auto"/>
            </w:tcBorders>
            <w:vAlign w:val="center"/>
          </w:tcPr>
          <w:p w14:paraId="47448682"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AE91679"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B0FF35A"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DF7A3E7"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057B772"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0258B26"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B57F882"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8E58CE9" w14:textId="77777777"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795B9FE2"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B1187C1"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A91CB41"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62F7C24"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6BA50EA" w14:textId="77777777"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4BEE0B2"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9BEF5A4"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DE25A69" w14:textId="77777777" w:rsidR="00E21193" w:rsidRPr="00520B26" w:rsidRDefault="00E21193" w:rsidP="00E21193">
            <w:pPr>
              <w:jc w:val="right"/>
              <w:rPr>
                <w:rFonts w:ascii="Arial" w:hAnsi="Arial" w:cs="Arial"/>
                <w:color w:val="000000"/>
                <w:sz w:val="14"/>
                <w:szCs w:val="14"/>
              </w:rPr>
            </w:pPr>
          </w:p>
        </w:tc>
      </w:tr>
      <w:tr w:rsidR="00E21193" w:rsidRPr="00520B26" w14:paraId="1F98AFE9"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3D86CD27"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tcBorders>
              <w:top w:val="single" w:sz="2" w:space="0" w:color="auto"/>
              <w:left w:val="single" w:sz="2" w:space="0" w:color="auto"/>
              <w:bottom w:val="single" w:sz="2" w:space="0" w:color="auto"/>
              <w:right w:val="single" w:sz="12" w:space="0" w:color="auto"/>
            </w:tcBorders>
            <w:vAlign w:val="center"/>
          </w:tcPr>
          <w:p w14:paraId="7779356B"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tcBorders>
              <w:top w:val="single" w:sz="2" w:space="0" w:color="auto"/>
              <w:left w:val="single" w:sz="18" w:space="0" w:color="auto"/>
              <w:bottom w:val="single" w:sz="2" w:space="0" w:color="auto"/>
              <w:right w:val="single" w:sz="2" w:space="0" w:color="auto"/>
            </w:tcBorders>
            <w:vAlign w:val="center"/>
          </w:tcPr>
          <w:p w14:paraId="00034B6D"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9714A53"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A3D0EB3"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369A157"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65F3A33"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E48591C"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88F4734"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BAB3E50" w14:textId="77777777"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73826FE5"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E0B8AEA"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BDD3469"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0306E4D"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D041E64" w14:textId="77777777"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20ED8CC"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E9FAC48"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EA0F30B" w14:textId="77777777" w:rsidR="00E21193" w:rsidRPr="00520B26" w:rsidRDefault="00E21193" w:rsidP="00E21193">
            <w:pPr>
              <w:jc w:val="right"/>
              <w:rPr>
                <w:rFonts w:ascii="Arial" w:hAnsi="Arial" w:cs="Arial"/>
                <w:color w:val="000000"/>
                <w:sz w:val="14"/>
                <w:szCs w:val="14"/>
              </w:rPr>
            </w:pPr>
          </w:p>
        </w:tc>
      </w:tr>
      <w:tr w:rsidR="00E21193" w:rsidRPr="00520B26" w14:paraId="05F7DC1C" w14:textId="77777777"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14:paraId="3FA138FD"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tcBorders>
              <w:top w:val="single" w:sz="2" w:space="0" w:color="auto"/>
              <w:left w:val="single" w:sz="2" w:space="0" w:color="auto"/>
              <w:bottom w:val="single" w:sz="2" w:space="0" w:color="auto"/>
              <w:right w:val="single" w:sz="12" w:space="0" w:color="auto"/>
            </w:tcBorders>
            <w:vAlign w:val="center"/>
          </w:tcPr>
          <w:p w14:paraId="2714165B"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tcBorders>
              <w:top w:val="single" w:sz="2" w:space="0" w:color="auto"/>
              <w:left w:val="single" w:sz="18" w:space="0" w:color="auto"/>
              <w:bottom w:val="single" w:sz="2" w:space="0" w:color="auto"/>
              <w:right w:val="single" w:sz="2" w:space="0" w:color="auto"/>
            </w:tcBorders>
            <w:vAlign w:val="center"/>
          </w:tcPr>
          <w:p w14:paraId="48AA6FBC"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D8D4E7F"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10937C0"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9ACA3E2"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F17D47F"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03FB2E0"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6BE11B1"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4B996BC" w14:textId="77777777"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5ED85F32"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DC8E425"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EE53743"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A85B453"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663835B" w14:textId="77777777"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2B32487"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D8D5384"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1C9CE31" w14:textId="77777777" w:rsidR="00E21193" w:rsidRPr="00520B26" w:rsidRDefault="00E21193" w:rsidP="00E21193">
            <w:pPr>
              <w:jc w:val="right"/>
              <w:rPr>
                <w:rFonts w:ascii="Arial" w:hAnsi="Arial" w:cs="Arial"/>
                <w:color w:val="000000"/>
                <w:sz w:val="14"/>
                <w:szCs w:val="14"/>
              </w:rPr>
            </w:pPr>
          </w:p>
        </w:tc>
      </w:tr>
      <w:tr w:rsidR="00E21193" w:rsidRPr="00520B26" w14:paraId="35AFCDF6" w14:textId="77777777"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14:paraId="10C3DB64"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tcBorders>
              <w:top w:val="single" w:sz="2" w:space="0" w:color="auto"/>
              <w:left w:val="single" w:sz="2" w:space="0" w:color="auto"/>
              <w:bottom w:val="single" w:sz="2" w:space="0" w:color="auto"/>
              <w:right w:val="single" w:sz="12" w:space="0" w:color="auto"/>
            </w:tcBorders>
            <w:vAlign w:val="center"/>
          </w:tcPr>
          <w:p w14:paraId="44C44E2A"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tcBorders>
              <w:top w:val="single" w:sz="2" w:space="0" w:color="auto"/>
              <w:left w:val="single" w:sz="18" w:space="0" w:color="auto"/>
              <w:bottom w:val="single" w:sz="2" w:space="0" w:color="auto"/>
              <w:right w:val="single" w:sz="2" w:space="0" w:color="auto"/>
            </w:tcBorders>
            <w:vAlign w:val="center"/>
          </w:tcPr>
          <w:p w14:paraId="39F77BFF"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65CBE33"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EF99F32"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95CED86"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D10F58A"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A86A07"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DF85F8B"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C76188A" w14:textId="77777777"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29980CB9"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92CDD96"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93DAF2A"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E75B8C6"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53E4796" w14:textId="77777777"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14D4684"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C972E10"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CEFC40" w14:textId="77777777" w:rsidR="00E21193" w:rsidRPr="00520B26" w:rsidRDefault="00E21193" w:rsidP="00E21193">
            <w:pPr>
              <w:jc w:val="right"/>
              <w:rPr>
                <w:rFonts w:ascii="Arial" w:hAnsi="Arial" w:cs="Arial"/>
                <w:color w:val="000000"/>
                <w:sz w:val="14"/>
                <w:szCs w:val="14"/>
              </w:rPr>
            </w:pPr>
          </w:p>
        </w:tc>
      </w:tr>
      <w:tr w:rsidR="00E21193" w:rsidRPr="00520B26" w14:paraId="2AA6A7A4" w14:textId="77777777"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14:paraId="347D1E60"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tcBorders>
              <w:top w:val="single" w:sz="2" w:space="0" w:color="auto"/>
              <w:left w:val="single" w:sz="2" w:space="0" w:color="auto"/>
              <w:bottom w:val="single" w:sz="2" w:space="0" w:color="auto"/>
              <w:right w:val="single" w:sz="12" w:space="0" w:color="auto"/>
            </w:tcBorders>
            <w:vAlign w:val="center"/>
          </w:tcPr>
          <w:p w14:paraId="3F0311B5"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tcBorders>
              <w:top w:val="single" w:sz="2" w:space="0" w:color="auto"/>
              <w:left w:val="single" w:sz="18" w:space="0" w:color="auto"/>
              <w:bottom w:val="single" w:sz="8" w:space="0" w:color="auto"/>
              <w:right w:val="single" w:sz="2" w:space="0" w:color="auto"/>
            </w:tcBorders>
            <w:vAlign w:val="center"/>
          </w:tcPr>
          <w:p w14:paraId="73CB1582"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51050460"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4885C34C"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4EA20E14"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3A02FC71"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1F9B5976"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25C3D89D"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6559C338" w14:textId="77777777"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8" w:space="0" w:color="auto"/>
              <w:right w:val="single" w:sz="4" w:space="0" w:color="auto"/>
            </w:tcBorders>
            <w:tcMar>
              <w:right w:w="57" w:type="dxa"/>
            </w:tcMar>
            <w:vAlign w:val="center"/>
          </w:tcPr>
          <w:p w14:paraId="3FA3206C"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701FAA58"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09D6ED61"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155D5C03"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399F944A" w14:textId="77777777"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8" w:space="0" w:color="auto"/>
              <w:right w:val="single" w:sz="4" w:space="0" w:color="auto"/>
            </w:tcBorders>
            <w:tcMar>
              <w:right w:w="57" w:type="dxa"/>
            </w:tcMar>
            <w:vAlign w:val="center"/>
          </w:tcPr>
          <w:p w14:paraId="3A08B360"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7AD63134"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62A951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14:paraId="286E359E" w14:textId="77777777"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14:paraId="567A03F6" w14:textId="77777777"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tcBorders>
              <w:top w:val="single" w:sz="2" w:space="0" w:color="auto"/>
              <w:left w:val="single" w:sz="2" w:space="0" w:color="auto"/>
              <w:bottom w:val="single" w:sz="8" w:space="0" w:color="auto"/>
              <w:right w:val="single" w:sz="18" w:space="0" w:color="auto"/>
            </w:tcBorders>
            <w:vAlign w:val="center"/>
          </w:tcPr>
          <w:p w14:paraId="21F6D5DA" w14:textId="77777777" w:rsidR="00E21193" w:rsidRPr="00520B26" w:rsidRDefault="00E21193" w:rsidP="00E21193">
            <w:pPr>
              <w:spacing w:line="120" w:lineRule="exact"/>
              <w:jc w:val="center"/>
              <w:rPr>
                <w:rFonts w:ascii="Arial" w:hAnsi="Arial" w:cs="Arial"/>
                <w:color w:val="000000"/>
                <w:sz w:val="12"/>
                <w:szCs w:val="12"/>
              </w:rPr>
            </w:pPr>
          </w:p>
        </w:tc>
        <w:tc>
          <w:tcPr>
            <w:tcW w:w="320" w:type="dxa"/>
            <w:tcBorders>
              <w:top w:val="single" w:sz="2" w:space="0" w:color="auto"/>
              <w:left w:val="single" w:sz="18" w:space="0" w:color="auto"/>
              <w:bottom w:val="single" w:sz="8" w:space="0" w:color="auto"/>
              <w:right w:val="single" w:sz="2" w:space="0" w:color="auto"/>
            </w:tcBorders>
            <w:vAlign w:val="center"/>
          </w:tcPr>
          <w:p w14:paraId="1576CBBD"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0972C657"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132F9F52"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24FFCA9B"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040C7088"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6C45CB2C"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4C9058E9"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58AFBB49" w14:textId="77777777"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8" w:space="0" w:color="auto"/>
              <w:right w:val="single" w:sz="4" w:space="0" w:color="auto"/>
            </w:tcBorders>
            <w:tcMar>
              <w:right w:w="57" w:type="dxa"/>
            </w:tcMar>
            <w:vAlign w:val="center"/>
          </w:tcPr>
          <w:p w14:paraId="68B0B4C9"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5E1477FB"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524BC6C7"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40159E07"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185C554D" w14:textId="77777777"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8" w:space="0" w:color="auto"/>
              <w:right w:val="single" w:sz="4" w:space="0" w:color="auto"/>
            </w:tcBorders>
            <w:tcMar>
              <w:right w:w="57" w:type="dxa"/>
            </w:tcMar>
            <w:vAlign w:val="center"/>
          </w:tcPr>
          <w:p w14:paraId="29412DE3"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448A18CF"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0E691A6" w14:textId="77777777" w:rsidR="00E21193" w:rsidRPr="00520B26" w:rsidRDefault="00E21193" w:rsidP="00E21193">
            <w:pPr>
              <w:jc w:val="right"/>
              <w:rPr>
                <w:rFonts w:ascii="Arial" w:hAnsi="Arial" w:cs="Arial"/>
                <w:color w:val="000000"/>
                <w:sz w:val="14"/>
                <w:szCs w:val="14"/>
              </w:rPr>
            </w:pPr>
          </w:p>
        </w:tc>
      </w:tr>
      <w:tr w:rsidR="00E21193" w:rsidRPr="00520B26" w14:paraId="05B3C7E0" w14:textId="77777777"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14:paraId="270BBD9A" w14:textId="77777777"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tcBorders>
              <w:top w:val="single" w:sz="2" w:space="0" w:color="auto"/>
              <w:left w:val="single" w:sz="2" w:space="0" w:color="auto"/>
              <w:bottom w:val="single" w:sz="8" w:space="0" w:color="auto"/>
              <w:right w:val="single" w:sz="12" w:space="0" w:color="auto"/>
            </w:tcBorders>
            <w:vAlign w:val="center"/>
          </w:tcPr>
          <w:p w14:paraId="08757BB4"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tcBorders>
              <w:top w:val="single" w:sz="8" w:space="0" w:color="auto"/>
              <w:left w:val="single" w:sz="18" w:space="0" w:color="auto"/>
              <w:bottom w:val="single" w:sz="8" w:space="0" w:color="auto"/>
              <w:right w:val="single" w:sz="2" w:space="0" w:color="auto"/>
            </w:tcBorders>
            <w:vAlign w:val="center"/>
          </w:tcPr>
          <w:p w14:paraId="1E174D72"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7F02CE36"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49</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29ADF43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17F2805"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43</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562EFE37"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16</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3DB58DF"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70ED5B7E"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14:paraId="5CDBF3F9" w14:textId="77777777" w:rsidR="00E21193" w:rsidRPr="00520B26" w:rsidRDefault="00E21193" w:rsidP="00E21193">
            <w:pPr>
              <w:jc w:val="right"/>
              <w:rPr>
                <w:rFonts w:ascii="Arial" w:hAnsi="Arial" w:cs="Arial"/>
                <w:color w:val="000000"/>
                <w:sz w:val="14"/>
                <w:szCs w:val="14"/>
              </w:rPr>
            </w:pPr>
          </w:p>
        </w:tc>
        <w:tc>
          <w:tcPr>
            <w:tcW w:w="775" w:type="dxa"/>
            <w:tcBorders>
              <w:top w:val="single" w:sz="8" w:space="0" w:color="auto"/>
              <w:left w:val="single" w:sz="2" w:space="0" w:color="auto"/>
              <w:bottom w:val="single" w:sz="8" w:space="0" w:color="auto"/>
              <w:right w:val="single" w:sz="4" w:space="0" w:color="auto"/>
            </w:tcBorders>
            <w:tcMar>
              <w:right w:w="57" w:type="dxa"/>
            </w:tcMar>
            <w:vAlign w:val="center"/>
          </w:tcPr>
          <w:p w14:paraId="7D2B7364"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17</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06F6BEA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42FD32A2"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068C5782" w14:textId="77777777"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5105C3DB"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8" w:space="0" w:color="auto"/>
              <w:left w:val="single" w:sz="2" w:space="0" w:color="auto"/>
              <w:bottom w:val="single" w:sz="8" w:space="0" w:color="auto"/>
              <w:right w:val="single" w:sz="4" w:space="0" w:color="auto"/>
            </w:tcBorders>
            <w:tcMar>
              <w:right w:w="57" w:type="dxa"/>
            </w:tcMar>
            <w:vAlign w:val="center"/>
          </w:tcPr>
          <w:p w14:paraId="65379A26"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14:paraId="21218BBC" w14:textId="77777777" w:rsidR="00E21193" w:rsidRPr="00520B26" w:rsidRDefault="00E21193" w:rsidP="00E21193">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1EFA5C4D"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40</w:t>
            </w:r>
          </w:p>
        </w:tc>
      </w:tr>
      <w:tr w:rsidR="00A94F49" w:rsidRPr="00520B26" w14:paraId="147D06DC" w14:textId="77777777"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14:paraId="5D077DF1" w14:textId="77777777"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tcBorders>
              <w:top w:val="single" w:sz="8" w:space="0" w:color="auto"/>
              <w:left w:val="single" w:sz="2" w:space="0" w:color="auto"/>
              <w:bottom w:val="single" w:sz="8" w:space="0" w:color="auto"/>
              <w:right w:val="single" w:sz="12" w:space="0" w:color="auto"/>
            </w:tcBorders>
            <w:vAlign w:val="center"/>
          </w:tcPr>
          <w:p w14:paraId="03776EC8" w14:textId="77777777"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tcBorders>
              <w:top w:val="single" w:sz="8" w:space="0" w:color="auto"/>
              <w:left w:val="single" w:sz="18" w:space="0" w:color="auto"/>
              <w:bottom w:val="single" w:sz="2" w:space="0" w:color="auto"/>
              <w:right w:val="single" w:sz="2" w:space="0" w:color="auto"/>
            </w:tcBorders>
            <w:vAlign w:val="center"/>
          </w:tcPr>
          <w:p w14:paraId="17E1952C"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44247A66" w14:textId="77777777"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4678647C" w14:textId="77777777"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13B3C330" w14:textId="77777777"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7253CF9E" w14:textId="77777777"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1450CFAC" w14:textId="77777777"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7B3BA2EB" w14:textId="77777777"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14:paraId="39E5FC5F" w14:textId="77777777" w:rsidR="00A94F49" w:rsidRPr="00520B26" w:rsidRDefault="00A94F49" w:rsidP="00A94F49">
            <w:pPr>
              <w:jc w:val="right"/>
              <w:rPr>
                <w:rFonts w:ascii="Arial" w:hAnsi="Arial" w:cs="Arial"/>
                <w:color w:val="000000"/>
                <w:sz w:val="14"/>
                <w:szCs w:val="14"/>
              </w:rPr>
            </w:pPr>
          </w:p>
        </w:tc>
        <w:tc>
          <w:tcPr>
            <w:tcW w:w="775" w:type="dxa"/>
            <w:tcBorders>
              <w:top w:val="single" w:sz="8" w:space="0" w:color="auto"/>
              <w:left w:val="single" w:sz="2" w:space="0" w:color="auto"/>
              <w:bottom w:val="single" w:sz="2" w:space="0" w:color="auto"/>
              <w:right w:val="single" w:sz="4" w:space="0" w:color="auto"/>
            </w:tcBorders>
            <w:tcMar>
              <w:right w:w="57" w:type="dxa"/>
            </w:tcMar>
            <w:vAlign w:val="center"/>
          </w:tcPr>
          <w:p w14:paraId="470F8AAC" w14:textId="77777777"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3A47D13C" w14:textId="77777777"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7032C216" w14:textId="77777777"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664CB748" w14:textId="77777777"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28203793" w14:textId="77777777" w:rsidR="00A94F49" w:rsidRPr="00520B26" w:rsidRDefault="00A94F49" w:rsidP="00A94F49">
            <w:pPr>
              <w:jc w:val="right"/>
              <w:rPr>
                <w:rFonts w:ascii="Arial" w:hAnsi="Arial" w:cs="Arial"/>
                <w:color w:val="000000"/>
                <w:sz w:val="14"/>
                <w:szCs w:val="14"/>
              </w:rPr>
            </w:pPr>
          </w:p>
        </w:tc>
        <w:tc>
          <w:tcPr>
            <w:tcW w:w="630" w:type="dxa"/>
            <w:tcBorders>
              <w:top w:val="single" w:sz="8" w:space="0" w:color="auto"/>
              <w:left w:val="single" w:sz="2" w:space="0" w:color="auto"/>
              <w:bottom w:val="single" w:sz="2" w:space="0" w:color="auto"/>
              <w:right w:val="single" w:sz="4" w:space="0" w:color="auto"/>
            </w:tcBorders>
            <w:tcMar>
              <w:right w:w="57" w:type="dxa"/>
            </w:tcMar>
            <w:vAlign w:val="center"/>
          </w:tcPr>
          <w:p w14:paraId="7700C3E3" w14:textId="77777777"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14:paraId="7367D239" w14:textId="77777777"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70F8D129" w14:textId="77777777" w:rsidR="00A94F49" w:rsidRPr="00520B26" w:rsidRDefault="00A94F49" w:rsidP="00A94F49">
            <w:pPr>
              <w:jc w:val="right"/>
              <w:rPr>
                <w:rFonts w:ascii="Arial" w:hAnsi="Arial" w:cs="Arial"/>
                <w:color w:val="000000"/>
                <w:sz w:val="14"/>
                <w:szCs w:val="14"/>
              </w:rPr>
            </w:pPr>
          </w:p>
        </w:tc>
      </w:tr>
      <w:tr w:rsidR="00A94F49" w:rsidRPr="00520B26" w14:paraId="1D857AB8" w14:textId="77777777" w:rsidTr="00A94F49">
        <w:trPr>
          <w:cantSplit/>
          <w:trHeight w:hRule="exact" w:val="170"/>
        </w:trPr>
        <w:tc>
          <w:tcPr>
            <w:tcW w:w="589" w:type="dxa"/>
            <w:vMerge w:val="restart"/>
            <w:tcBorders>
              <w:left w:val="single" w:sz="2" w:space="0" w:color="auto"/>
              <w:right w:val="single" w:sz="4" w:space="0" w:color="auto"/>
            </w:tcBorders>
            <w:vAlign w:val="center"/>
          </w:tcPr>
          <w:p w14:paraId="1B7CEE3B" w14:textId="77777777"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14:paraId="22CC0BC7"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tcBorders>
              <w:top w:val="single" w:sz="8" w:space="0" w:color="auto"/>
              <w:left w:val="single" w:sz="2" w:space="0" w:color="auto"/>
              <w:bottom w:val="single" w:sz="2" w:space="0" w:color="auto"/>
              <w:right w:val="single" w:sz="12" w:space="0" w:color="auto"/>
            </w:tcBorders>
            <w:vAlign w:val="center"/>
          </w:tcPr>
          <w:p w14:paraId="08EC8991"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tcBorders>
              <w:top w:val="single" w:sz="2" w:space="0" w:color="auto"/>
              <w:left w:val="single" w:sz="18" w:space="0" w:color="auto"/>
              <w:bottom w:val="single" w:sz="2" w:space="0" w:color="auto"/>
              <w:right w:val="single" w:sz="2" w:space="0" w:color="auto"/>
            </w:tcBorders>
            <w:vAlign w:val="center"/>
          </w:tcPr>
          <w:p w14:paraId="756642F5"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F23B58D"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7F8C880"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E30AE18"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C938F29"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3E7D376"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FA83F37"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48E09A9" w14:textId="77777777"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5815425A"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29F6C1C"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90339D9"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BCF2535"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4D320F9" w14:textId="77777777"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2A4A53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162B74D"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31EBEAC" w14:textId="77777777" w:rsidR="00A94F49" w:rsidRPr="00520B26" w:rsidRDefault="00A94F49" w:rsidP="00A94F49">
            <w:pPr>
              <w:jc w:val="right"/>
              <w:rPr>
                <w:rFonts w:ascii="Arial" w:hAnsi="Arial" w:cs="Arial"/>
                <w:color w:val="000000"/>
                <w:sz w:val="14"/>
                <w:szCs w:val="14"/>
              </w:rPr>
            </w:pPr>
          </w:p>
        </w:tc>
      </w:tr>
      <w:tr w:rsidR="00A94F49" w:rsidRPr="00520B26" w14:paraId="3036FDEB" w14:textId="77777777" w:rsidTr="00463B07">
        <w:trPr>
          <w:cantSplit/>
          <w:trHeight w:val="368"/>
        </w:trPr>
        <w:tc>
          <w:tcPr>
            <w:tcW w:w="589" w:type="dxa"/>
            <w:vMerge/>
            <w:tcBorders>
              <w:left w:val="single" w:sz="2" w:space="0" w:color="auto"/>
              <w:right w:val="single" w:sz="4" w:space="0" w:color="auto"/>
            </w:tcBorders>
            <w:vAlign w:val="center"/>
          </w:tcPr>
          <w:p w14:paraId="24C19B18"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3267AEAD"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tcBorders>
              <w:top w:val="single" w:sz="2" w:space="0" w:color="auto"/>
              <w:left w:val="single" w:sz="2" w:space="0" w:color="auto"/>
              <w:bottom w:val="single" w:sz="2" w:space="0" w:color="auto"/>
              <w:right w:val="single" w:sz="12" w:space="0" w:color="auto"/>
            </w:tcBorders>
            <w:vAlign w:val="center"/>
          </w:tcPr>
          <w:p w14:paraId="4EA4FD36"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tcBorders>
              <w:top w:val="single" w:sz="2" w:space="0" w:color="auto"/>
              <w:left w:val="single" w:sz="18" w:space="0" w:color="auto"/>
              <w:bottom w:val="single" w:sz="2" w:space="0" w:color="auto"/>
              <w:right w:val="single" w:sz="2" w:space="0" w:color="auto"/>
            </w:tcBorders>
            <w:vAlign w:val="center"/>
          </w:tcPr>
          <w:p w14:paraId="2A92DCB5"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F29C84B"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0F5DC75"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3174DF8"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016F84A"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C3FF684"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CE0F24E"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CBC77B2" w14:textId="77777777"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1548CDF2"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5116E25"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8BB41E2"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2DB36AC"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ECD2779" w14:textId="77777777"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F700F4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9069A64"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D5DBD61" w14:textId="77777777" w:rsidR="00A94F49" w:rsidRPr="00520B26" w:rsidRDefault="00A94F49" w:rsidP="00A94F49">
            <w:pPr>
              <w:jc w:val="right"/>
              <w:rPr>
                <w:rFonts w:ascii="Arial" w:hAnsi="Arial" w:cs="Arial"/>
                <w:color w:val="000000"/>
                <w:sz w:val="14"/>
                <w:szCs w:val="14"/>
              </w:rPr>
            </w:pPr>
          </w:p>
        </w:tc>
      </w:tr>
      <w:tr w:rsidR="00A94F49" w:rsidRPr="00520B26" w14:paraId="5B994B4C" w14:textId="77777777" w:rsidTr="00A94F49">
        <w:trPr>
          <w:cantSplit/>
          <w:trHeight w:hRule="exact" w:val="340"/>
        </w:trPr>
        <w:tc>
          <w:tcPr>
            <w:tcW w:w="589" w:type="dxa"/>
            <w:vMerge/>
            <w:tcBorders>
              <w:left w:val="single" w:sz="2" w:space="0" w:color="auto"/>
              <w:right w:val="single" w:sz="4" w:space="0" w:color="auto"/>
            </w:tcBorders>
            <w:vAlign w:val="center"/>
          </w:tcPr>
          <w:p w14:paraId="48B7E561"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51E79F3E"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tcBorders>
              <w:top w:val="single" w:sz="2" w:space="0" w:color="auto"/>
              <w:left w:val="single" w:sz="2" w:space="0" w:color="auto"/>
              <w:bottom w:val="single" w:sz="2" w:space="0" w:color="auto"/>
              <w:right w:val="single" w:sz="12" w:space="0" w:color="auto"/>
            </w:tcBorders>
            <w:vAlign w:val="center"/>
          </w:tcPr>
          <w:p w14:paraId="3DD4E1AB"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tcBorders>
              <w:top w:val="single" w:sz="2" w:space="0" w:color="auto"/>
              <w:left w:val="single" w:sz="18" w:space="0" w:color="auto"/>
              <w:bottom w:val="single" w:sz="2" w:space="0" w:color="auto"/>
              <w:right w:val="single" w:sz="2" w:space="0" w:color="auto"/>
            </w:tcBorders>
            <w:vAlign w:val="center"/>
          </w:tcPr>
          <w:p w14:paraId="2AE2364A"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3496E34"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3159901"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E9BAC95"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5389549"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6C40475"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8EBEEC5"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E33D58E" w14:textId="77777777"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55948832"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E39B750"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73A4709"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1C40F58"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98D6C18" w14:textId="77777777"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178DFB6"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52B20DB"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298664B" w14:textId="77777777" w:rsidR="00A94F49" w:rsidRPr="00520B26" w:rsidRDefault="00A94F49" w:rsidP="00A94F49">
            <w:pPr>
              <w:jc w:val="right"/>
              <w:rPr>
                <w:rFonts w:ascii="Arial" w:hAnsi="Arial" w:cs="Arial"/>
                <w:color w:val="000000"/>
                <w:sz w:val="14"/>
                <w:szCs w:val="14"/>
              </w:rPr>
            </w:pPr>
          </w:p>
        </w:tc>
      </w:tr>
      <w:tr w:rsidR="00A94F49" w:rsidRPr="00520B26" w14:paraId="28DE4D65" w14:textId="77777777" w:rsidTr="00A94F49">
        <w:trPr>
          <w:cantSplit/>
          <w:trHeight w:hRule="exact" w:val="170"/>
        </w:trPr>
        <w:tc>
          <w:tcPr>
            <w:tcW w:w="589" w:type="dxa"/>
            <w:vMerge/>
            <w:tcBorders>
              <w:left w:val="single" w:sz="2" w:space="0" w:color="auto"/>
              <w:right w:val="single" w:sz="4" w:space="0" w:color="auto"/>
            </w:tcBorders>
            <w:vAlign w:val="center"/>
          </w:tcPr>
          <w:p w14:paraId="22EA8CC9"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1B27BD42"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tcBorders>
              <w:top w:val="single" w:sz="2" w:space="0" w:color="auto"/>
              <w:left w:val="single" w:sz="2" w:space="0" w:color="auto"/>
              <w:bottom w:val="single" w:sz="2" w:space="0" w:color="auto"/>
              <w:right w:val="single" w:sz="12" w:space="0" w:color="auto"/>
            </w:tcBorders>
            <w:vAlign w:val="center"/>
          </w:tcPr>
          <w:p w14:paraId="5E945654"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tcBorders>
              <w:top w:val="single" w:sz="2" w:space="0" w:color="auto"/>
              <w:left w:val="single" w:sz="18" w:space="0" w:color="auto"/>
              <w:bottom w:val="single" w:sz="2" w:space="0" w:color="auto"/>
              <w:right w:val="single" w:sz="2" w:space="0" w:color="auto"/>
            </w:tcBorders>
            <w:vAlign w:val="center"/>
          </w:tcPr>
          <w:p w14:paraId="7BC0CE0C"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EAD9407"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4149926"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5442105"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1B38AF8"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FE710E1"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E7F57D6"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6598D41" w14:textId="77777777"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348CA84B"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3210922"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568268E"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79C012F"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6E63B9E" w14:textId="77777777"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98A0A8A"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FC350EF"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304C3F4" w14:textId="77777777" w:rsidR="00A94F49" w:rsidRPr="00520B26" w:rsidRDefault="00A94F49" w:rsidP="00A94F49">
            <w:pPr>
              <w:jc w:val="right"/>
              <w:rPr>
                <w:rFonts w:ascii="Arial" w:hAnsi="Arial" w:cs="Arial"/>
                <w:color w:val="000000"/>
                <w:sz w:val="14"/>
                <w:szCs w:val="14"/>
              </w:rPr>
            </w:pPr>
          </w:p>
        </w:tc>
      </w:tr>
      <w:tr w:rsidR="00A94F49" w:rsidRPr="00520B26" w14:paraId="737E8DE6" w14:textId="77777777"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14:paraId="734BE8CA" w14:textId="77777777"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422E8A10"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tcBorders>
              <w:top w:val="single" w:sz="2" w:space="0" w:color="auto"/>
              <w:left w:val="single" w:sz="2" w:space="0" w:color="auto"/>
              <w:bottom w:val="single" w:sz="2" w:space="0" w:color="auto"/>
              <w:right w:val="single" w:sz="12" w:space="0" w:color="auto"/>
            </w:tcBorders>
            <w:vAlign w:val="center"/>
          </w:tcPr>
          <w:p w14:paraId="0E736B3F"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tcBorders>
              <w:top w:val="single" w:sz="2" w:space="0" w:color="auto"/>
              <w:left w:val="single" w:sz="18" w:space="0" w:color="auto"/>
              <w:bottom w:val="single" w:sz="2" w:space="0" w:color="auto"/>
              <w:right w:val="single" w:sz="2" w:space="0" w:color="auto"/>
            </w:tcBorders>
            <w:vAlign w:val="center"/>
          </w:tcPr>
          <w:p w14:paraId="7CE604C8"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F527601"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985B5E4"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99FC823"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1CDDE86"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1DEA587"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58106A2"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1E83F7C" w14:textId="77777777"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14:paraId="45D8283A"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08C0B0C"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7908AE5"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F2D7498"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DDEB94A" w14:textId="77777777"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477566C"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13B67E4"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F0D7CED" w14:textId="77777777" w:rsidR="00A94F49" w:rsidRPr="00520B26" w:rsidRDefault="00A94F49" w:rsidP="00A94F49">
            <w:pPr>
              <w:jc w:val="right"/>
              <w:rPr>
                <w:rFonts w:ascii="Arial" w:hAnsi="Arial" w:cs="Arial"/>
                <w:color w:val="000000"/>
                <w:sz w:val="14"/>
                <w:szCs w:val="14"/>
              </w:rPr>
            </w:pPr>
          </w:p>
        </w:tc>
      </w:tr>
      <w:tr w:rsidR="00774F01" w:rsidRPr="00520B26" w14:paraId="0C766B8A" w14:textId="77777777" w:rsidTr="00774F01">
        <w:trPr>
          <w:cantSplit/>
          <w:trHeight w:hRule="exact" w:val="170"/>
        </w:trPr>
        <w:tc>
          <w:tcPr>
            <w:tcW w:w="2953" w:type="dxa"/>
            <w:gridSpan w:val="3"/>
            <w:tcBorders>
              <w:left w:val="single" w:sz="2" w:space="0" w:color="auto"/>
              <w:bottom w:val="single" w:sz="2" w:space="0" w:color="auto"/>
              <w:right w:val="single" w:sz="2" w:space="0" w:color="auto"/>
            </w:tcBorders>
            <w:vAlign w:val="center"/>
          </w:tcPr>
          <w:p w14:paraId="5916AFDB" w14:textId="77777777"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14:paraId="566555C6" w14:textId="77777777"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tcBorders>
              <w:top w:val="single" w:sz="8" w:space="0" w:color="auto"/>
              <w:left w:val="single" w:sz="18" w:space="0" w:color="auto"/>
              <w:bottom w:val="single" w:sz="8" w:space="0" w:color="auto"/>
              <w:right w:val="single" w:sz="2" w:space="0" w:color="auto"/>
            </w:tcBorders>
            <w:vAlign w:val="center"/>
          </w:tcPr>
          <w:p w14:paraId="08987861"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5C4EE6D8" w14:textId="77777777"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59FAE2DB" w14:textId="77777777"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8DDC51A" w14:textId="77777777"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3EDF2C3F" w14:textId="77777777"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12B13066" w14:textId="77777777"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29A85C8" w14:textId="77777777" w:rsidR="00774F01" w:rsidRPr="00520B26" w:rsidRDefault="00774F01" w:rsidP="00774F01">
            <w:pPr>
              <w:jc w:val="right"/>
              <w:rPr>
                <w:rFonts w:ascii="Arial" w:hAnsi="Arial" w:cs="Arial"/>
                <w:color w:val="000000"/>
                <w:sz w:val="14"/>
                <w:szCs w:val="14"/>
              </w:rPr>
            </w:pPr>
          </w:p>
        </w:tc>
        <w:tc>
          <w:tcPr>
            <w:tcW w:w="693" w:type="dxa"/>
            <w:tcBorders>
              <w:top w:val="single" w:sz="8" w:space="0" w:color="auto"/>
              <w:left w:val="single" w:sz="2" w:space="0" w:color="auto"/>
              <w:bottom w:val="single" w:sz="8" w:space="0" w:color="auto"/>
              <w:right w:val="single" w:sz="2" w:space="0" w:color="auto"/>
            </w:tcBorders>
            <w:tcMar>
              <w:right w:w="57" w:type="dxa"/>
            </w:tcMar>
            <w:vAlign w:val="center"/>
          </w:tcPr>
          <w:p w14:paraId="6D0B237E" w14:textId="77777777"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14:paraId="5F5D90CF" w14:textId="77777777"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23892EBE" w14:textId="77777777"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60D2E4D2" w14:textId="77777777"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15A1362A"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64A7B5FC" w14:textId="77777777"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14:paraId="10FD5E64" w14:textId="77777777" w:rsidR="00774F01" w:rsidRPr="00520B26" w:rsidRDefault="00774F01" w:rsidP="00774F01">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14:paraId="631ACDA3" w14:textId="77777777"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164FBF9B" w14:textId="77777777" w:rsidR="00774F01" w:rsidRPr="00520B26" w:rsidRDefault="00774F01" w:rsidP="00774F01">
            <w:pPr>
              <w:jc w:val="right"/>
              <w:rPr>
                <w:rFonts w:ascii="Arial" w:hAnsi="Arial" w:cs="Arial"/>
                <w:color w:val="000000"/>
                <w:sz w:val="14"/>
                <w:szCs w:val="14"/>
              </w:rPr>
            </w:pPr>
          </w:p>
        </w:tc>
      </w:tr>
      <w:tr w:rsidR="00774F01" w:rsidRPr="00520B26" w14:paraId="28FA3D2F" w14:textId="77777777" w:rsidTr="00622197">
        <w:trPr>
          <w:cantSplit/>
          <w:trHeight w:hRule="exact" w:val="558"/>
        </w:trPr>
        <w:tc>
          <w:tcPr>
            <w:tcW w:w="2953" w:type="dxa"/>
            <w:gridSpan w:val="3"/>
            <w:tcBorders>
              <w:top w:val="single" w:sz="8" w:space="0" w:color="auto"/>
              <w:left w:val="single" w:sz="8" w:space="0" w:color="auto"/>
              <w:bottom w:val="single" w:sz="8" w:space="0" w:color="auto"/>
              <w:right w:val="single" w:sz="2" w:space="0" w:color="auto"/>
            </w:tcBorders>
            <w:vAlign w:val="center"/>
          </w:tcPr>
          <w:p w14:paraId="36083286" w14:textId="77777777"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14:paraId="73870AA7" w14:textId="77777777"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14:paraId="1EB0AFEA" w14:textId="77777777"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tcBorders>
              <w:top w:val="single" w:sz="8" w:space="0" w:color="auto"/>
              <w:left w:val="single" w:sz="18" w:space="0" w:color="auto"/>
              <w:bottom w:val="single" w:sz="2" w:space="0" w:color="auto"/>
              <w:right w:val="single" w:sz="2" w:space="0" w:color="auto"/>
            </w:tcBorders>
            <w:vAlign w:val="center"/>
          </w:tcPr>
          <w:p w14:paraId="7B597899"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3274888F"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414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3BA79CE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417</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283B4AA6"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318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05AB780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221</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1E288773"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13E117A1"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25</w:t>
            </w:r>
          </w:p>
        </w:tc>
        <w:tc>
          <w:tcPr>
            <w:tcW w:w="693" w:type="dxa"/>
            <w:tcBorders>
              <w:top w:val="single" w:sz="8" w:space="0" w:color="auto"/>
              <w:left w:val="single" w:sz="2" w:space="0" w:color="auto"/>
              <w:bottom w:val="single" w:sz="2" w:space="0" w:color="auto"/>
              <w:right w:val="single" w:sz="2" w:space="0" w:color="auto"/>
            </w:tcBorders>
            <w:tcMar>
              <w:right w:w="57" w:type="dxa"/>
            </w:tcMar>
            <w:vAlign w:val="center"/>
          </w:tcPr>
          <w:p w14:paraId="3D542E97"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14:paraId="618C2C0C"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19</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5982B65A"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069A8D6A"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722FD281"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2FAB8524"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37</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14:paraId="621F8DA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132</w:t>
            </w: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14:paraId="6F8ABFEC"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38F1A2A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513</w:t>
            </w:r>
          </w:p>
        </w:tc>
      </w:tr>
    </w:tbl>
    <w:p w14:paraId="2309FD5B" w14:textId="77777777"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1660"/>
        <w:gridCol w:w="349"/>
        <w:gridCol w:w="318"/>
        <w:gridCol w:w="937"/>
        <w:gridCol w:w="1028"/>
        <w:gridCol w:w="989"/>
        <w:gridCol w:w="897"/>
        <w:gridCol w:w="713"/>
        <w:gridCol w:w="758"/>
        <w:gridCol w:w="656"/>
        <w:gridCol w:w="805"/>
        <w:gridCol w:w="841"/>
        <w:gridCol w:w="624"/>
        <w:gridCol w:w="842"/>
        <w:gridCol w:w="855"/>
        <w:gridCol w:w="638"/>
        <w:gridCol w:w="869"/>
        <w:gridCol w:w="877"/>
      </w:tblGrid>
      <w:tr w:rsidR="00BE7DF5" w:rsidRPr="00520B26" w14:paraId="18BC23C7" w14:textId="77777777"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14:paraId="5149584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05CBD1C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73B145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vMerge w:val="restart"/>
            <w:tcBorders>
              <w:top w:val="single" w:sz="2" w:space="0" w:color="auto"/>
              <w:left w:val="single" w:sz="2" w:space="0" w:color="auto"/>
              <w:right w:val="single" w:sz="2" w:space="0" w:color="auto"/>
            </w:tcBorders>
            <w:vAlign w:val="center"/>
          </w:tcPr>
          <w:p w14:paraId="3088E43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EA6EC7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34CA61B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53131360"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1DDB33A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D5A399A" w14:textId="77777777" w:rsidR="00BE7DF5" w:rsidRPr="00520B26" w:rsidRDefault="00BE7DF5" w:rsidP="001B3007">
            <w:pPr>
              <w:spacing w:line="140" w:lineRule="exact"/>
              <w:jc w:val="center"/>
              <w:rPr>
                <w:rFonts w:ascii="Arial" w:hAnsi="Arial"/>
                <w:color w:val="000000"/>
                <w:spacing w:val="28"/>
                <w:sz w:val="14"/>
              </w:rPr>
            </w:pPr>
          </w:p>
        </w:tc>
        <w:tc>
          <w:tcPr>
            <w:tcW w:w="7995" w:type="dxa"/>
            <w:gridSpan w:val="10"/>
            <w:tcBorders>
              <w:top w:val="single" w:sz="2" w:space="0" w:color="auto"/>
              <w:left w:val="single" w:sz="2" w:space="0" w:color="auto"/>
              <w:bottom w:val="single" w:sz="2" w:space="0" w:color="auto"/>
              <w:right w:val="single" w:sz="2" w:space="0" w:color="auto"/>
            </w:tcBorders>
            <w:vAlign w:val="center"/>
          </w:tcPr>
          <w:p w14:paraId="0960CD4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14:paraId="61AFA183"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14:paraId="29D4097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467AE84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742DB66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B0A8D31" w14:textId="77777777" w:rsidTr="001F799C">
        <w:trPr>
          <w:cantSplit/>
          <w:trHeight w:val="178"/>
          <w:tblHeader/>
        </w:trPr>
        <w:tc>
          <w:tcPr>
            <w:tcW w:w="3597" w:type="dxa"/>
            <w:gridSpan w:val="4"/>
            <w:vMerge/>
            <w:tcBorders>
              <w:left w:val="single" w:sz="2" w:space="0" w:color="auto"/>
              <w:right w:val="single" w:sz="2" w:space="0" w:color="auto"/>
            </w:tcBorders>
            <w:vAlign w:val="center"/>
          </w:tcPr>
          <w:p w14:paraId="04B55B58" w14:textId="77777777"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right w:val="single" w:sz="2" w:space="0" w:color="auto"/>
            </w:tcBorders>
            <w:vAlign w:val="center"/>
          </w:tcPr>
          <w:p w14:paraId="3C7DEE79"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463277F1" w14:textId="77777777" w:rsidR="00BE7DF5" w:rsidRPr="00520B26" w:rsidRDefault="00BE7DF5" w:rsidP="001B3007">
            <w:pPr>
              <w:spacing w:line="140" w:lineRule="exact"/>
              <w:jc w:val="center"/>
              <w:rPr>
                <w:rFonts w:ascii="Arial" w:hAnsi="Arial"/>
                <w:color w:val="000000"/>
                <w:sz w:val="14"/>
              </w:rPr>
            </w:pPr>
          </w:p>
        </w:tc>
        <w:tc>
          <w:tcPr>
            <w:tcW w:w="991" w:type="dxa"/>
            <w:vMerge w:val="restart"/>
            <w:tcBorders>
              <w:top w:val="single" w:sz="2" w:space="0" w:color="auto"/>
              <w:left w:val="single" w:sz="2" w:space="0" w:color="auto"/>
              <w:right w:val="single" w:sz="2" w:space="0" w:color="auto"/>
            </w:tcBorders>
            <w:vAlign w:val="center"/>
          </w:tcPr>
          <w:p w14:paraId="1930262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14:paraId="67356D1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14:paraId="07A68537" w14:textId="77777777"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14:paraId="1A51468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ABF7DE0" w14:textId="77777777"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14:paraId="1ED771D6" w14:textId="77777777"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bottom w:val="single" w:sz="4" w:space="0" w:color="auto"/>
              <w:right w:val="single" w:sz="2" w:space="0" w:color="auto"/>
            </w:tcBorders>
            <w:vAlign w:val="center"/>
          </w:tcPr>
          <w:p w14:paraId="4A36DAD6"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35761125" w14:textId="77777777" w:rsidR="00BE7DF5" w:rsidRPr="00520B26" w:rsidRDefault="00BE7DF5" w:rsidP="001B3007">
            <w:pPr>
              <w:spacing w:line="140" w:lineRule="exact"/>
              <w:jc w:val="center"/>
              <w:rPr>
                <w:rFonts w:ascii="Arial" w:hAnsi="Arial"/>
                <w:color w:val="000000"/>
                <w:sz w:val="14"/>
              </w:rPr>
            </w:pPr>
          </w:p>
        </w:tc>
        <w:tc>
          <w:tcPr>
            <w:tcW w:w="991" w:type="dxa"/>
            <w:vMerge/>
            <w:tcBorders>
              <w:left w:val="single" w:sz="2" w:space="0" w:color="auto"/>
              <w:bottom w:val="single" w:sz="4" w:space="0" w:color="auto"/>
              <w:right w:val="single" w:sz="2" w:space="0" w:color="auto"/>
            </w:tcBorders>
            <w:vAlign w:val="center"/>
          </w:tcPr>
          <w:p w14:paraId="0D7C8446"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7CEB1E02"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2EB35D9"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14:paraId="747DC13C"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76B2139"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14:paraId="03E63617"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31B5D48B"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27A79736"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14:paraId="6360CDBA"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14:paraId="13C153F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DBFED42" w14:textId="77777777" w:rsidTr="001F799C">
        <w:trPr>
          <w:cantSplit/>
          <w:trHeight w:val="164"/>
          <w:tblHeader/>
        </w:trPr>
        <w:tc>
          <w:tcPr>
            <w:tcW w:w="3597" w:type="dxa"/>
            <w:gridSpan w:val="4"/>
            <w:vMerge/>
            <w:tcBorders>
              <w:left w:val="single" w:sz="2" w:space="0" w:color="auto"/>
              <w:right w:val="single" w:sz="2" w:space="0" w:color="auto"/>
            </w:tcBorders>
            <w:vAlign w:val="center"/>
          </w:tcPr>
          <w:p w14:paraId="1F4CF556" w14:textId="77777777"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right w:val="single" w:sz="2" w:space="0" w:color="auto"/>
            </w:tcBorders>
            <w:vAlign w:val="center"/>
          </w:tcPr>
          <w:p w14:paraId="666C9A90"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6F727A99" w14:textId="77777777" w:rsidR="00BE7DF5" w:rsidRPr="00520B26" w:rsidRDefault="00BE7DF5" w:rsidP="001B3007">
            <w:pPr>
              <w:spacing w:line="140" w:lineRule="exact"/>
              <w:jc w:val="center"/>
              <w:rPr>
                <w:rFonts w:ascii="Arial" w:hAnsi="Arial"/>
                <w:color w:val="000000"/>
                <w:sz w:val="12"/>
              </w:rPr>
            </w:pPr>
          </w:p>
        </w:tc>
        <w:tc>
          <w:tcPr>
            <w:tcW w:w="991" w:type="dxa"/>
            <w:vMerge/>
            <w:tcBorders>
              <w:left w:val="single" w:sz="2" w:space="0" w:color="auto"/>
              <w:right w:val="single" w:sz="2" w:space="0" w:color="auto"/>
            </w:tcBorders>
            <w:vAlign w:val="center"/>
          </w:tcPr>
          <w:p w14:paraId="15D63C31"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56CFD9F9"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14:paraId="7EEA0BCE"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73D3E2AE"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14:paraId="22AC2F5D"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14:paraId="42A1C9E4"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53CB182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31697DD6" w14:textId="77777777"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14:paraId="370D3809"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14:paraId="112B7B14"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14:paraId="4C1D5E8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072C023" w14:textId="77777777"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14:paraId="66FDC7C1" w14:textId="77777777"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bottom w:val="single" w:sz="2" w:space="0" w:color="auto"/>
              <w:right w:val="single" w:sz="2" w:space="0" w:color="auto"/>
            </w:tcBorders>
            <w:vAlign w:val="center"/>
          </w:tcPr>
          <w:p w14:paraId="30E51B9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60605FF2" w14:textId="77777777" w:rsidR="00BE7DF5" w:rsidRPr="00520B26" w:rsidRDefault="00BE7DF5" w:rsidP="001B3007">
            <w:pPr>
              <w:spacing w:line="140" w:lineRule="exact"/>
              <w:jc w:val="center"/>
              <w:rPr>
                <w:rFonts w:ascii="Arial" w:hAnsi="Arial"/>
                <w:color w:val="000000"/>
                <w:sz w:val="12"/>
              </w:rPr>
            </w:pPr>
          </w:p>
        </w:tc>
        <w:tc>
          <w:tcPr>
            <w:tcW w:w="991" w:type="dxa"/>
            <w:vMerge/>
            <w:tcBorders>
              <w:left w:val="single" w:sz="2" w:space="0" w:color="auto"/>
              <w:bottom w:val="single" w:sz="2" w:space="0" w:color="auto"/>
              <w:right w:val="single" w:sz="2" w:space="0" w:color="auto"/>
            </w:tcBorders>
            <w:vAlign w:val="center"/>
          </w:tcPr>
          <w:p w14:paraId="6C4DBCEC"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7D55AD28"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14:paraId="5AE0C872"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7C76B36C"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14:paraId="70CE39A8"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14:paraId="3286D2F3" w14:textId="77777777"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14:paraId="795783EC"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14:paraId="2D6CF82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14:paraId="4879077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661F9659" w14:textId="77777777"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14:paraId="64D7D0C9" w14:textId="77777777"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14:paraId="4671A3E8"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10A9E2E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F13175A" w14:textId="77777777"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14:paraId="2D41E11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tcBorders>
              <w:top w:val="single" w:sz="2" w:space="0" w:color="auto"/>
              <w:left w:val="single" w:sz="2" w:space="0" w:color="auto"/>
              <w:bottom w:val="single" w:sz="6" w:space="0" w:color="auto"/>
              <w:right w:val="single" w:sz="2" w:space="0" w:color="auto"/>
            </w:tcBorders>
            <w:vAlign w:val="center"/>
          </w:tcPr>
          <w:p w14:paraId="5365428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6EB591E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6AB1D7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2D9724D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tcBorders>
              <w:top w:val="single" w:sz="2" w:space="0" w:color="auto"/>
              <w:left w:val="single" w:sz="2" w:space="0" w:color="auto"/>
              <w:bottom w:val="single" w:sz="6" w:space="0" w:color="auto"/>
              <w:right w:val="single" w:sz="2" w:space="0" w:color="auto"/>
            </w:tcBorders>
            <w:vAlign w:val="center"/>
          </w:tcPr>
          <w:p w14:paraId="1A6D438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6CC4F38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14:paraId="5ABE64B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14:paraId="5529C96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14:paraId="3F20F60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14:paraId="6E8B0A1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14:paraId="670ED9E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14:paraId="3FC9C8E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14:paraId="3B2C63C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30FC0BA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14:paraId="5056E68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14:paraId="30D65DA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14:paraId="2AD3814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14:paraId="316DDFA5" w14:textId="77777777"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14:paraId="6A737EA8" w14:textId="77777777"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14:paraId="6BCEDE40"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tcBorders>
              <w:top w:val="single" w:sz="2" w:space="0" w:color="auto"/>
              <w:left w:val="single" w:sz="18" w:space="0" w:color="auto"/>
              <w:bottom w:val="single" w:sz="2" w:space="0" w:color="auto"/>
              <w:right w:val="single" w:sz="2" w:space="0" w:color="auto"/>
            </w:tcBorders>
            <w:vAlign w:val="center"/>
          </w:tcPr>
          <w:p w14:paraId="7A313AAD"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4DA501BF"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4E40E2D0"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A4A2B04"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A61100B"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8B15CCB"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741E00A"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53CC90F"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7FA0DBB"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EED8B22"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9FF8D23"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BD6663C"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B1CE291"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E2C9531"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F643B56"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3453779"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14</w:t>
            </w:r>
          </w:p>
        </w:tc>
      </w:tr>
      <w:tr w:rsidR="00A10180" w:rsidRPr="00520B26" w14:paraId="7500A4A7" w14:textId="77777777"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F2989BE" w14:textId="77777777"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14:paraId="57961ED4"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tcBorders>
              <w:top w:val="single" w:sz="2" w:space="0" w:color="auto"/>
              <w:left w:val="single" w:sz="18" w:space="0" w:color="auto"/>
              <w:bottom w:val="single" w:sz="2" w:space="0" w:color="auto"/>
              <w:right w:val="single" w:sz="2" w:space="0" w:color="auto"/>
            </w:tcBorders>
            <w:vAlign w:val="bottom"/>
          </w:tcPr>
          <w:p w14:paraId="35299EEE"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18C2EA3A" w14:textId="77777777" w:rsidR="00A10180" w:rsidRPr="00520B26" w:rsidRDefault="00A10180" w:rsidP="00A1018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08A07DC7"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005F272" w14:textId="77777777" w:rsidR="00A10180" w:rsidRPr="00520B26" w:rsidRDefault="00A10180" w:rsidP="00A1018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F32A6E7" w14:textId="77777777" w:rsidR="00A10180" w:rsidRPr="00520B26" w:rsidRDefault="00A10180" w:rsidP="00A10180">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539BB31"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2CF2761"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026B99D"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8AB7BCD"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5B9310E"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C9BA7CC"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A81226A"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712062A"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98341F1"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B85755F"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9F4878B"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r>
      <w:tr w:rsidR="00BA7EDB" w:rsidRPr="00520B26" w14:paraId="50AAE5A8" w14:textId="77777777"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14:paraId="34B98D9C" w14:textId="77777777"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14:paraId="4D7A65B9" w14:textId="77777777"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6B9D520E"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tcBorders>
              <w:top w:val="single" w:sz="2" w:space="0" w:color="auto"/>
              <w:left w:val="single" w:sz="18" w:space="0" w:color="auto"/>
              <w:bottom w:val="single" w:sz="2" w:space="0" w:color="auto"/>
              <w:right w:val="single" w:sz="2" w:space="0" w:color="auto"/>
            </w:tcBorders>
            <w:vAlign w:val="bottom"/>
          </w:tcPr>
          <w:p w14:paraId="0D61D9DA" w14:textId="77777777"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7DEF2FE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22</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5C0E659F" w14:textId="77777777"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F5D6C6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E13F3D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E7DA1AB"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4B009EB"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0794C52"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871B85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DBA81B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70EBFE3"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BE45E14"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2F9ED6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9161F00" w14:textId="77777777"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0B029E0"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1435F4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r>
      <w:tr w:rsidR="00BA7EDB" w:rsidRPr="00520B26" w14:paraId="673EF0BA" w14:textId="77777777"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14:paraId="47394715" w14:textId="77777777"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14:paraId="7B68BD6D" w14:textId="77777777"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7C3805C4"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14:paraId="0C42241F" w14:textId="77777777"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tcBorders>
              <w:top w:val="single" w:sz="2" w:space="0" w:color="auto"/>
              <w:left w:val="single" w:sz="18" w:space="0" w:color="auto"/>
              <w:bottom w:val="single" w:sz="2" w:space="0" w:color="auto"/>
              <w:right w:val="single" w:sz="2" w:space="0" w:color="auto"/>
            </w:tcBorders>
            <w:vAlign w:val="center"/>
          </w:tcPr>
          <w:p w14:paraId="60706CBC" w14:textId="77777777"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5408605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33</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60647644" w14:textId="77777777"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91A034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5FD200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AC16BFB"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95836B5"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8376BEA"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1339F4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472A4F6"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D2F4B5B"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A6AC1AB"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C948E44" w14:textId="77777777"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A22BC0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194B6B5"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13206E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21</w:t>
            </w:r>
          </w:p>
        </w:tc>
      </w:tr>
      <w:tr w:rsidR="0097256C" w:rsidRPr="00520B26" w14:paraId="4DD409C5"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4A60D99"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14:paraId="2164945B"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14:paraId="2A9C1E95" w14:textId="77777777" w:rsidR="0097256C" w:rsidRPr="00D10FC9" w:rsidRDefault="0097256C" w:rsidP="0097256C">
            <w:pPr>
              <w:spacing w:line="120" w:lineRule="exact"/>
              <w:jc w:val="center"/>
              <w:rPr>
                <w:rFonts w:ascii="Arial" w:hAnsi="Arial" w:cs="Arial"/>
                <w:sz w:val="12"/>
                <w:szCs w:val="12"/>
              </w:rPr>
            </w:pPr>
          </w:p>
        </w:tc>
        <w:tc>
          <w:tcPr>
            <w:tcW w:w="319" w:type="dxa"/>
            <w:tcBorders>
              <w:top w:val="single" w:sz="2" w:space="0" w:color="auto"/>
              <w:left w:val="single" w:sz="18" w:space="0" w:color="auto"/>
              <w:bottom w:val="single" w:sz="2" w:space="0" w:color="auto"/>
              <w:right w:val="single" w:sz="2" w:space="0" w:color="auto"/>
            </w:tcBorders>
            <w:vAlign w:val="center"/>
          </w:tcPr>
          <w:p w14:paraId="424E0475"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460DDD8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93</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CF8B33A"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206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C00857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B0D3EC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62E77F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FBD1B7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4D485A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818C33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906FE5B"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C58EB4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A471DAC"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54A144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5F86B2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6340AC4"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58DD93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158</w:t>
            </w:r>
          </w:p>
        </w:tc>
      </w:tr>
      <w:tr w:rsidR="0097256C" w:rsidRPr="00520B26" w14:paraId="29C9C416"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A87BA22"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14:paraId="23FC95F3"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tcBorders>
              <w:top w:val="single" w:sz="2" w:space="0" w:color="auto"/>
              <w:left w:val="single" w:sz="18" w:space="0" w:color="auto"/>
              <w:bottom w:val="single" w:sz="2" w:space="0" w:color="auto"/>
              <w:right w:val="single" w:sz="2" w:space="0" w:color="auto"/>
            </w:tcBorders>
            <w:vAlign w:val="center"/>
          </w:tcPr>
          <w:p w14:paraId="2C115ED3"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16F8C6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F6B589D"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433542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030433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68EA5B7"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9781B26"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FB64715"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ED1FF5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93E940A"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0C203C5"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E1788F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7EF2562"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C79E16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AC97DEC"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EF0751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14:paraId="362AF16F" w14:textId="77777777"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3C743EB5" w14:textId="77777777"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14:paraId="529680DE"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72DA99B0"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14:paraId="4746FB5C"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tcBorders>
              <w:top w:val="single" w:sz="2" w:space="0" w:color="auto"/>
              <w:left w:val="single" w:sz="18" w:space="0" w:color="auto"/>
              <w:bottom w:val="single" w:sz="2" w:space="0" w:color="auto"/>
              <w:right w:val="single" w:sz="2" w:space="0" w:color="auto"/>
            </w:tcBorders>
            <w:vAlign w:val="center"/>
          </w:tcPr>
          <w:p w14:paraId="0925CD2B"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0A3CAEC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17</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550AF9EA"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122611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EF4B74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D290B65"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AA6F649"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2432B2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5DA7E4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A2C7710"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6E07CE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D246675"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87B8DB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6F87F0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62DBF0D"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407469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r>
      <w:tr w:rsidR="0097256C" w:rsidRPr="00520B26" w14:paraId="62603FB0" w14:textId="77777777"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287CF11D" w14:textId="77777777"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5C3AAB71"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51CFF9F2"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14:paraId="32B4A855"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tcBorders>
              <w:top w:val="single" w:sz="2" w:space="0" w:color="auto"/>
              <w:left w:val="single" w:sz="18" w:space="0" w:color="auto"/>
              <w:bottom w:val="single" w:sz="2" w:space="0" w:color="auto"/>
              <w:right w:val="single" w:sz="2" w:space="0" w:color="auto"/>
            </w:tcBorders>
            <w:vAlign w:val="center"/>
          </w:tcPr>
          <w:p w14:paraId="57AAA28A"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482A63E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1D481BC5"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25E0F8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D86D2BD"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84F59BA"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7320FD4"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96415C"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D563E5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0A15F60"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9D4B752"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089AFA3"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D23DAC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38DDB76"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4293AC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CC08FF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14:paraId="6A543631"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17822EC"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14:paraId="18E0855D"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tcBorders>
              <w:top w:val="single" w:sz="2" w:space="0" w:color="auto"/>
              <w:left w:val="single" w:sz="18" w:space="0" w:color="auto"/>
              <w:bottom w:val="single" w:sz="2" w:space="0" w:color="auto"/>
              <w:right w:val="single" w:sz="2" w:space="0" w:color="auto"/>
            </w:tcBorders>
            <w:vAlign w:val="center"/>
          </w:tcPr>
          <w:p w14:paraId="7868FB27"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E77F41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0ADCDA93" w14:textId="77777777"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31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5B9EB6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887C7F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C1060B8"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B5B5FF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B7C660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E62432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AB7F721"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E90886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9CDA1F8"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0CB9D09"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E5411F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A435887"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4A7F44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r>
      <w:tr w:rsidR="0097256C" w:rsidRPr="00520B26" w14:paraId="7B0EA136" w14:textId="77777777"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BAFD855"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14:paraId="640B093F"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tcBorders>
              <w:top w:val="single" w:sz="2" w:space="0" w:color="auto"/>
              <w:left w:val="single" w:sz="18" w:space="0" w:color="auto"/>
              <w:bottom w:val="single" w:sz="2" w:space="0" w:color="auto"/>
              <w:right w:val="single" w:sz="2" w:space="0" w:color="auto"/>
            </w:tcBorders>
            <w:vAlign w:val="center"/>
          </w:tcPr>
          <w:p w14:paraId="166EA3F6"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D94C153"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EC96664" w14:textId="77777777"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F69F0FB"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E4EA12E"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98A2CF1"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4EADB1C"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0E4BEE7"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27C75D2"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BC09ADB"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701ABC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62821E7"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CA95343"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6EC21F6"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BDF8E1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A5A08C1" w14:textId="77777777" w:rsidR="0097256C" w:rsidRPr="00520B26" w:rsidRDefault="0097256C" w:rsidP="0097256C">
            <w:pPr>
              <w:jc w:val="right"/>
              <w:rPr>
                <w:rFonts w:ascii="Arial" w:hAnsi="Arial" w:cs="Arial"/>
                <w:color w:val="000000"/>
                <w:sz w:val="14"/>
                <w:szCs w:val="14"/>
              </w:rPr>
            </w:pPr>
          </w:p>
        </w:tc>
      </w:tr>
      <w:tr w:rsidR="0097256C" w:rsidRPr="00520B26" w14:paraId="6F4615EC"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7B4B914B" w14:textId="77777777"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14:paraId="1D11F40B" w14:textId="77777777"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54CBFEF8"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14:paraId="31015A0B" w14:textId="77777777"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tcBorders>
              <w:top w:val="single" w:sz="2" w:space="0" w:color="auto"/>
              <w:left w:val="single" w:sz="18" w:space="0" w:color="auto"/>
              <w:bottom w:val="single" w:sz="2" w:space="0" w:color="auto"/>
              <w:right w:val="single" w:sz="2" w:space="0" w:color="auto"/>
            </w:tcBorders>
            <w:vAlign w:val="center"/>
          </w:tcPr>
          <w:p w14:paraId="1BE82BB2"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4E0FB0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360AC0D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595B42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B2D1C2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C9DD1CB"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D86397B"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157EA4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4C31096"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A603B42"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8CE3AF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AB96727"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5B7374F"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0D19A02"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40DFD1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7B253C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r>
      <w:tr w:rsidR="0097256C" w:rsidRPr="00520B26" w14:paraId="32BC245A"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6EC3E3E3" w14:textId="77777777"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6C0A5DB2" w14:textId="77777777"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64B95499"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14:paraId="34EF50D1" w14:textId="77777777"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tcBorders>
              <w:top w:val="single" w:sz="4" w:space="0" w:color="auto"/>
              <w:left w:val="single" w:sz="18" w:space="0" w:color="auto"/>
              <w:bottom w:val="single" w:sz="4" w:space="0" w:color="auto"/>
              <w:right w:val="single" w:sz="4" w:space="0" w:color="auto"/>
            </w:tcBorders>
            <w:vAlign w:val="center"/>
          </w:tcPr>
          <w:p w14:paraId="5BFC3698"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tcBorders>
              <w:top w:val="single" w:sz="4" w:space="0" w:color="auto"/>
              <w:left w:val="single" w:sz="4" w:space="0" w:color="auto"/>
              <w:bottom w:val="single" w:sz="4" w:space="0" w:color="auto"/>
              <w:right w:val="single" w:sz="4" w:space="0" w:color="auto"/>
            </w:tcBorders>
            <w:tcMar>
              <w:right w:w="57" w:type="dxa"/>
            </w:tcMar>
            <w:vAlign w:val="center"/>
          </w:tcPr>
          <w:p w14:paraId="75C748C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c>
          <w:tcPr>
            <w:tcW w:w="1030" w:type="dxa"/>
            <w:tcBorders>
              <w:top w:val="single" w:sz="4" w:space="0" w:color="auto"/>
              <w:left w:val="single" w:sz="4" w:space="0" w:color="auto"/>
              <w:bottom w:val="single" w:sz="4" w:space="0" w:color="auto"/>
              <w:right w:val="single" w:sz="4" w:space="0" w:color="auto"/>
            </w:tcBorders>
            <w:tcMar>
              <w:right w:w="57" w:type="dxa"/>
            </w:tcMar>
            <w:vAlign w:val="center"/>
          </w:tcPr>
          <w:p w14:paraId="7940A34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14:paraId="3FC5E87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14:paraId="2672E95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14:paraId="216E10C9" w14:textId="77777777"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686BD9F" w14:textId="77777777"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14:paraId="4A2544FE" w14:textId="77777777"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14:paraId="12D4A20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14:paraId="0258097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14:paraId="06709CF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14:paraId="294244B7" w14:textId="77777777"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14:paraId="6E52E58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14:paraId="7D3D554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14:paraId="34FE9C5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14:paraId="26C01A4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24</w:t>
            </w:r>
          </w:p>
        </w:tc>
      </w:tr>
      <w:tr w:rsidR="0097256C" w:rsidRPr="00520B26" w14:paraId="52628C08" w14:textId="77777777"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6CB6A62" w14:textId="77777777"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74BD1BB2"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14:paraId="15DC83A9"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14:paraId="47B3B7F2" w14:textId="77777777"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14:paraId="54A498AD" w14:textId="77777777"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tcBorders>
              <w:top w:val="single" w:sz="4" w:space="0" w:color="auto"/>
              <w:left w:val="single" w:sz="18" w:space="0" w:color="auto"/>
              <w:bottom w:val="single" w:sz="2" w:space="0" w:color="auto"/>
              <w:right w:val="single" w:sz="2" w:space="0" w:color="auto"/>
            </w:tcBorders>
            <w:vAlign w:val="center"/>
          </w:tcPr>
          <w:p w14:paraId="498215EA"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tcBorders>
              <w:top w:val="single" w:sz="4" w:space="0" w:color="auto"/>
              <w:left w:val="single" w:sz="2" w:space="0" w:color="auto"/>
              <w:bottom w:val="single" w:sz="2" w:space="0" w:color="auto"/>
              <w:right w:val="single" w:sz="2" w:space="0" w:color="auto"/>
            </w:tcBorders>
            <w:tcMar>
              <w:right w:w="57" w:type="dxa"/>
            </w:tcMar>
            <w:vAlign w:val="center"/>
          </w:tcPr>
          <w:p w14:paraId="1E8F8F8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106</w:t>
            </w:r>
          </w:p>
        </w:tc>
        <w:tc>
          <w:tcPr>
            <w:tcW w:w="1030" w:type="dxa"/>
            <w:tcBorders>
              <w:top w:val="single" w:sz="4" w:space="0" w:color="auto"/>
              <w:left w:val="single" w:sz="2" w:space="0" w:color="auto"/>
              <w:bottom w:val="single" w:sz="2" w:space="0" w:color="auto"/>
              <w:right w:val="single" w:sz="2" w:space="0" w:color="auto"/>
            </w:tcBorders>
            <w:tcMar>
              <w:right w:w="57" w:type="dxa"/>
            </w:tcMar>
            <w:vAlign w:val="center"/>
          </w:tcPr>
          <w:p w14:paraId="0481AF2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76</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7E29D3E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48</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14:paraId="25B2D8C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30</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14:paraId="5933030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14:paraId="1507773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14:paraId="5A7431E5" w14:textId="77777777"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14:paraId="36AB06A4"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5A2AA35C" w14:textId="77777777"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14:paraId="30C9DBD6" w14:textId="77777777"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14:paraId="4B036B4C" w14:textId="77777777"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14:paraId="5D38122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14:paraId="4B1E6B2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35</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14:paraId="69021F25" w14:textId="77777777" w:rsidR="0097256C" w:rsidRPr="00520B26" w:rsidRDefault="0097256C" w:rsidP="0097256C">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14:paraId="1171B61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134</w:t>
            </w:r>
          </w:p>
        </w:tc>
      </w:tr>
      <w:tr w:rsidR="0097256C" w:rsidRPr="00520B26" w14:paraId="63B12B64"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9A2F14A" w14:textId="77777777"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14:paraId="6B0F6A50"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tcBorders>
              <w:top w:val="single" w:sz="2" w:space="0" w:color="auto"/>
              <w:left w:val="single" w:sz="18" w:space="0" w:color="auto"/>
              <w:bottom w:val="single" w:sz="2" w:space="0" w:color="auto"/>
              <w:right w:val="single" w:sz="2" w:space="0" w:color="auto"/>
            </w:tcBorders>
            <w:vAlign w:val="center"/>
          </w:tcPr>
          <w:p w14:paraId="496E7560"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2D99B68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7CFBF39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8BBE70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B9BD4C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43EEE8B"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D524E4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992809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45B150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542FCB9"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5E601B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3DDF39A"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4D70E1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945976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DCEF41C"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777A2E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33</w:t>
            </w:r>
          </w:p>
        </w:tc>
      </w:tr>
      <w:tr w:rsidR="009456EA" w:rsidRPr="00520B26" w14:paraId="0D625AD2" w14:textId="77777777"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14:paraId="1EDA935E" w14:textId="77777777"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14:paraId="4254302D" w14:textId="77777777"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32C8FC93"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14:paraId="638E5F27"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tcBorders>
              <w:top w:val="single" w:sz="2" w:space="0" w:color="auto"/>
              <w:left w:val="single" w:sz="18" w:space="0" w:color="auto"/>
              <w:bottom w:val="single" w:sz="2" w:space="0" w:color="auto"/>
              <w:right w:val="single" w:sz="2" w:space="0" w:color="auto"/>
            </w:tcBorders>
            <w:vAlign w:val="center"/>
          </w:tcPr>
          <w:p w14:paraId="67E54D82" w14:textId="77777777"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62DB551B"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10</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135CE7B2"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E3146F1"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37B7CFD"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376F669" w14:textId="77777777"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5D807C3"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BAEBA14" w14:textId="77777777"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9255CDE" w14:textId="77777777"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968950D" w14:textId="77777777"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C2AFCD9" w14:textId="77777777"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832E49A" w14:textId="77777777"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378C4A2" w14:textId="77777777"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B1C48C8"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720D08A" w14:textId="77777777"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0ECF43B"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8</w:t>
            </w:r>
          </w:p>
        </w:tc>
      </w:tr>
      <w:tr w:rsidR="009456EA" w:rsidRPr="00520B26" w14:paraId="2E6C1CBF" w14:textId="77777777"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14:paraId="1142E689" w14:textId="77777777"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14:paraId="4E92CABE" w14:textId="77777777"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7078C4F8"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14:paraId="64295826" w14:textId="77777777"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tcBorders>
              <w:top w:val="single" w:sz="2" w:space="0" w:color="auto"/>
              <w:left w:val="single" w:sz="18" w:space="0" w:color="auto"/>
              <w:bottom w:val="single" w:sz="2" w:space="0" w:color="auto"/>
              <w:right w:val="single" w:sz="2" w:space="0" w:color="auto"/>
            </w:tcBorders>
            <w:vAlign w:val="center"/>
          </w:tcPr>
          <w:p w14:paraId="2127A5F7" w14:textId="77777777"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0916A763"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8</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45202C59"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E5232B0"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26F7A68"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9B7B3FB" w14:textId="77777777"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78099F9"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B9FAD9D" w14:textId="77777777"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7D436CD"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3473D5A" w14:textId="77777777"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F09684E"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6F36489" w14:textId="77777777"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2649A55" w14:textId="77777777"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881A26B" w14:textId="77777777"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040C028" w14:textId="77777777"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F189DD7" w14:textId="77777777"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13</w:t>
            </w:r>
          </w:p>
        </w:tc>
      </w:tr>
      <w:tr w:rsidR="0097256C" w:rsidRPr="00520B26" w14:paraId="5829F2D7"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497847C"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14:paraId="43C24C42"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tcBorders>
              <w:top w:val="single" w:sz="2" w:space="0" w:color="auto"/>
              <w:left w:val="single" w:sz="18" w:space="0" w:color="auto"/>
              <w:bottom w:val="single" w:sz="2" w:space="0" w:color="auto"/>
              <w:right w:val="single" w:sz="2" w:space="0" w:color="auto"/>
            </w:tcBorders>
            <w:vAlign w:val="center"/>
          </w:tcPr>
          <w:p w14:paraId="0FF45732"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2BC1DD2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474CE4CC"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BF24D9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9974769"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B9B71C4"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5685840"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F0E663E"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6752DF1"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70531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8305958"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1E06374"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85434D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17C75A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EB93A37"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2FB279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r>
      <w:tr w:rsidR="0097256C" w:rsidRPr="00520B26" w14:paraId="67CEF611"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560409"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14:paraId="6AE5B69E"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tcBorders>
              <w:top w:val="single" w:sz="2" w:space="0" w:color="auto"/>
              <w:left w:val="single" w:sz="18" w:space="0" w:color="auto"/>
              <w:bottom w:val="single" w:sz="2" w:space="0" w:color="auto"/>
              <w:right w:val="single" w:sz="2" w:space="0" w:color="auto"/>
            </w:tcBorders>
            <w:vAlign w:val="center"/>
          </w:tcPr>
          <w:p w14:paraId="099BB414"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35580D4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0E0318F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7E28FD5"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9B4A3C3"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1FB5152"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16B9CB2"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8670D57"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47790A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9F652E4"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9D6D7BC"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21F1826"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DEE1CE7"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2D7C57A"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ABFB7F5"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800F54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14:paraId="1E1BE759"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9C2D062"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11C0E9CA"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tcBorders>
              <w:top w:val="single" w:sz="2" w:space="0" w:color="auto"/>
              <w:left w:val="single" w:sz="18" w:space="0" w:color="auto"/>
              <w:bottom w:val="single" w:sz="2" w:space="0" w:color="auto"/>
              <w:right w:val="single" w:sz="2" w:space="0" w:color="auto"/>
            </w:tcBorders>
            <w:vAlign w:val="center"/>
          </w:tcPr>
          <w:p w14:paraId="30D5A7FA"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0F99E123"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1D5EC1DA"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73F7C45"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98F461F"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881F20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C2F8795"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6713513"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00DDA7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E83DD47"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3CCCDE6"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303D9FA"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5CE3B7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3CC1096"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6A5019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339DE8F" w14:textId="77777777" w:rsidR="0097256C" w:rsidRPr="00520B26" w:rsidRDefault="0097256C" w:rsidP="0097256C">
            <w:pPr>
              <w:jc w:val="right"/>
              <w:rPr>
                <w:rFonts w:ascii="Arial" w:hAnsi="Arial" w:cs="Arial"/>
                <w:color w:val="000000"/>
                <w:sz w:val="14"/>
                <w:szCs w:val="14"/>
              </w:rPr>
            </w:pPr>
          </w:p>
        </w:tc>
      </w:tr>
      <w:tr w:rsidR="0097256C" w:rsidRPr="00520B26" w14:paraId="157FDEAE" w14:textId="77777777"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F86FB2E"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685ECFE0" w14:textId="77777777"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tcBorders>
              <w:top w:val="single" w:sz="2" w:space="0" w:color="auto"/>
              <w:left w:val="single" w:sz="18" w:space="0" w:color="auto"/>
              <w:bottom w:val="single" w:sz="2" w:space="0" w:color="auto"/>
              <w:right w:val="single" w:sz="2" w:space="0" w:color="auto"/>
            </w:tcBorders>
            <w:vAlign w:val="center"/>
          </w:tcPr>
          <w:p w14:paraId="1859BF1C" w14:textId="77777777"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46055CE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56C8F70F"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6BAD3B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857ED9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0428E0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44E6F3D"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00E5DD1"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231C8B5"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AEDA0E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94344B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4AF14A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BB899D8"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3F2D66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616F1B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9441FAD"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r>
      <w:tr w:rsidR="0097256C" w:rsidRPr="00520B26" w14:paraId="09A711B7" w14:textId="77777777"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58E80D7"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14:paraId="26F1AAD3"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tcBorders>
              <w:top w:val="single" w:sz="2" w:space="0" w:color="auto"/>
              <w:left w:val="single" w:sz="18" w:space="0" w:color="auto"/>
              <w:bottom w:val="single" w:sz="2" w:space="0" w:color="auto"/>
              <w:right w:val="single" w:sz="2" w:space="0" w:color="auto"/>
            </w:tcBorders>
            <w:vAlign w:val="center"/>
          </w:tcPr>
          <w:p w14:paraId="203317A7"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631F2194"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3C5828A5"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D1C21C7"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B488EFB"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9A21C2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B1F16BB"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2B7C27F"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EAD75A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F884B2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AB736A9"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1B8CD07"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99E8B5D"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2555883"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F31586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3186351" w14:textId="77777777" w:rsidR="0097256C" w:rsidRPr="00520B26" w:rsidRDefault="0097256C" w:rsidP="0097256C">
            <w:pPr>
              <w:jc w:val="right"/>
              <w:rPr>
                <w:rFonts w:ascii="Arial" w:hAnsi="Arial" w:cs="Arial"/>
                <w:color w:val="000000"/>
                <w:sz w:val="14"/>
                <w:szCs w:val="14"/>
              </w:rPr>
            </w:pPr>
          </w:p>
        </w:tc>
      </w:tr>
      <w:tr w:rsidR="0097256C" w:rsidRPr="00520B26" w14:paraId="72D4C382"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95F538C" w14:textId="77777777"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14:paraId="0915194C"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tcBorders>
              <w:top w:val="single" w:sz="2" w:space="0" w:color="auto"/>
              <w:left w:val="single" w:sz="18" w:space="0" w:color="auto"/>
              <w:bottom w:val="single" w:sz="2" w:space="0" w:color="auto"/>
              <w:right w:val="single" w:sz="2" w:space="0" w:color="auto"/>
            </w:tcBorders>
            <w:vAlign w:val="center"/>
          </w:tcPr>
          <w:p w14:paraId="0978409E"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6553B63A"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5782BE30"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DC71F96" w14:textId="77777777"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B13A9C3"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C6489B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804E0B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E2DAA38"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8E7E2BC"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2F22F92"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017D5BF"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D6FD4D5"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644BE0D"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63BEE48"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4314022"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0763B7C" w14:textId="77777777" w:rsidR="0097256C" w:rsidRPr="00520B26" w:rsidRDefault="0097256C" w:rsidP="0097256C">
            <w:pPr>
              <w:jc w:val="right"/>
              <w:rPr>
                <w:rFonts w:ascii="Arial" w:hAnsi="Arial" w:cs="Arial"/>
                <w:color w:val="000000"/>
                <w:sz w:val="14"/>
                <w:szCs w:val="14"/>
              </w:rPr>
            </w:pPr>
          </w:p>
        </w:tc>
      </w:tr>
      <w:tr w:rsidR="0097256C" w:rsidRPr="00520B26" w14:paraId="360EC299"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75D4CA8"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0152C1BF"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tcBorders>
              <w:top w:val="single" w:sz="2" w:space="0" w:color="auto"/>
              <w:left w:val="single" w:sz="18" w:space="0" w:color="auto"/>
              <w:bottom w:val="single" w:sz="2" w:space="0" w:color="auto"/>
              <w:right w:val="single" w:sz="2" w:space="0" w:color="auto"/>
            </w:tcBorders>
            <w:vAlign w:val="center"/>
          </w:tcPr>
          <w:p w14:paraId="5EDF6166"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3AA87BEB"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6CA6C0F5"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44567FF"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5B3782F"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1164EAF"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FD55E79"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7962C10"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7252F0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8B5D10"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57E3083"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517FB8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419B0D4"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8A18ABB"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8542057"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E69A5E8" w14:textId="77777777" w:rsidR="0097256C" w:rsidRPr="00520B26" w:rsidRDefault="0097256C" w:rsidP="0097256C">
            <w:pPr>
              <w:jc w:val="right"/>
              <w:rPr>
                <w:rFonts w:ascii="Arial" w:hAnsi="Arial" w:cs="Arial"/>
                <w:color w:val="000000"/>
                <w:sz w:val="14"/>
                <w:szCs w:val="14"/>
              </w:rPr>
            </w:pPr>
          </w:p>
        </w:tc>
      </w:tr>
      <w:tr w:rsidR="0097256C" w:rsidRPr="00520B26" w14:paraId="72C4C850"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F4C313C"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14:paraId="5909B9D7"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tcBorders>
              <w:top w:val="single" w:sz="2" w:space="0" w:color="auto"/>
              <w:left w:val="single" w:sz="18" w:space="0" w:color="auto"/>
              <w:bottom w:val="single" w:sz="2" w:space="0" w:color="auto"/>
              <w:right w:val="single" w:sz="2" w:space="0" w:color="auto"/>
            </w:tcBorders>
            <w:vAlign w:val="center"/>
          </w:tcPr>
          <w:p w14:paraId="652B4E6F"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496CF6A7"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743F47F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AB8029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048B92B"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0F47DB0"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E86A552"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E81399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E8A5668"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C218861"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D79DEB5"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761AE21"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96202CD"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012520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9E0E0E9"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320F788"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14:paraId="4862C09D"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2458FD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14:paraId="41ABD870"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tcBorders>
              <w:top w:val="single" w:sz="2" w:space="0" w:color="auto"/>
              <w:left w:val="single" w:sz="18" w:space="0" w:color="auto"/>
              <w:bottom w:val="single" w:sz="2" w:space="0" w:color="auto"/>
              <w:right w:val="single" w:sz="2" w:space="0" w:color="auto"/>
            </w:tcBorders>
            <w:vAlign w:val="center"/>
          </w:tcPr>
          <w:p w14:paraId="789B1668"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70B77CD4"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4A3CC454"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844B956"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F86E48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4F998B6"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664422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F4AA950"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E4E1F0E"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60A3061"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FEEE05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A21410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8C9423A"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BFE6EE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AF0965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AC450F6" w14:textId="77777777" w:rsidR="0097256C" w:rsidRPr="00520B26" w:rsidRDefault="0097256C" w:rsidP="0097256C">
            <w:pPr>
              <w:jc w:val="right"/>
              <w:rPr>
                <w:rFonts w:ascii="Arial" w:hAnsi="Arial" w:cs="Arial"/>
                <w:color w:val="000000"/>
                <w:sz w:val="14"/>
                <w:szCs w:val="14"/>
              </w:rPr>
            </w:pPr>
          </w:p>
        </w:tc>
      </w:tr>
      <w:tr w:rsidR="0097256C" w:rsidRPr="00520B26" w14:paraId="3A6F36E5"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F84194F"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14:paraId="59CBB01C"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tcBorders>
              <w:top w:val="single" w:sz="2" w:space="0" w:color="auto"/>
              <w:left w:val="single" w:sz="18" w:space="0" w:color="auto"/>
              <w:bottom w:val="single" w:sz="2" w:space="0" w:color="auto"/>
              <w:right w:val="single" w:sz="2" w:space="0" w:color="auto"/>
            </w:tcBorders>
            <w:vAlign w:val="center"/>
          </w:tcPr>
          <w:p w14:paraId="762FF5CA"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28F53B7F"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62F84D61"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ABD5EB3"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DE6D868"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C0916C1"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3BA9F17"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975F8F1"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DDC093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D5B8B9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C078B5C"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879F7E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A291F15"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69A364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5203C58"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0B7E8EA" w14:textId="77777777" w:rsidR="0097256C" w:rsidRPr="00520B26" w:rsidRDefault="0097256C" w:rsidP="0097256C">
            <w:pPr>
              <w:jc w:val="right"/>
              <w:rPr>
                <w:rFonts w:ascii="Arial" w:hAnsi="Arial" w:cs="Arial"/>
                <w:color w:val="000000"/>
                <w:sz w:val="14"/>
                <w:szCs w:val="14"/>
              </w:rPr>
            </w:pPr>
          </w:p>
        </w:tc>
      </w:tr>
      <w:tr w:rsidR="0097256C" w:rsidRPr="00520B26" w14:paraId="54456F98"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799B985"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14:paraId="3F6F0459"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tcBorders>
              <w:top w:val="single" w:sz="2" w:space="0" w:color="auto"/>
              <w:left w:val="single" w:sz="18" w:space="0" w:color="auto"/>
              <w:bottom w:val="single" w:sz="2" w:space="0" w:color="auto"/>
              <w:right w:val="single" w:sz="2" w:space="0" w:color="auto"/>
            </w:tcBorders>
            <w:vAlign w:val="center"/>
          </w:tcPr>
          <w:p w14:paraId="2106ACCA"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181F8EC9"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0DB580DA"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71CD7C8"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88ECA0D"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8EA4FFB"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00B2261"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632C70A"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50AC8B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9C3C91C"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70717D4"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62A05FD"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534C348"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4346B1D"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9FDF5B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EC8B144" w14:textId="77777777" w:rsidR="0097256C" w:rsidRPr="00520B26" w:rsidRDefault="0097256C" w:rsidP="0097256C">
            <w:pPr>
              <w:jc w:val="right"/>
              <w:rPr>
                <w:rFonts w:ascii="Arial" w:hAnsi="Arial" w:cs="Arial"/>
                <w:color w:val="000000"/>
                <w:sz w:val="14"/>
                <w:szCs w:val="14"/>
              </w:rPr>
            </w:pPr>
          </w:p>
        </w:tc>
      </w:tr>
      <w:tr w:rsidR="0097256C" w:rsidRPr="00520B26" w14:paraId="5E4EC6CC"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6D6F7A8"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14:paraId="7FE7AEE9"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tcBorders>
              <w:top w:val="single" w:sz="2" w:space="0" w:color="auto"/>
              <w:left w:val="single" w:sz="18" w:space="0" w:color="auto"/>
              <w:bottom w:val="single" w:sz="2" w:space="0" w:color="auto"/>
              <w:right w:val="single" w:sz="2" w:space="0" w:color="auto"/>
            </w:tcBorders>
            <w:vAlign w:val="center"/>
          </w:tcPr>
          <w:p w14:paraId="762E1A66"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61B7C1B3"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618ED999"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03EC02A"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25ECF38"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A406784"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3D01A6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192C1E2"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624BF5C"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ACE1877"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F8D9620"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5C51E13"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61F6736"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DC7782E"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85A566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CB17128" w14:textId="77777777" w:rsidR="0097256C" w:rsidRPr="00520B26" w:rsidRDefault="0097256C" w:rsidP="0097256C">
            <w:pPr>
              <w:jc w:val="right"/>
              <w:rPr>
                <w:rFonts w:ascii="Arial" w:hAnsi="Arial" w:cs="Arial"/>
                <w:color w:val="000000"/>
                <w:sz w:val="14"/>
                <w:szCs w:val="14"/>
              </w:rPr>
            </w:pPr>
          </w:p>
        </w:tc>
      </w:tr>
      <w:tr w:rsidR="0097256C" w:rsidRPr="00520B26" w14:paraId="05FC286F"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F2D73F4"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14:paraId="5DC60412"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tcBorders>
              <w:top w:val="single" w:sz="2" w:space="0" w:color="auto"/>
              <w:left w:val="single" w:sz="18" w:space="0" w:color="auto"/>
              <w:bottom w:val="single" w:sz="2" w:space="0" w:color="auto"/>
              <w:right w:val="single" w:sz="2" w:space="0" w:color="auto"/>
            </w:tcBorders>
            <w:vAlign w:val="center"/>
          </w:tcPr>
          <w:p w14:paraId="10971BBB"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100F8BB6"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3F6F702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12D5F81"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4B5B693"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A29EFA8"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5DBDA18"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E4AB14D"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2807DB5"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663856E"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302D6C1"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EF58573"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C0D76BA"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B90916B"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427732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879DC10"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14:paraId="4F266647"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5A7DCE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14:paraId="03D254B3"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tcBorders>
              <w:top w:val="single" w:sz="2" w:space="0" w:color="auto"/>
              <w:left w:val="single" w:sz="18" w:space="0" w:color="auto"/>
              <w:bottom w:val="single" w:sz="2" w:space="0" w:color="auto"/>
              <w:right w:val="single" w:sz="2" w:space="0" w:color="auto"/>
            </w:tcBorders>
            <w:vAlign w:val="center"/>
          </w:tcPr>
          <w:p w14:paraId="37081525"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4C1FF62C"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0133C5A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A31B4E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FF63F6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4EB929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C6440FE"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D1E0D57"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4F29DD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A9F30A1"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819684F"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1C34DAE"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C87E1C7"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3ED79C5"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8653251"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D48064B" w14:textId="77777777" w:rsidR="0097256C" w:rsidRPr="00520B26" w:rsidRDefault="0097256C" w:rsidP="0097256C">
            <w:pPr>
              <w:jc w:val="right"/>
              <w:rPr>
                <w:rFonts w:ascii="Arial" w:hAnsi="Arial" w:cs="Arial"/>
                <w:color w:val="000000"/>
                <w:sz w:val="14"/>
                <w:szCs w:val="14"/>
              </w:rPr>
            </w:pPr>
          </w:p>
        </w:tc>
      </w:tr>
      <w:tr w:rsidR="0097256C" w:rsidRPr="00520B26" w14:paraId="43DAB40C" w14:textId="77777777"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F2E958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14:paraId="092B0675"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tcBorders>
              <w:top w:val="single" w:sz="2" w:space="0" w:color="auto"/>
              <w:left w:val="single" w:sz="18" w:space="0" w:color="auto"/>
              <w:bottom w:val="single" w:sz="2" w:space="0" w:color="auto"/>
              <w:right w:val="single" w:sz="2" w:space="0" w:color="auto"/>
            </w:tcBorders>
            <w:vAlign w:val="center"/>
          </w:tcPr>
          <w:p w14:paraId="52A362A3"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610BE08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1FB188AA"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8D4B1A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2AF5F7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CEDC99E"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95CA27D"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1D28B6B"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53B8B5F"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85E8CF5"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E527DD9"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DB2EEC8"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47F5FBA"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58819CB"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152559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EA966D3"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14:paraId="65E916E3" w14:textId="77777777"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83A12E4"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14:paraId="26F38933"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tcBorders>
              <w:top w:val="single" w:sz="2" w:space="0" w:color="auto"/>
              <w:left w:val="single" w:sz="18" w:space="0" w:color="auto"/>
              <w:bottom w:val="single" w:sz="2" w:space="0" w:color="auto"/>
              <w:right w:val="single" w:sz="2" w:space="0" w:color="auto"/>
            </w:tcBorders>
            <w:vAlign w:val="center"/>
          </w:tcPr>
          <w:p w14:paraId="67E3313B" w14:textId="77777777"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11E49E1F"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0A92BE24" w14:textId="77777777"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A952B5E"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7AD8926"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7731BAC"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5F9570D"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98D3EBA"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AAC3777"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BD8BE8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51202E7"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F064B29"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F7E254F"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56A1121"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11FF921"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2A52E2C" w14:textId="77777777" w:rsidR="0097256C" w:rsidRPr="00520B26" w:rsidRDefault="0097256C" w:rsidP="0097256C">
            <w:pPr>
              <w:jc w:val="right"/>
              <w:rPr>
                <w:rFonts w:ascii="Arial" w:hAnsi="Arial" w:cs="Arial"/>
                <w:color w:val="000000"/>
                <w:sz w:val="14"/>
                <w:szCs w:val="14"/>
              </w:rPr>
            </w:pPr>
          </w:p>
        </w:tc>
      </w:tr>
      <w:tr w:rsidR="0097256C" w:rsidRPr="00520B26" w14:paraId="403D2E84" w14:textId="77777777"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A1FF88D"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14:paraId="778F1D40"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tcBorders>
              <w:top w:val="single" w:sz="2" w:space="0" w:color="auto"/>
              <w:left w:val="single" w:sz="18" w:space="0" w:color="auto"/>
              <w:bottom w:val="single" w:sz="2" w:space="0" w:color="auto"/>
              <w:right w:val="single" w:sz="2" w:space="0" w:color="auto"/>
            </w:tcBorders>
            <w:vAlign w:val="center"/>
          </w:tcPr>
          <w:p w14:paraId="48620CE5" w14:textId="77777777"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749595B7"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299D763B"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8CD8CE1"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0A2463E"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C6D7C56"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F47B17A"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C708509"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3ACA3CD"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114E12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90DEA9C"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5EE35EB"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E974AA5" w14:textId="77777777"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D176059"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4D83050"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4C2622D" w14:textId="77777777" w:rsidR="0097256C" w:rsidRPr="00520B26" w:rsidRDefault="0097256C" w:rsidP="0097256C">
            <w:pPr>
              <w:jc w:val="right"/>
              <w:rPr>
                <w:rFonts w:ascii="Arial" w:hAnsi="Arial" w:cs="Arial"/>
                <w:color w:val="000000"/>
                <w:sz w:val="14"/>
                <w:szCs w:val="14"/>
              </w:rPr>
            </w:pPr>
          </w:p>
        </w:tc>
      </w:tr>
      <w:tr w:rsidR="0097256C" w:rsidRPr="00520B26" w14:paraId="67423D78" w14:textId="77777777"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62E5373" w14:textId="77777777"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14:paraId="3A441FEB" w14:textId="77777777"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tcBorders>
              <w:top w:val="single" w:sz="2" w:space="0" w:color="auto"/>
              <w:left w:val="single" w:sz="18" w:space="0" w:color="auto"/>
              <w:bottom w:val="single" w:sz="2" w:space="0" w:color="auto"/>
              <w:right w:val="single" w:sz="2" w:space="0" w:color="auto"/>
            </w:tcBorders>
            <w:vAlign w:val="center"/>
          </w:tcPr>
          <w:p w14:paraId="62895C9A" w14:textId="77777777"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4AB25ECE"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37EBDD07"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E8B275D"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B72021C"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FC7D899"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0CD12C5"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55B0FC"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0738DD7"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C152B53"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32BEE2A"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75C8106"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CE8CC2"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8FAD68C"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A05C49A"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A5418A4" w14:textId="77777777" w:rsidR="0097256C" w:rsidRPr="00520B26" w:rsidRDefault="0097256C" w:rsidP="0097256C">
            <w:pPr>
              <w:jc w:val="right"/>
              <w:rPr>
                <w:rFonts w:ascii="Arial" w:hAnsi="Arial" w:cs="Arial"/>
                <w:color w:val="000000"/>
                <w:sz w:val="14"/>
                <w:szCs w:val="14"/>
              </w:rPr>
            </w:pPr>
          </w:p>
        </w:tc>
      </w:tr>
      <w:tr w:rsidR="0097256C" w:rsidRPr="00520B26" w14:paraId="6A0ED8C4" w14:textId="77777777"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33D0207" w14:textId="77777777"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14:paraId="0683B3CB" w14:textId="77777777"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tcBorders>
              <w:top w:val="single" w:sz="2" w:space="0" w:color="auto"/>
              <w:left w:val="single" w:sz="18" w:space="0" w:color="auto"/>
              <w:bottom w:val="single" w:sz="2" w:space="0" w:color="auto"/>
              <w:right w:val="single" w:sz="2" w:space="0" w:color="auto"/>
            </w:tcBorders>
            <w:vAlign w:val="center"/>
          </w:tcPr>
          <w:p w14:paraId="05951FEF" w14:textId="77777777"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14:paraId="44F6B53E" w14:textId="77777777"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4793E5D0" w14:textId="77777777"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FE431AF" w14:textId="77777777"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052C73D" w14:textId="77777777"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2B23FA2" w14:textId="77777777"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B4006D6" w14:textId="77777777"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253298A" w14:textId="77777777"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B6D7F40" w14:textId="77777777"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2B7BEA6" w14:textId="77777777"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E19BEA5" w14:textId="77777777"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CB39FB3" w14:textId="77777777"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202751D" w14:textId="77777777"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353A044" w14:textId="77777777"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A383C86" w14:textId="77777777"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A76C921" w14:textId="77777777" w:rsidR="0097256C" w:rsidRPr="00520B26" w:rsidRDefault="0097256C" w:rsidP="0097256C">
            <w:pPr>
              <w:jc w:val="right"/>
              <w:rPr>
                <w:rFonts w:ascii="Arial" w:hAnsi="Arial" w:cs="Arial"/>
                <w:color w:val="000000"/>
                <w:sz w:val="14"/>
                <w:szCs w:val="14"/>
              </w:rPr>
            </w:pPr>
          </w:p>
        </w:tc>
      </w:tr>
    </w:tbl>
    <w:p w14:paraId="569ED8FA"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21"/>
        <w:gridCol w:w="301"/>
        <w:gridCol w:w="288"/>
        <w:gridCol w:w="924"/>
        <w:gridCol w:w="1029"/>
        <w:gridCol w:w="977"/>
        <w:gridCol w:w="898"/>
        <w:gridCol w:w="712"/>
        <w:gridCol w:w="759"/>
        <w:gridCol w:w="671"/>
        <w:gridCol w:w="789"/>
        <w:gridCol w:w="833"/>
        <w:gridCol w:w="632"/>
        <w:gridCol w:w="844"/>
        <w:gridCol w:w="852"/>
        <w:gridCol w:w="632"/>
        <w:gridCol w:w="871"/>
        <w:gridCol w:w="879"/>
      </w:tblGrid>
      <w:tr w:rsidR="00BE7DF5" w:rsidRPr="00520B26" w14:paraId="00EE1A11" w14:textId="77777777"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14:paraId="26F6DFB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7F2253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F8B44E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14:paraId="2CDEAD5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75AD3D5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21654A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7DBA2078"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87C965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E9FDC60" w14:textId="77777777"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14:paraId="25D609C5"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14:paraId="1F419B91"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32F9CAB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3E29B6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771B9B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05222F7" w14:textId="77777777" w:rsidTr="001B3007">
        <w:trPr>
          <w:cantSplit/>
          <w:trHeight w:val="178"/>
          <w:tblHeader/>
        </w:trPr>
        <w:tc>
          <w:tcPr>
            <w:tcW w:w="3638" w:type="dxa"/>
            <w:gridSpan w:val="4"/>
            <w:vMerge/>
            <w:tcBorders>
              <w:left w:val="single" w:sz="2" w:space="0" w:color="auto"/>
              <w:right w:val="single" w:sz="2" w:space="0" w:color="auto"/>
            </w:tcBorders>
            <w:vAlign w:val="center"/>
          </w:tcPr>
          <w:p w14:paraId="496AB253" w14:textId="77777777"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14:paraId="1D48042E"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6ED51879"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0018C9E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14:paraId="520664C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14:paraId="5A551988"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0DC16BD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5F2E114" w14:textId="77777777"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14:paraId="7A144919" w14:textId="77777777"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14:paraId="77454F72"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3905C2EC"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2D13B0FA"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6779271B"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DDE312B"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401109D9"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8B3B1C1"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14:paraId="50B736D8"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14:paraId="1FBFCE5E"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14:paraId="1C5CB415"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14:paraId="2B754B7E"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4DDDEDA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DD779CF" w14:textId="77777777" w:rsidTr="001B3007">
        <w:trPr>
          <w:cantSplit/>
          <w:trHeight w:val="164"/>
          <w:tblHeader/>
        </w:trPr>
        <w:tc>
          <w:tcPr>
            <w:tcW w:w="3638" w:type="dxa"/>
            <w:gridSpan w:val="4"/>
            <w:vMerge/>
            <w:tcBorders>
              <w:left w:val="single" w:sz="2" w:space="0" w:color="auto"/>
              <w:right w:val="single" w:sz="2" w:space="0" w:color="auto"/>
            </w:tcBorders>
            <w:vAlign w:val="center"/>
          </w:tcPr>
          <w:p w14:paraId="61B1AC0F" w14:textId="77777777"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14:paraId="78229596"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61D18909"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3E830DB0"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44B0F699"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53F1275E"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65802E8B"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14:paraId="01866BD5"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14:paraId="1CE37BFC"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5E182F7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14:paraId="60E1C10E" w14:textId="77777777"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14:paraId="4FB82FEB"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14:paraId="6813318C"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4360A64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F7D30F5" w14:textId="77777777"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14:paraId="7E68E4BE" w14:textId="77777777"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14:paraId="191C589E"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6F806828"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2C28C0AA"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32741698"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2A93A115"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7C9770A0"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14:paraId="58C8ADB3"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14:paraId="25BC845F"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4C2EE9E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14:paraId="3ED0485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14:paraId="577504E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14:paraId="3F49178F" w14:textId="77777777"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14:paraId="7219B166" w14:textId="77777777"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14:paraId="5EB777D6"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3F7D283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251D379" w14:textId="77777777"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14:paraId="40CBF27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14:paraId="6B2148F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76F9437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39DD8F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999402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373E78B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72A939C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611A5D7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4B804D8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14:paraId="142A65A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14:paraId="398B2B1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2B01B0C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14:paraId="7AE7B9C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14:paraId="26CFE2D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14:paraId="103D0A6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14:paraId="10C5A84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14:paraId="09D66E5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025497D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14:paraId="2562A407" w14:textId="77777777" w:rsidTr="00E304EE">
        <w:trPr>
          <w:cantSplit/>
          <w:trHeight w:hRule="exact" w:val="22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182A7D90"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311FB50E"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14:paraId="2871B1B3"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2CBAD89A"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171444B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F9DFAB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AA872E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B4D171B" w14:textId="77777777"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77C4512" w14:textId="77777777"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5728A59" w14:textId="77777777"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63244C3" w14:textId="77777777"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184AACE" w14:textId="77777777"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99982FD" w14:textId="77777777"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143222A" w14:textId="77777777"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47828192" w14:textId="77777777"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4B18F7C" w14:textId="77777777"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ADA72E5" w14:textId="77777777"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97695E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71CB2004" w14:textId="77777777" w:rsidTr="00463B07">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14:paraId="543B6ED8"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14:paraId="07182732"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14:paraId="44A44AA8"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6DD0F049"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39F17E2"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963FA38"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B82E3E6"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76DD92D"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C317F65"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1F11CAE"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9E63AFE"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071FED0"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049318D"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2FECCB6"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400177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29116A9"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31F107D"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C83CA3" w14:textId="77777777" w:rsidR="00173D30" w:rsidRPr="00520B26" w:rsidRDefault="00173D30" w:rsidP="00173D30">
            <w:pPr>
              <w:jc w:val="right"/>
              <w:rPr>
                <w:rFonts w:ascii="Arial" w:hAnsi="Arial" w:cs="Arial"/>
                <w:color w:val="000000"/>
                <w:sz w:val="14"/>
                <w:szCs w:val="14"/>
              </w:rPr>
            </w:pPr>
          </w:p>
        </w:tc>
      </w:tr>
      <w:tr w:rsidR="00173D30" w:rsidRPr="00520B26" w14:paraId="4CD264D7" w14:textId="77777777" w:rsidTr="00E304EE">
        <w:trPr>
          <w:cantSplit/>
          <w:trHeight w:hRule="exact" w:val="170"/>
        </w:trPr>
        <w:tc>
          <w:tcPr>
            <w:tcW w:w="3056" w:type="dxa"/>
            <w:gridSpan w:val="2"/>
            <w:tcBorders>
              <w:top w:val="single" w:sz="2" w:space="0" w:color="auto"/>
              <w:left w:val="single" w:sz="2" w:space="0" w:color="auto"/>
              <w:bottom w:val="single" w:sz="2" w:space="0" w:color="auto"/>
              <w:right w:val="single" w:sz="2" w:space="0" w:color="auto"/>
            </w:tcBorders>
            <w:vAlign w:val="center"/>
          </w:tcPr>
          <w:p w14:paraId="18983264"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14:paraId="21D1E066"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14:paraId="0B9A7A21"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404C0BFF"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4074FE78"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3530A59"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3C0E07D"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970BAF5"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4C10E8A"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D578D30"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2D04819"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B6AC2D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9C2AC0B"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C4F0354"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E3F857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5F0A2F7"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BA8AB0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0B7234F" w14:textId="77777777" w:rsidR="00173D30" w:rsidRPr="00520B26" w:rsidRDefault="00173D30" w:rsidP="00173D30">
            <w:pPr>
              <w:jc w:val="right"/>
              <w:rPr>
                <w:rFonts w:ascii="Arial" w:hAnsi="Arial" w:cs="Arial"/>
                <w:color w:val="000000"/>
                <w:sz w:val="14"/>
                <w:szCs w:val="14"/>
              </w:rPr>
            </w:pPr>
          </w:p>
        </w:tc>
      </w:tr>
      <w:tr w:rsidR="00173D30" w:rsidRPr="00520B26" w14:paraId="3A28E794" w14:textId="77777777" w:rsidTr="00463B07">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14:paraId="3E736F76"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6D87D629"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14:paraId="0F2FCA00"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37651314"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B99BF22"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4463F2A"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5F1F07E"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DA4017F"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7DA11F1"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3EF3C38"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BE5F8DF"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0897C9F"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57EB21B"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1883A78D"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DBF9BE0"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ACB9714"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F6F7E4E"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34D5E56" w14:textId="77777777" w:rsidR="00173D30" w:rsidRPr="00520B26" w:rsidRDefault="00173D30" w:rsidP="00173D30">
            <w:pPr>
              <w:jc w:val="right"/>
              <w:rPr>
                <w:rFonts w:ascii="Arial" w:hAnsi="Arial" w:cs="Arial"/>
                <w:color w:val="000000"/>
                <w:sz w:val="14"/>
                <w:szCs w:val="14"/>
              </w:rPr>
            </w:pPr>
          </w:p>
        </w:tc>
      </w:tr>
      <w:tr w:rsidR="00173D30" w:rsidRPr="00520B26" w14:paraId="70B48CE4" w14:textId="77777777" w:rsidTr="00E304EE">
        <w:trPr>
          <w:cantSplit/>
          <w:trHeight w:hRule="exact" w:val="22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4E48E68A"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14:paraId="5DC12ACD"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14:paraId="5693DF2D" w14:textId="77777777"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01E59FFC"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613749D5"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1184E91"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C8AE785"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7E0A0CC"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F8596E3"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2FA6812"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B7739B4"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7ED8CF5"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F453FF6"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EB3999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B18B5F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E09725C"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B752503"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819CC04" w14:textId="77777777" w:rsidR="00173D30" w:rsidRPr="00520B26" w:rsidRDefault="00173D30" w:rsidP="00173D30">
            <w:pPr>
              <w:jc w:val="right"/>
              <w:rPr>
                <w:rFonts w:ascii="Arial" w:hAnsi="Arial" w:cs="Arial"/>
                <w:color w:val="000000"/>
                <w:sz w:val="14"/>
                <w:szCs w:val="14"/>
              </w:rPr>
            </w:pPr>
          </w:p>
        </w:tc>
      </w:tr>
      <w:tr w:rsidR="00173D30" w:rsidRPr="00520B26" w14:paraId="53C2669A" w14:textId="77777777" w:rsidTr="00B93D91">
        <w:trPr>
          <w:cantSplit/>
          <w:trHeight w:hRule="exact" w:val="482"/>
        </w:trPr>
        <w:tc>
          <w:tcPr>
            <w:tcW w:w="3056" w:type="dxa"/>
            <w:gridSpan w:val="2"/>
            <w:tcBorders>
              <w:top w:val="single" w:sz="2" w:space="0" w:color="auto"/>
              <w:left w:val="single" w:sz="2" w:space="0" w:color="auto"/>
              <w:bottom w:val="single" w:sz="2" w:space="0" w:color="auto"/>
              <w:right w:val="single" w:sz="2" w:space="0" w:color="auto"/>
            </w:tcBorders>
            <w:vAlign w:val="center"/>
          </w:tcPr>
          <w:p w14:paraId="598E060E"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14:paraId="388B3169"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14:paraId="4EF35951"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68B65FE6" w14:textId="77777777"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789F4D7"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282A05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84EFBD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91FF15E"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97B9EEE"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68CECFF"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76CD8FE"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5CD408B"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E31FE2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EEFAFA1"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C317368"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0250DEF"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89469A9"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0A63816"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27B3B5D5" w14:textId="77777777" w:rsidTr="00B93D91">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14:paraId="63E70E24"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14:paraId="32166002"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14:paraId="1F6DF9E8"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14:paraId="5918F03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2CC3DA33" w14:textId="77777777"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096B22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03DD4B7"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F165A34"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78F620B"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2B12214"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0752A30"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9E053DF"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DFE6315"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32C0AFF"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BAEC7E7"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B37DF01"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9730D65"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DD5A1FA" w14:textId="77777777" w:rsidR="00173D30" w:rsidRPr="00520B26" w:rsidRDefault="00173D30" w:rsidP="00173D30">
            <w:pPr>
              <w:jc w:val="right"/>
              <w:rPr>
                <w:rFonts w:ascii="Arial" w:hAnsi="Arial" w:cs="Arial"/>
                <w:color w:val="000000"/>
                <w:sz w:val="14"/>
                <w:szCs w:val="14"/>
              </w:rPr>
            </w:pPr>
          </w:p>
        </w:tc>
      </w:tr>
      <w:tr w:rsidR="00173D30" w:rsidRPr="00520B26" w14:paraId="457B6881"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34538731"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tcBorders>
              <w:top w:val="single" w:sz="2" w:space="0" w:color="auto"/>
              <w:left w:val="single" w:sz="2" w:space="0" w:color="auto"/>
              <w:bottom w:val="single" w:sz="2" w:space="0" w:color="auto"/>
              <w:right w:val="single" w:sz="12" w:space="0" w:color="auto"/>
            </w:tcBorders>
            <w:vAlign w:val="center"/>
          </w:tcPr>
          <w:p w14:paraId="03764257"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14:paraId="6ADBA76B" w14:textId="77777777"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07B2AD5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6CB05A49" w14:textId="77777777"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4849C8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E74CF9D"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24D9034"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4A1F063"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38FC31B"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D3CC50A"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F5FEF7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E738CF8"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1F3B18E"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CEF558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4B1C836"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35A7CD6"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173E09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14:paraId="4701EA1B"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A64F56E"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tcBorders>
              <w:top w:val="single" w:sz="2" w:space="0" w:color="auto"/>
              <w:left w:val="single" w:sz="2" w:space="0" w:color="auto"/>
              <w:bottom w:val="single" w:sz="2" w:space="0" w:color="auto"/>
              <w:right w:val="single" w:sz="12" w:space="0" w:color="auto"/>
            </w:tcBorders>
            <w:vAlign w:val="center"/>
          </w:tcPr>
          <w:p w14:paraId="7E284B42"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14:paraId="6ADC1C0F"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92D59AC"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7BD5D673" w14:textId="77777777"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590F81B"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58B073D"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1A18A6D"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D483438"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607F9CB"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B06DC74"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14423C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E1DA118"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1BA1613"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AED903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6C2B2D3"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6532A82"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F929F9B" w14:textId="77777777" w:rsidR="00173D30" w:rsidRPr="00520B26" w:rsidRDefault="00173D30" w:rsidP="00173D30">
            <w:pPr>
              <w:jc w:val="right"/>
              <w:rPr>
                <w:rFonts w:ascii="Arial" w:hAnsi="Arial" w:cs="Arial"/>
                <w:color w:val="000000"/>
                <w:sz w:val="14"/>
                <w:szCs w:val="14"/>
              </w:rPr>
            </w:pPr>
          </w:p>
        </w:tc>
      </w:tr>
      <w:tr w:rsidR="00173D30" w:rsidRPr="00520B26" w14:paraId="3B4C798B" w14:textId="77777777"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F7EDDC2"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tcBorders>
              <w:top w:val="single" w:sz="2" w:space="0" w:color="auto"/>
              <w:left w:val="single" w:sz="2" w:space="0" w:color="auto"/>
              <w:bottom w:val="single" w:sz="2" w:space="0" w:color="auto"/>
              <w:right w:val="single" w:sz="12" w:space="0" w:color="auto"/>
            </w:tcBorders>
            <w:vAlign w:val="center"/>
          </w:tcPr>
          <w:p w14:paraId="310E2E0C"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14:paraId="080962A5"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B1A1713"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62F42A83" w14:textId="77777777"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C0FD21C"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5FC52F1"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C06A811"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66A56B6"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88D6958"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40F3E19"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7CDF27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2DC8219"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077C703"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E1A6DF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6F99F8F"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16AF578"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F57EDDA" w14:textId="77777777" w:rsidR="00173D30" w:rsidRPr="00520B26" w:rsidRDefault="00173D30" w:rsidP="00173D30">
            <w:pPr>
              <w:jc w:val="right"/>
              <w:rPr>
                <w:rFonts w:ascii="Arial" w:hAnsi="Arial" w:cs="Arial"/>
                <w:color w:val="000000"/>
                <w:sz w:val="14"/>
                <w:szCs w:val="14"/>
              </w:rPr>
            </w:pPr>
          </w:p>
        </w:tc>
      </w:tr>
      <w:tr w:rsidR="00173D30" w:rsidRPr="00520B26" w14:paraId="712E8D83"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7FDFAFEB"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tcBorders>
              <w:top w:val="single" w:sz="2" w:space="0" w:color="auto"/>
              <w:left w:val="single" w:sz="2" w:space="0" w:color="auto"/>
              <w:bottom w:val="single" w:sz="2" w:space="0" w:color="auto"/>
              <w:right w:val="single" w:sz="12" w:space="0" w:color="auto"/>
            </w:tcBorders>
            <w:vAlign w:val="center"/>
          </w:tcPr>
          <w:p w14:paraId="436CD630"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14:paraId="4161C72E"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F22FE16"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5C7A6BA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F81DC4F"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3EDA45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EC61E5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1875BDB"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0DBAF62"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6E41FBC"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8A2670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95781EF"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D209A79"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6D2D61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16D25A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34A289A"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F044096" w14:textId="77777777" w:rsidR="00173D30" w:rsidRPr="00520B26" w:rsidRDefault="00173D30" w:rsidP="00173D30">
            <w:pPr>
              <w:jc w:val="right"/>
              <w:rPr>
                <w:rFonts w:ascii="Arial" w:hAnsi="Arial" w:cs="Arial"/>
                <w:color w:val="000000"/>
                <w:sz w:val="14"/>
                <w:szCs w:val="14"/>
              </w:rPr>
            </w:pPr>
          </w:p>
        </w:tc>
      </w:tr>
      <w:tr w:rsidR="00173D30" w:rsidRPr="00520B26" w14:paraId="5AD3B244" w14:textId="77777777"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1F7D553" w14:textId="77777777"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tcBorders>
              <w:top w:val="single" w:sz="2" w:space="0" w:color="auto"/>
              <w:left w:val="single" w:sz="2" w:space="0" w:color="auto"/>
              <w:bottom w:val="single" w:sz="2" w:space="0" w:color="auto"/>
              <w:right w:val="single" w:sz="12" w:space="0" w:color="auto"/>
            </w:tcBorders>
            <w:vAlign w:val="center"/>
          </w:tcPr>
          <w:p w14:paraId="3BBF9902"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14:paraId="405DC2FC" w14:textId="77777777"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80E0E8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7E50D1E5"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D91318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62510AF"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6FDD5EE"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304C276"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8A4E8C9"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983182C"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5432FD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D8E4AFB"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6DF41F2"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DF1B4A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CAD7A43"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6382A57"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3BD28D2" w14:textId="77777777" w:rsidR="00173D30" w:rsidRPr="00520B26" w:rsidRDefault="00173D30" w:rsidP="00173D30">
            <w:pPr>
              <w:jc w:val="right"/>
              <w:rPr>
                <w:rFonts w:ascii="Arial" w:hAnsi="Arial" w:cs="Arial"/>
                <w:color w:val="000000"/>
                <w:sz w:val="14"/>
                <w:szCs w:val="14"/>
              </w:rPr>
            </w:pPr>
          </w:p>
        </w:tc>
      </w:tr>
      <w:tr w:rsidR="00173D30" w:rsidRPr="00520B26" w14:paraId="3F25D02A"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066ABA77"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tcBorders>
              <w:top w:val="single" w:sz="2" w:space="0" w:color="auto"/>
              <w:left w:val="single" w:sz="2" w:space="0" w:color="auto"/>
              <w:bottom w:val="single" w:sz="2" w:space="0" w:color="auto"/>
              <w:right w:val="single" w:sz="12" w:space="0" w:color="auto"/>
            </w:tcBorders>
            <w:vAlign w:val="center"/>
          </w:tcPr>
          <w:p w14:paraId="47801FF3"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14:paraId="19569A60"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2A6D1A56"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36981754"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3C3D34D"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A8DE607"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0BE3EBD"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D7981E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9781E1B"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027CBD5"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1C3A09E"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8F59928"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1013925"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6FA215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4DD41AC"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72D3921"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CF57212" w14:textId="77777777" w:rsidR="00173D30" w:rsidRPr="00520B26" w:rsidRDefault="00173D30" w:rsidP="00173D30">
            <w:pPr>
              <w:jc w:val="right"/>
              <w:rPr>
                <w:rFonts w:ascii="Arial" w:hAnsi="Arial" w:cs="Arial"/>
                <w:color w:val="000000"/>
                <w:sz w:val="14"/>
                <w:szCs w:val="14"/>
              </w:rPr>
            </w:pPr>
          </w:p>
        </w:tc>
      </w:tr>
      <w:tr w:rsidR="00173D30" w:rsidRPr="00520B26" w14:paraId="202CBD25" w14:textId="77777777"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8AFBADE"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tcBorders>
              <w:top w:val="single" w:sz="2" w:space="0" w:color="auto"/>
              <w:left w:val="single" w:sz="2" w:space="0" w:color="auto"/>
              <w:bottom w:val="single" w:sz="2" w:space="0" w:color="auto"/>
              <w:right w:val="single" w:sz="12" w:space="0" w:color="auto"/>
            </w:tcBorders>
            <w:vAlign w:val="center"/>
          </w:tcPr>
          <w:p w14:paraId="78A0A7CB"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46520C15"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4A66CDA"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0FAABE44"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451ECBA" w14:textId="77777777"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5F373FC"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7B57147"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6C76578"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A8C7AAB"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A4AD64E"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40C1C30"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FA263F0"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3E0A376"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BEBC554"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EFDEABA"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E22B8C9"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517E158" w14:textId="77777777" w:rsidR="00173D30" w:rsidRPr="00520B26" w:rsidRDefault="00173D30" w:rsidP="00173D30">
            <w:pPr>
              <w:jc w:val="right"/>
              <w:rPr>
                <w:rFonts w:ascii="Arial" w:hAnsi="Arial" w:cs="Arial"/>
                <w:color w:val="000000"/>
                <w:sz w:val="14"/>
                <w:szCs w:val="14"/>
              </w:rPr>
            </w:pPr>
          </w:p>
        </w:tc>
      </w:tr>
      <w:tr w:rsidR="00173D30" w:rsidRPr="00520B26" w14:paraId="671FEE6A" w14:textId="77777777"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F60F58D"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tcBorders>
              <w:top w:val="single" w:sz="2" w:space="0" w:color="auto"/>
              <w:left w:val="single" w:sz="2" w:space="0" w:color="auto"/>
              <w:bottom w:val="single" w:sz="2" w:space="0" w:color="auto"/>
              <w:right w:val="single" w:sz="12" w:space="0" w:color="auto"/>
            </w:tcBorders>
            <w:vAlign w:val="center"/>
          </w:tcPr>
          <w:p w14:paraId="75B91C81"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59876B7C" w14:textId="77777777"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B33602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3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CFD2F95"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817386D"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0DDC8A83"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60BA800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6DCF8953"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4DD4391A"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619F6F56"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3C7F2EB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76307267"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BA1DBA5"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4B741717"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3FA6B881"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7A00FCF5"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14:paraId="12F549E1"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58F75B85" w14:textId="77777777"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14:paraId="4F0A42C1" w14:textId="77777777"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14:paraId="57AFD5AE" w14:textId="77777777"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0FA55FD0"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6595BBE"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3D21762B"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7BF29E9"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BB7A4C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F38B3DE"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D591C1F"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E98AE40"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26190B1"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3F875B1"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DC80BA1"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1E72E181"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841C650"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4E61CA9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8A619C4"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73720F0"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18000F09" w14:textId="77777777"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14:paraId="247EF055" w14:textId="77777777" w:rsidR="00173D30" w:rsidRPr="00965D68" w:rsidRDefault="0052488E" w:rsidP="00173D30">
            <w:pPr>
              <w:ind w:left="56" w:right="113"/>
              <w:jc w:val="center"/>
              <w:rPr>
                <w:rFonts w:ascii="Arial" w:hAnsi="Arial" w:cs="Arial"/>
                <w:color w:val="000000"/>
                <w:sz w:val="12"/>
                <w:szCs w:val="12"/>
              </w:rPr>
            </w:pPr>
            <w:r w:rsidRPr="0052488E">
              <w:rPr>
                <w:rFonts w:ascii="Arial" w:hAnsi="Arial" w:cs="Arial"/>
                <w:color w:val="000000"/>
                <w:sz w:val="12"/>
                <w:szCs w:val="12"/>
              </w:rPr>
              <w:t>O zobowiązanie sprawcy przemocy domowej do opuszczenia mieszkania zajmowanego wspólnie z innym członkiem rodziny dotkniętym przemocą  lub  zakazu  zbliżania się do mieszkania  i jego bezpośredniego otoczenia (art. 11a ustawy z dnia 29 lipca 2005 r. o przeciwdziałaniu przemocy domowej)</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34D6BFC0" w14:textId="77777777"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14:paraId="2D86FE8B"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14:paraId="2EDFF383"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608DBA56"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832559A"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7E0ABF0C"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D5021D9"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62F70A8"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5018305"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60C342E"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D3A88A1"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699839A4"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FE8286A"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8632A32"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F56A923"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AA38FE9"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FD4C293"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0394E94"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188610C" w14:textId="77777777" w:rsidR="00173D30" w:rsidRPr="00520B26" w:rsidRDefault="00173D30" w:rsidP="00173D30">
            <w:pPr>
              <w:jc w:val="right"/>
              <w:rPr>
                <w:rFonts w:ascii="Arial" w:hAnsi="Arial" w:cs="Arial"/>
                <w:color w:val="000000"/>
                <w:sz w:val="14"/>
                <w:szCs w:val="14"/>
              </w:rPr>
            </w:pPr>
          </w:p>
        </w:tc>
      </w:tr>
      <w:tr w:rsidR="00173D30" w:rsidRPr="00520B26" w14:paraId="77B22817" w14:textId="77777777" w:rsidTr="00965D68">
        <w:trPr>
          <w:cantSplit/>
          <w:trHeight w:hRule="exact" w:val="680"/>
        </w:trPr>
        <w:tc>
          <w:tcPr>
            <w:tcW w:w="1334" w:type="dxa"/>
            <w:vMerge/>
            <w:tcBorders>
              <w:left w:val="single" w:sz="2" w:space="0" w:color="auto"/>
              <w:right w:val="single" w:sz="2" w:space="0" w:color="auto"/>
            </w:tcBorders>
            <w:shd w:val="clear" w:color="auto" w:fill="auto"/>
            <w:vAlign w:val="center"/>
          </w:tcPr>
          <w:p w14:paraId="554D818B" w14:textId="77777777"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196F90F5" w14:textId="77777777"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14:paraId="6818CA36"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1A127733" w14:textId="77777777"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173A37D"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14:paraId="5C53C295" w14:textId="77777777"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45CB59C"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3AFCF3A" w14:textId="77777777"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AADCEB1"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8DF485A"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8E75552"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DC12692"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F18B93"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E846CC1"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94D0699"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B02F74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BD5DEAD" w14:textId="77777777"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6CC51F0"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7703BC8" w14:textId="77777777" w:rsidR="00173D30" w:rsidRPr="00520B26" w:rsidRDefault="00173D30" w:rsidP="00173D30">
            <w:pPr>
              <w:jc w:val="right"/>
              <w:rPr>
                <w:rFonts w:ascii="Arial" w:hAnsi="Arial" w:cs="Arial"/>
                <w:color w:val="000000"/>
                <w:sz w:val="14"/>
                <w:szCs w:val="14"/>
              </w:rPr>
            </w:pPr>
          </w:p>
        </w:tc>
      </w:tr>
      <w:tr w:rsidR="00173D30" w:rsidRPr="00520B26" w14:paraId="5970AE8B" w14:textId="77777777" w:rsidTr="00463B07">
        <w:trPr>
          <w:cantSplit/>
          <w:trHeight w:hRule="exact" w:val="567"/>
        </w:trPr>
        <w:tc>
          <w:tcPr>
            <w:tcW w:w="1334" w:type="dxa"/>
            <w:vMerge/>
            <w:tcBorders>
              <w:left w:val="single" w:sz="2" w:space="0" w:color="auto"/>
              <w:right w:val="single" w:sz="2" w:space="0" w:color="auto"/>
            </w:tcBorders>
            <w:shd w:val="clear" w:color="auto" w:fill="auto"/>
            <w:vAlign w:val="center"/>
          </w:tcPr>
          <w:p w14:paraId="08B902A7" w14:textId="77777777"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3CA783BB" w14:textId="77777777"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14:paraId="01756638"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0FDF1830" w14:textId="77777777"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7CAF927F"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8" w:space="0" w:color="auto"/>
              <w:right w:val="single" w:sz="2" w:space="0" w:color="auto"/>
            </w:tcBorders>
            <w:tcMar>
              <w:right w:w="57" w:type="dxa"/>
            </w:tcMar>
            <w:vAlign w:val="center"/>
          </w:tcPr>
          <w:p w14:paraId="76940C28"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28A34010"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3</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19DD5E16"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5C6F3547"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315BC2FB"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2853D706"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336CD1BB"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70B6B08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2B9EEA5C"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0A9191A2"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0D8CAEE6"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691E6620"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4E40B8C9"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23FDC4B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3D28EF29" w14:textId="77777777"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14:paraId="52E4F352" w14:textId="77777777"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34576F0D" w14:textId="77777777"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14:paraId="194C0C88"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158989D6"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587994B5" w14:textId="77777777"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8" w:space="0" w:color="auto"/>
              <w:right w:val="single" w:sz="2" w:space="0" w:color="auto"/>
            </w:tcBorders>
            <w:tcMar>
              <w:right w:w="57" w:type="dxa"/>
            </w:tcMar>
            <w:vAlign w:val="center"/>
          </w:tcPr>
          <w:p w14:paraId="4B4AC5E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0E97538A" w14:textId="77777777"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2</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5E6C8B14"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05207614" w14:textId="77777777"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495EA1C0" w14:textId="77777777"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4E701D56" w14:textId="77777777"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3E225D3C" w14:textId="77777777"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475F9D57"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3A23E494" w14:textId="77777777"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0E04D0AB" w14:textId="77777777"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69C5EDDC" w14:textId="77777777"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69430489"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4B11E006" w14:textId="77777777"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7CC215F" w14:textId="77777777"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68D049F8"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66BD3D4"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tcBorders>
              <w:top w:val="single" w:sz="2" w:space="0" w:color="auto"/>
              <w:left w:val="single" w:sz="2" w:space="0" w:color="auto"/>
              <w:bottom w:val="single" w:sz="2" w:space="0" w:color="auto"/>
              <w:right w:val="single" w:sz="12" w:space="0" w:color="auto"/>
            </w:tcBorders>
            <w:vAlign w:val="center"/>
          </w:tcPr>
          <w:p w14:paraId="51AA6759"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114B9A6D"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1C6FF9F4" w14:textId="77777777" w:rsidR="00173D30" w:rsidRPr="00520B26"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14:paraId="0ED4BB84"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22A816F"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03B447EF"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6384FAD"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29556E00"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4D69BAC9"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6C2F811E"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75793C67"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470F39D2"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2E2A179D"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1FD8B236"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573982BB"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545913DA"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85B7CD1" w14:textId="77777777" w:rsidR="00173D30" w:rsidRPr="00520B26" w:rsidRDefault="00173D30" w:rsidP="00173D30">
            <w:pPr>
              <w:jc w:val="right"/>
              <w:rPr>
                <w:rFonts w:ascii="Arial" w:hAnsi="Arial" w:cs="Arial"/>
                <w:color w:val="000000"/>
                <w:sz w:val="14"/>
                <w:szCs w:val="14"/>
              </w:rPr>
            </w:pPr>
          </w:p>
        </w:tc>
      </w:tr>
      <w:tr w:rsidR="00173D30" w:rsidRPr="00520B26" w14:paraId="72E2E209"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9B2AC9A"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tcBorders>
              <w:top w:val="single" w:sz="2" w:space="0" w:color="auto"/>
              <w:left w:val="single" w:sz="2" w:space="0" w:color="auto"/>
              <w:bottom w:val="single" w:sz="2" w:space="0" w:color="auto"/>
              <w:right w:val="single" w:sz="12" w:space="0" w:color="auto"/>
            </w:tcBorders>
            <w:vAlign w:val="center"/>
          </w:tcPr>
          <w:p w14:paraId="76944CEF"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3258677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0486C0DD" w14:textId="77777777" w:rsidR="00173D30" w:rsidRPr="00520B26"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14:paraId="40A19655"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2110FA0"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33913150"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41D88C7"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5C151568"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2FE30BD3"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34497DB6"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026883B7"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7E91B9BA"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378F01E5"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04487933"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6B5E462F"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1AB75CCE"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07701BB0" w14:textId="77777777" w:rsidR="00173D30" w:rsidRPr="00520B26" w:rsidRDefault="00173D30" w:rsidP="00173D30">
            <w:pPr>
              <w:jc w:val="right"/>
              <w:rPr>
                <w:rFonts w:ascii="Arial" w:hAnsi="Arial" w:cs="Arial"/>
                <w:color w:val="000000"/>
                <w:sz w:val="14"/>
                <w:szCs w:val="14"/>
              </w:rPr>
            </w:pPr>
          </w:p>
        </w:tc>
      </w:tr>
      <w:tr w:rsidR="00173D30" w:rsidRPr="00520B26" w14:paraId="7F59C5FE" w14:textId="77777777"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05066ED5" w14:textId="77777777"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tcBorders>
              <w:top w:val="single" w:sz="2" w:space="0" w:color="auto"/>
              <w:left w:val="single" w:sz="2" w:space="0" w:color="auto"/>
              <w:bottom w:val="single" w:sz="2" w:space="0" w:color="auto"/>
              <w:right w:val="single" w:sz="12" w:space="0" w:color="auto"/>
            </w:tcBorders>
            <w:vAlign w:val="center"/>
          </w:tcPr>
          <w:p w14:paraId="62D682B8"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5A61C687"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740A0248" w14:textId="77777777" w:rsidR="00173D30" w:rsidRPr="00520B26"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14:paraId="3F066ACF" w14:textId="77777777"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743C5B57" w14:textId="77777777"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4A891822" w14:textId="77777777"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086FB030" w14:textId="77777777"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FC6E120" w14:textId="77777777"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4BB77199" w14:textId="77777777"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578DE6C7" w14:textId="77777777"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79DB4538"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6BFB68E1" w14:textId="77777777"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26F3838A" w14:textId="77777777"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670A0C16" w14:textId="77777777"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077EA8B9" w14:textId="77777777"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211B76EF" w14:textId="77777777"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35AE6B5E" w14:textId="77777777" w:rsidR="00173D30" w:rsidRPr="00520B26" w:rsidRDefault="00173D30" w:rsidP="00173D30">
            <w:pPr>
              <w:jc w:val="right"/>
              <w:rPr>
                <w:rFonts w:ascii="Arial" w:hAnsi="Arial" w:cs="Arial"/>
                <w:color w:val="000000"/>
                <w:sz w:val="14"/>
                <w:szCs w:val="14"/>
              </w:rPr>
            </w:pPr>
          </w:p>
        </w:tc>
      </w:tr>
      <w:tr w:rsidR="00173D30" w:rsidRPr="00520B26" w14:paraId="1BAA5D1F" w14:textId="77777777"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14:paraId="320DA11A" w14:textId="77777777"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tcBorders>
              <w:top w:val="single" w:sz="2" w:space="0" w:color="auto"/>
              <w:left w:val="single" w:sz="2" w:space="0" w:color="auto"/>
              <w:bottom w:val="single" w:sz="8" w:space="0" w:color="auto"/>
              <w:right w:val="single" w:sz="12" w:space="0" w:color="auto"/>
            </w:tcBorders>
            <w:vAlign w:val="center"/>
          </w:tcPr>
          <w:p w14:paraId="4FEA37CA"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676B15F3" w14:textId="77777777"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1235F5C1" w14:textId="77777777" w:rsidR="00173D30" w:rsidRPr="00B65F6A"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14:paraId="3B21A4DC" w14:textId="77777777"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4BE6B29" w14:textId="77777777"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6821B233" w14:textId="77777777"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FBE321B" w14:textId="77777777"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6E951F01" w14:textId="77777777"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69D36A76" w14:textId="77777777"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6EA82FDE" w14:textId="77777777"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45415348" w14:textId="77777777"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7624BFE7" w14:textId="77777777"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7AE2FD72" w14:textId="77777777"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7121FA6B" w14:textId="77777777"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3F90CC63" w14:textId="77777777"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30FDD300" w14:textId="77777777"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14946318" w14:textId="77777777" w:rsidR="00173D30" w:rsidRDefault="00173D30" w:rsidP="00173D30">
            <w:pPr>
              <w:jc w:val="right"/>
              <w:rPr>
                <w:rFonts w:ascii="Arial" w:hAnsi="Arial" w:cs="Arial"/>
                <w:color w:val="000000"/>
                <w:sz w:val="14"/>
                <w:szCs w:val="14"/>
              </w:rPr>
            </w:pPr>
          </w:p>
        </w:tc>
      </w:tr>
    </w:tbl>
    <w:p w14:paraId="71C33A16" w14:textId="77777777"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
        <w:gridCol w:w="277"/>
        <w:gridCol w:w="1724"/>
        <w:gridCol w:w="286"/>
        <w:gridCol w:w="450"/>
        <w:gridCol w:w="927"/>
        <w:gridCol w:w="1032"/>
        <w:gridCol w:w="974"/>
        <w:gridCol w:w="901"/>
        <w:gridCol w:w="709"/>
        <w:gridCol w:w="761"/>
        <w:gridCol w:w="698"/>
        <w:gridCol w:w="801"/>
        <w:gridCol w:w="844"/>
        <w:gridCol w:w="628"/>
        <w:gridCol w:w="838"/>
        <w:gridCol w:w="893"/>
        <w:gridCol w:w="664"/>
        <w:gridCol w:w="905"/>
        <w:gridCol w:w="865"/>
      </w:tblGrid>
      <w:tr w:rsidR="00BE7DF5" w:rsidRPr="00520B26" w14:paraId="1AE7A95D" w14:textId="77777777" w:rsidTr="00BF1CFD">
        <w:trPr>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14:paraId="6998574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45A01D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C043E0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14:paraId="29CDB9D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45E3DC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3E74AD4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1D280FD4"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24F3F0B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3D674965" w14:textId="77777777" w:rsidR="00BE7DF5" w:rsidRPr="00520B26" w:rsidRDefault="00BE7DF5" w:rsidP="001B3007">
            <w:pPr>
              <w:spacing w:line="140" w:lineRule="exact"/>
              <w:jc w:val="center"/>
              <w:rPr>
                <w:rFonts w:ascii="Arial" w:hAnsi="Arial"/>
                <w:color w:val="000000"/>
                <w:spacing w:val="28"/>
                <w:sz w:val="14"/>
              </w:rPr>
            </w:pPr>
          </w:p>
        </w:tc>
        <w:tc>
          <w:tcPr>
            <w:tcW w:w="8044" w:type="dxa"/>
            <w:gridSpan w:val="10"/>
            <w:tcBorders>
              <w:top w:val="single" w:sz="2" w:space="0" w:color="auto"/>
              <w:left w:val="single" w:sz="2" w:space="0" w:color="auto"/>
              <w:bottom w:val="single" w:sz="2" w:space="0" w:color="auto"/>
              <w:right w:val="single" w:sz="2" w:space="0" w:color="auto"/>
            </w:tcBorders>
            <w:vAlign w:val="center"/>
          </w:tcPr>
          <w:p w14:paraId="3E776D2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14:paraId="06A33342"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14:paraId="3DF2266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0DB7CC1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F1DF25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223AC1C0" w14:textId="77777777" w:rsidTr="00BF1CFD">
        <w:trPr>
          <w:cantSplit/>
          <w:trHeight w:val="178"/>
          <w:tblHeader/>
        </w:trPr>
        <w:tc>
          <w:tcPr>
            <w:tcW w:w="3668" w:type="dxa"/>
            <w:gridSpan w:val="5"/>
            <w:vMerge/>
            <w:tcBorders>
              <w:left w:val="single" w:sz="2" w:space="0" w:color="auto"/>
              <w:right w:val="single" w:sz="2" w:space="0" w:color="auto"/>
            </w:tcBorders>
            <w:vAlign w:val="center"/>
          </w:tcPr>
          <w:p w14:paraId="44590484"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260F0A7B"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2A11D1F3" w14:textId="77777777" w:rsidR="00BE7DF5" w:rsidRPr="00520B26" w:rsidRDefault="00BE7DF5" w:rsidP="001B3007">
            <w:pPr>
              <w:spacing w:line="140" w:lineRule="exact"/>
              <w:jc w:val="center"/>
              <w:rPr>
                <w:rFonts w:ascii="Arial" w:hAnsi="Arial"/>
                <w:color w:val="000000"/>
                <w:sz w:val="14"/>
              </w:rPr>
            </w:pPr>
          </w:p>
        </w:tc>
        <w:tc>
          <w:tcPr>
            <w:tcW w:w="977" w:type="dxa"/>
            <w:vMerge w:val="restart"/>
            <w:tcBorders>
              <w:top w:val="single" w:sz="2" w:space="0" w:color="auto"/>
              <w:left w:val="single" w:sz="2" w:space="0" w:color="auto"/>
              <w:right w:val="single" w:sz="2" w:space="0" w:color="auto"/>
            </w:tcBorders>
            <w:vAlign w:val="center"/>
          </w:tcPr>
          <w:p w14:paraId="08B012C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9"/>
            <w:tcBorders>
              <w:top w:val="single" w:sz="2" w:space="0" w:color="auto"/>
              <w:left w:val="single" w:sz="2" w:space="0" w:color="auto"/>
              <w:bottom w:val="single" w:sz="2" w:space="0" w:color="auto"/>
              <w:right w:val="single" w:sz="2" w:space="0" w:color="auto"/>
            </w:tcBorders>
            <w:vAlign w:val="center"/>
          </w:tcPr>
          <w:p w14:paraId="65CCF1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14:paraId="026ABDB7" w14:textId="77777777"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14:paraId="53FCBF1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C93E509" w14:textId="77777777" w:rsidTr="00BF1CFD">
        <w:trPr>
          <w:cantSplit/>
          <w:trHeight w:val="370"/>
          <w:tblHeader/>
        </w:trPr>
        <w:tc>
          <w:tcPr>
            <w:tcW w:w="3668" w:type="dxa"/>
            <w:gridSpan w:val="5"/>
            <w:vMerge/>
            <w:tcBorders>
              <w:left w:val="single" w:sz="2" w:space="0" w:color="auto"/>
              <w:bottom w:val="single" w:sz="4" w:space="0" w:color="auto"/>
              <w:right w:val="single" w:sz="2" w:space="0" w:color="auto"/>
            </w:tcBorders>
            <w:vAlign w:val="center"/>
          </w:tcPr>
          <w:p w14:paraId="4327B3AC"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14:paraId="6524ADEA"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4B30E171" w14:textId="77777777" w:rsidR="00BE7DF5" w:rsidRPr="00520B26" w:rsidRDefault="00BE7DF5" w:rsidP="001B3007">
            <w:pPr>
              <w:spacing w:line="140" w:lineRule="exact"/>
              <w:jc w:val="center"/>
              <w:rPr>
                <w:rFonts w:ascii="Arial" w:hAnsi="Arial"/>
                <w:color w:val="000000"/>
                <w:sz w:val="14"/>
              </w:rPr>
            </w:pPr>
          </w:p>
        </w:tc>
        <w:tc>
          <w:tcPr>
            <w:tcW w:w="977" w:type="dxa"/>
            <w:vMerge/>
            <w:tcBorders>
              <w:left w:val="single" w:sz="2" w:space="0" w:color="auto"/>
              <w:bottom w:val="single" w:sz="4" w:space="0" w:color="auto"/>
              <w:right w:val="single" w:sz="2" w:space="0" w:color="auto"/>
            </w:tcBorders>
            <w:vAlign w:val="center"/>
          </w:tcPr>
          <w:p w14:paraId="2D459A6C"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14:paraId="6241EA10"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5BD56EF"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vMerge w:val="restart"/>
            <w:tcBorders>
              <w:top w:val="single" w:sz="2" w:space="0" w:color="auto"/>
              <w:left w:val="single" w:sz="2" w:space="0" w:color="auto"/>
              <w:bottom w:val="single" w:sz="4" w:space="0" w:color="auto"/>
              <w:right w:val="single" w:sz="2" w:space="0" w:color="auto"/>
            </w:tcBorders>
            <w:vAlign w:val="center"/>
          </w:tcPr>
          <w:p w14:paraId="1BBCD09D"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359BDCF2"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14:paraId="3777F573"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4"/>
            <w:tcBorders>
              <w:top w:val="single" w:sz="2" w:space="0" w:color="auto"/>
              <w:left w:val="single" w:sz="4" w:space="0" w:color="auto"/>
              <w:bottom w:val="single" w:sz="4" w:space="0" w:color="auto"/>
              <w:right w:val="single" w:sz="4" w:space="0" w:color="auto"/>
            </w:tcBorders>
            <w:vAlign w:val="center"/>
          </w:tcPr>
          <w:p w14:paraId="101005D6"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14:paraId="51BC9A0A"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14:paraId="4B6E4D6B"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14:paraId="619CEF4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F7161D7" w14:textId="77777777" w:rsidTr="00BF1CFD">
        <w:trPr>
          <w:cantSplit/>
          <w:trHeight w:val="164"/>
          <w:tblHeader/>
        </w:trPr>
        <w:tc>
          <w:tcPr>
            <w:tcW w:w="3668" w:type="dxa"/>
            <w:gridSpan w:val="5"/>
            <w:vMerge/>
            <w:tcBorders>
              <w:left w:val="single" w:sz="2" w:space="0" w:color="auto"/>
              <w:right w:val="single" w:sz="2" w:space="0" w:color="auto"/>
            </w:tcBorders>
            <w:vAlign w:val="center"/>
          </w:tcPr>
          <w:p w14:paraId="30C6623D"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45B37B14"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11857B98" w14:textId="77777777" w:rsidR="00BE7DF5" w:rsidRPr="00520B26" w:rsidRDefault="00BE7DF5" w:rsidP="001B3007">
            <w:pPr>
              <w:spacing w:line="140" w:lineRule="exact"/>
              <w:jc w:val="center"/>
              <w:rPr>
                <w:rFonts w:ascii="Arial" w:hAnsi="Arial"/>
                <w:color w:val="000000"/>
                <w:sz w:val="12"/>
              </w:rPr>
            </w:pPr>
          </w:p>
        </w:tc>
        <w:tc>
          <w:tcPr>
            <w:tcW w:w="977" w:type="dxa"/>
            <w:vMerge/>
            <w:tcBorders>
              <w:left w:val="single" w:sz="2" w:space="0" w:color="auto"/>
              <w:right w:val="single" w:sz="2" w:space="0" w:color="auto"/>
            </w:tcBorders>
            <w:vAlign w:val="center"/>
          </w:tcPr>
          <w:p w14:paraId="48E33B14"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14:paraId="505E4555" w14:textId="77777777" w:rsidR="00BE7DF5" w:rsidRPr="00520B26" w:rsidRDefault="00BE7DF5" w:rsidP="001B3007">
            <w:pPr>
              <w:spacing w:line="120" w:lineRule="exact"/>
              <w:ind w:left="85" w:right="85"/>
              <w:jc w:val="center"/>
              <w:rPr>
                <w:rFonts w:ascii="Arial" w:hAnsi="Arial"/>
                <w:color w:val="000000"/>
                <w:sz w:val="12"/>
              </w:rPr>
            </w:pPr>
          </w:p>
        </w:tc>
        <w:tc>
          <w:tcPr>
            <w:tcW w:w="711" w:type="dxa"/>
            <w:vMerge/>
            <w:tcBorders>
              <w:left w:val="single" w:sz="2" w:space="0" w:color="auto"/>
              <w:right w:val="single" w:sz="2" w:space="0" w:color="auto"/>
            </w:tcBorders>
            <w:vAlign w:val="center"/>
          </w:tcPr>
          <w:p w14:paraId="4B96AA44" w14:textId="77777777" w:rsidR="00BE7DF5" w:rsidRPr="00520B26" w:rsidRDefault="00BE7DF5" w:rsidP="001B3007">
            <w:pPr>
              <w:spacing w:line="140" w:lineRule="exact"/>
              <w:ind w:left="85" w:right="85"/>
              <w:jc w:val="center"/>
              <w:rPr>
                <w:rFonts w:ascii="Arial" w:hAnsi="Arial"/>
                <w:color w:val="000000"/>
                <w:sz w:val="14"/>
              </w:rPr>
            </w:pPr>
          </w:p>
        </w:tc>
        <w:tc>
          <w:tcPr>
            <w:tcW w:w="763" w:type="dxa"/>
            <w:vMerge/>
            <w:tcBorders>
              <w:left w:val="single" w:sz="2" w:space="0" w:color="auto"/>
              <w:right w:val="single" w:sz="2" w:space="0" w:color="auto"/>
            </w:tcBorders>
            <w:shd w:val="clear" w:color="auto" w:fill="auto"/>
            <w:vAlign w:val="center"/>
          </w:tcPr>
          <w:p w14:paraId="6E0ECB1E"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14:paraId="489324A0"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14:paraId="4FF0E92A"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682DBE5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14:paraId="3DEBA70F" w14:textId="77777777"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14:paraId="1474BEAC"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14:paraId="5DC3864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14:paraId="3102472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D45520F" w14:textId="77777777" w:rsidTr="00BF1CFD">
        <w:trPr>
          <w:cantSplit/>
          <w:trHeight w:val="457"/>
          <w:tblHeader/>
        </w:trPr>
        <w:tc>
          <w:tcPr>
            <w:tcW w:w="3668" w:type="dxa"/>
            <w:gridSpan w:val="5"/>
            <w:vMerge/>
            <w:tcBorders>
              <w:left w:val="single" w:sz="2" w:space="0" w:color="auto"/>
              <w:bottom w:val="single" w:sz="2" w:space="0" w:color="auto"/>
              <w:right w:val="single" w:sz="2" w:space="0" w:color="auto"/>
            </w:tcBorders>
            <w:vAlign w:val="center"/>
          </w:tcPr>
          <w:p w14:paraId="7BC33C6F"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14:paraId="0BF26B88"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6E1407F6" w14:textId="77777777" w:rsidR="00BE7DF5" w:rsidRPr="00520B26" w:rsidRDefault="00BE7DF5" w:rsidP="001B3007">
            <w:pPr>
              <w:spacing w:line="140" w:lineRule="exact"/>
              <w:jc w:val="center"/>
              <w:rPr>
                <w:rFonts w:ascii="Arial" w:hAnsi="Arial"/>
                <w:color w:val="000000"/>
                <w:sz w:val="12"/>
              </w:rPr>
            </w:pPr>
          </w:p>
        </w:tc>
        <w:tc>
          <w:tcPr>
            <w:tcW w:w="977" w:type="dxa"/>
            <w:vMerge/>
            <w:tcBorders>
              <w:left w:val="single" w:sz="2" w:space="0" w:color="auto"/>
              <w:bottom w:val="single" w:sz="2" w:space="0" w:color="auto"/>
              <w:right w:val="single" w:sz="2" w:space="0" w:color="auto"/>
            </w:tcBorders>
            <w:vAlign w:val="center"/>
          </w:tcPr>
          <w:p w14:paraId="1182541E"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14:paraId="4FE1BE2B" w14:textId="77777777" w:rsidR="00BE7DF5" w:rsidRPr="00520B26" w:rsidRDefault="00BE7DF5" w:rsidP="001B3007">
            <w:pPr>
              <w:spacing w:line="120" w:lineRule="exact"/>
              <w:ind w:left="85" w:right="85"/>
              <w:jc w:val="center"/>
              <w:rPr>
                <w:rFonts w:ascii="Arial" w:hAnsi="Arial"/>
                <w:color w:val="000000"/>
                <w:sz w:val="12"/>
              </w:rPr>
            </w:pPr>
          </w:p>
        </w:tc>
        <w:tc>
          <w:tcPr>
            <w:tcW w:w="711" w:type="dxa"/>
            <w:vMerge/>
            <w:tcBorders>
              <w:left w:val="single" w:sz="2" w:space="0" w:color="auto"/>
              <w:bottom w:val="single" w:sz="2" w:space="0" w:color="auto"/>
              <w:right w:val="single" w:sz="2" w:space="0" w:color="auto"/>
            </w:tcBorders>
            <w:vAlign w:val="center"/>
          </w:tcPr>
          <w:p w14:paraId="22494519" w14:textId="77777777" w:rsidR="00BE7DF5" w:rsidRPr="00520B26" w:rsidRDefault="00BE7DF5" w:rsidP="001B3007">
            <w:pPr>
              <w:spacing w:line="140" w:lineRule="exact"/>
              <w:ind w:left="85" w:right="85"/>
              <w:jc w:val="center"/>
              <w:rPr>
                <w:rFonts w:ascii="Arial" w:hAnsi="Arial"/>
                <w:color w:val="000000"/>
                <w:sz w:val="14"/>
              </w:rPr>
            </w:pPr>
          </w:p>
        </w:tc>
        <w:tc>
          <w:tcPr>
            <w:tcW w:w="763" w:type="dxa"/>
            <w:vMerge/>
            <w:tcBorders>
              <w:left w:val="single" w:sz="2" w:space="0" w:color="auto"/>
              <w:right w:val="single" w:sz="2" w:space="0" w:color="auto"/>
            </w:tcBorders>
            <w:shd w:val="clear" w:color="auto" w:fill="auto"/>
            <w:vAlign w:val="center"/>
          </w:tcPr>
          <w:p w14:paraId="6FECA2E0"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14:paraId="64316090"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14:paraId="55525173" w14:textId="77777777"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14:paraId="520B7A2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tcBorders>
              <w:top w:val="single" w:sz="4" w:space="0" w:color="auto"/>
              <w:left w:val="single" w:sz="4" w:space="0" w:color="auto"/>
              <w:bottom w:val="single" w:sz="2" w:space="0" w:color="auto"/>
              <w:right w:val="single" w:sz="2" w:space="0" w:color="auto"/>
            </w:tcBorders>
            <w:vAlign w:val="center"/>
          </w:tcPr>
          <w:p w14:paraId="1D59E7B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tcBorders>
              <w:top w:val="single" w:sz="4" w:space="0" w:color="auto"/>
              <w:left w:val="single" w:sz="4" w:space="0" w:color="auto"/>
              <w:bottom w:val="single" w:sz="2" w:space="0" w:color="auto"/>
              <w:right w:val="single" w:sz="4" w:space="0" w:color="auto"/>
            </w:tcBorders>
            <w:vAlign w:val="center"/>
          </w:tcPr>
          <w:p w14:paraId="1D1A034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14:paraId="09FCD1C7" w14:textId="77777777"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14:paraId="430872FE" w14:textId="77777777"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14:paraId="363060DA" w14:textId="77777777"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14:paraId="7900583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30341DB" w14:textId="77777777" w:rsidTr="00BF1CFD">
        <w:trPr>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14:paraId="0769CAB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14:paraId="009289F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10C3F7D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907B98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865BE9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tcBorders>
              <w:top w:val="single" w:sz="2" w:space="0" w:color="auto"/>
              <w:left w:val="single" w:sz="2" w:space="0" w:color="auto"/>
              <w:bottom w:val="single" w:sz="6" w:space="0" w:color="auto"/>
              <w:right w:val="single" w:sz="2" w:space="0" w:color="auto"/>
            </w:tcBorders>
            <w:vAlign w:val="center"/>
          </w:tcPr>
          <w:p w14:paraId="024D3B6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14:paraId="67EC15F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tcBorders>
              <w:top w:val="single" w:sz="2" w:space="0" w:color="auto"/>
              <w:left w:val="single" w:sz="2" w:space="0" w:color="auto"/>
              <w:bottom w:val="single" w:sz="6" w:space="0" w:color="auto"/>
              <w:right w:val="single" w:sz="2" w:space="0" w:color="auto"/>
            </w:tcBorders>
            <w:vAlign w:val="center"/>
          </w:tcPr>
          <w:p w14:paraId="671365C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tcBorders>
              <w:left w:val="single" w:sz="2" w:space="0" w:color="auto"/>
              <w:bottom w:val="single" w:sz="6" w:space="0" w:color="auto"/>
              <w:right w:val="single" w:sz="2" w:space="0" w:color="auto"/>
            </w:tcBorders>
            <w:shd w:val="clear" w:color="auto" w:fill="auto"/>
            <w:vAlign w:val="center"/>
          </w:tcPr>
          <w:p w14:paraId="6E341A8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14:paraId="5FEA45F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14:paraId="398C0DD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14:paraId="4CFBF8E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tcBorders>
              <w:top w:val="single" w:sz="2" w:space="0" w:color="auto"/>
              <w:left w:val="single" w:sz="4" w:space="0" w:color="auto"/>
              <w:bottom w:val="single" w:sz="6" w:space="0" w:color="auto"/>
              <w:right w:val="single" w:sz="2" w:space="0" w:color="auto"/>
            </w:tcBorders>
            <w:vAlign w:val="center"/>
          </w:tcPr>
          <w:p w14:paraId="7987884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tcBorders>
              <w:top w:val="single" w:sz="2" w:space="0" w:color="auto"/>
              <w:left w:val="single" w:sz="4" w:space="0" w:color="auto"/>
              <w:bottom w:val="single" w:sz="6" w:space="0" w:color="auto"/>
              <w:right w:val="single" w:sz="4" w:space="0" w:color="auto"/>
            </w:tcBorders>
            <w:vAlign w:val="center"/>
          </w:tcPr>
          <w:p w14:paraId="5F851DD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14:paraId="10D74EC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14:paraId="2EF5D13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14:paraId="2767987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14:paraId="4C5138F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14:paraId="1652AD27" w14:textId="77777777" w:rsidTr="00FA5B08">
        <w:trPr>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14:paraId="0F025E81" w14:textId="77777777"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14:paraId="68F03C93" w14:textId="77777777"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14:paraId="6350B8B4" w14:textId="77777777"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2ACAC16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3F6AA1D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78CEFCD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7C667C6"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5187DC16"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64132AE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E62DEBA"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2075F7C"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FE6F0B0"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49AC6535"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75B370DA"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FFD49C9"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304A81F"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4B269BA"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B8EF4D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14:paraId="417F365E" w14:textId="77777777" w:rsidTr="00FA5B08">
        <w:trPr>
          <w:cantSplit/>
          <w:trHeight w:hRule="exact" w:val="340"/>
        </w:trPr>
        <w:tc>
          <w:tcPr>
            <w:tcW w:w="2930" w:type="dxa"/>
            <w:gridSpan w:val="3"/>
            <w:vAlign w:val="center"/>
          </w:tcPr>
          <w:p w14:paraId="7CC95F9F" w14:textId="77777777"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14:paraId="54664847" w14:textId="77777777"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14:paraId="72EFACD3" w14:textId="77777777"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6FC5FD1B"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98BE8BA" w14:textId="77777777" w:rsidR="00173D30" w:rsidRPr="0042629A" w:rsidRDefault="00173D30" w:rsidP="00173D30">
            <w:pPr>
              <w:jc w:val="right"/>
              <w:rPr>
                <w:rFonts w:ascii="Arial" w:hAnsi="Arial" w:cs="Arial"/>
                <w:sz w:val="14"/>
                <w:szCs w:val="14"/>
              </w:rPr>
            </w:pPr>
            <w:r>
              <w:rPr>
                <w:rFonts w:ascii="Arial" w:hAnsi="Arial" w:cs="Arial"/>
                <w:color w:val="000000"/>
                <w:sz w:val="14"/>
                <w:szCs w:val="14"/>
              </w:rPr>
              <w:t>125</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276BDB0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125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FBF2D07"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142F654C"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794DE2E8"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3C06D75E"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D80F901"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7DD7CA0"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5702B0E8"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1D49A99F"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DFCFD79"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125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D94D416"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199349F"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D848F6D" w14:textId="77777777" w:rsidR="00173D30" w:rsidRDefault="00173D30" w:rsidP="00173D30">
            <w:pPr>
              <w:jc w:val="right"/>
              <w:rPr>
                <w:rFonts w:ascii="Arial" w:hAnsi="Arial" w:cs="Arial"/>
                <w:color w:val="000000"/>
                <w:sz w:val="14"/>
                <w:szCs w:val="14"/>
              </w:rPr>
            </w:pPr>
          </w:p>
        </w:tc>
      </w:tr>
      <w:tr w:rsidR="00173D30" w:rsidRPr="00520B26" w14:paraId="52611CD5" w14:textId="77777777" w:rsidTr="00FA5B08">
        <w:trPr>
          <w:cantSplit/>
          <w:trHeight w:hRule="exact" w:val="431"/>
        </w:trPr>
        <w:tc>
          <w:tcPr>
            <w:tcW w:w="2930" w:type="dxa"/>
            <w:gridSpan w:val="3"/>
            <w:vAlign w:val="center"/>
          </w:tcPr>
          <w:p w14:paraId="485591F5" w14:textId="77777777"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14:paraId="15CD4DBB"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02BBDB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291A444A"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6FBA9BC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116</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64F81CA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D702563"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7256FDF6"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0E59ACA6"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21410D8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7B10135"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C883030"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4FAD646C"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49F26BE9"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42299F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116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E798E24"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84EED32"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6EE6338" w14:textId="77777777" w:rsidR="00173D30" w:rsidRDefault="00173D30" w:rsidP="00173D30">
            <w:pPr>
              <w:jc w:val="right"/>
              <w:rPr>
                <w:rFonts w:ascii="Arial" w:hAnsi="Arial" w:cs="Arial"/>
                <w:color w:val="000000"/>
                <w:sz w:val="14"/>
                <w:szCs w:val="14"/>
              </w:rPr>
            </w:pPr>
          </w:p>
        </w:tc>
      </w:tr>
      <w:tr w:rsidR="00173D30" w:rsidRPr="00520B26" w14:paraId="4D650D40" w14:textId="77777777" w:rsidTr="00FA5B08">
        <w:trPr>
          <w:cantSplit/>
          <w:trHeight w:hRule="exact" w:val="340"/>
        </w:trPr>
        <w:tc>
          <w:tcPr>
            <w:tcW w:w="2930" w:type="dxa"/>
            <w:gridSpan w:val="3"/>
            <w:vAlign w:val="center"/>
          </w:tcPr>
          <w:p w14:paraId="729BE7C6" w14:textId="77777777"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14:paraId="6217934F"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D7B2B9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39453825"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2F87C4ED"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069A77A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EEC8340"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027422B1"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3C639E44"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54BB78DC"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7187ED1"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1C5EB2C"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60DBC941"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6AC4AD62"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63C8296"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A6A833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339B7B1"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848D6CB" w14:textId="77777777" w:rsidR="00173D30" w:rsidRDefault="00173D30" w:rsidP="00173D30">
            <w:pPr>
              <w:jc w:val="right"/>
              <w:rPr>
                <w:rFonts w:ascii="Arial" w:hAnsi="Arial" w:cs="Arial"/>
                <w:color w:val="000000"/>
                <w:sz w:val="14"/>
                <w:szCs w:val="14"/>
              </w:rPr>
            </w:pPr>
          </w:p>
        </w:tc>
      </w:tr>
      <w:tr w:rsidR="00173D30" w:rsidRPr="00520B26" w14:paraId="19550009" w14:textId="77777777" w:rsidTr="00FA5B08">
        <w:trPr>
          <w:cantSplit/>
          <w:trHeight w:hRule="exact" w:val="227"/>
        </w:trPr>
        <w:tc>
          <w:tcPr>
            <w:tcW w:w="2930" w:type="dxa"/>
            <w:gridSpan w:val="3"/>
            <w:vAlign w:val="center"/>
          </w:tcPr>
          <w:p w14:paraId="38BA327B" w14:textId="77777777"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14:paraId="5A2F778B"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A09E7A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190A1CC3"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33FE25CE"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37FD15D2"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33AE5CB"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058E61AF"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42462E40"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19691626"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F83703E"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075DC75"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64973790"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183B7EF5"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D824935"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A3F45AD"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860EC5D"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958A8EB" w14:textId="77777777" w:rsidR="00173D30" w:rsidRDefault="00173D30" w:rsidP="00173D30">
            <w:pPr>
              <w:jc w:val="right"/>
              <w:rPr>
                <w:rFonts w:ascii="Arial" w:hAnsi="Arial" w:cs="Arial"/>
                <w:color w:val="000000"/>
                <w:sz w:val="14"/>
                <w:szCs w:val="14"/>
              </w:rPr>
            </w:pPr>
          </w:p>
        </w:tc>
      </w:tr>
      <w:tr w:rsidR="00173D30" w:rsidRPr="00520B26" w14:paraId="5EB7C663" w14:textId="77777777" w:rsidTr="00FA5B08">
        <w:trPr>
          <w:cantSplit/>
          <w:trHeight w:hRule="exact" w:val="454"/>
        </w:trPr>
        <w:tc>
          <w:tcPr>
            <w:tcW w:w="2930" w:type="dxa"/>
            <w:gridSpan w:val="3"/>
            <w:vAlign w:val="center"/>
          </w:tcPr>
          <w:p w14:paraId="6CEF29BD" w14:textId="77777777"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14:paraId="2E213B03" w14:textId="77777777"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BE1A59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2A9AD1A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80</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06A8D54" w14:textId="77777777" w:rsidR="00173D30" w:rsidRPr="00834D9F" w:rsidRDefault="00173D30" w:rsidP="00173D30">
            <w:pPr>
              <w:jc w:val="right"/>
              <w:rPr>
                <w:rFonts w:ascii="Arial" w:hAnsi="Arial" w:cs="Arial"/>
                <w:sz w:val="14"/>
                <w:szCs w:val="14"/>
              </w:rPr>
            </w:pPr>
            <w:r>
              <w:rPr>
                <w:rFonts w:ascii="Arial" w:hAnsi="Arial" w:cs="Arial"/>
                <w:color w:val="000000"/>
                <w:sz w:val="14"/>
                <w:szCs w:val="14"/>
              </w:rPr>
              <w:t>272</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62BC7AD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311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3C0CA0A" w14:textId="77777777"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239</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4613D639"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020E1477"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28</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133BED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92D455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8CA7939"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5A9925E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40509AA3"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F49392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7217FA0"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B2A18D6"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90778F2"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41</w:t>
            </w:r>
          </w:p>
        </w:tc>
      </w:tr>
      <w:tr w:rsidR="00173D30" w:rsidRPr="00520B26" w14:paraId="3094A9A7" w14:textId="77777777" w:rsidTr="00FA5B08">
        <w:trPr>
          <w:cantSplit/>
          <w:trHeight w:hRule="exact" w:val="284"/>
        </w:trPr>
        <w:tc>
          <w:tcPr>
            <w:tcW w:w="923" w:type="dxa"/>
            <w:vMerge w:val="restart"/>
            <w:shd w:val="clear" w:color="auto" w:fill="auto"/>
            <w:vAlign w:val="center"/>
          </w:tcPr>
          <w:p w14:paraId="4B42A213" w14:textId="77777777"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14:paraId="56509223" w14:textId="77777777"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14:paraId="6C031D62" w14:textId="77777777"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E8B1C2E"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14:paraId="49C4F9FC" w14:textId="77777777"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24B71A4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1F77040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3E3822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3A03D4D3" w14:textId="77777777"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14:paraId="40087C44" w14:textId="77777777"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20941FD6"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D961421"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18F2974"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5C361D88"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2317D4CE"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44BB9F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82A8F2D"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3C385A5"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EEACBAF" w14:textId="77777777" w:rsidR="00173D30" w:rsidRDefault="00173D30" w:rsidP="00173D30">
            <w:pPr>
              <w:jc w:val="right"/>
              <w:rPr>
                <w:rFonts w:ascii="Arial" w:hAnsi="Arial" w:cs="Arial"/>
                <w:color w:val="000000"/>
                <w:sz w:val="14"/>
                <w:szCs w:val="14"/>
              </w:rPr>
            </w:pPr>
          </w:p>
        </w:tc>
      </w:tr>
      <w:tr w:rsidR="00173D30" w:rsidRPr="00520B26" w14:paraId="41B5D35E" w14:textId="77777777" w:rsidTr="00FA5B08">
        <w:trPr>
          <w:cantSplit/>
          <w:trHeight w:hRule="exact" w:val="510"/>
        </w:trPr>
        <w:tc>
          <w:tcPr>
            <w:tcW w:w="923" w:type="dxa"/>
            <w:vMerge/>
            <w:shd w:val="clear" w:color="auto" w:fill="auto"/>
            <w:vAlign w:val="center"/>
          </w:tcPr>
          <w:p w14:paraId="523D4488" w14:textId="77777777"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14:paraId="137AFF95"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14:paraId="70ABB95D"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6F31482"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6666C1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124E4072"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16</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5F0B19D2"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7EA8746"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0B54572F"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DA155E1"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1686E3B"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E59B0F0"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1E5C96B"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476CECBB"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38C29A20"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C9F8F73"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04EEFB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F501201"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DCFA33B" w14:textId="77777777" w:rsidR="00173D30" w:rsidRDefault="00173D30" w:rsidP="00173D30">
            <w:pPr>
              <w:jc w:val="right"/>
              <w:rPr>
                <w:rFonts w:ascii="Arial" w:hAnsi="Arial" w:cs="Arial"/>
                <w:color w:val="000000"/>
                <w:sz w:val="14"/>
                <w:szCs w:val="14"/>
              </w:rPr>
            </w:pPr>
          </w:p>
        </w:tc>
      </w:tr>
      <w:tr w:rsidR="00173D30" w:rsidRPr="00520B26" w14:paraId="57FF12EF" w14:textId="77777777" w:rsidTr="00FA5B08">
        <w:trPr>
          <w:cantSplit/>
          <w:trHeight w:hRule="exact" w:val="567"/>
        </w:trPr>
        <w:tc>
          <w:tcPr>
            <w:tcW w:w="923" w:type="dxa"/>
            <w:vMerge/>
            <w:shd w:val="clear" w:color="auto" w:fill="auto"/>
            <w:vAlign w:val="center"/>
          </w:tcPr>
          <w:p w14:paraId="777A9B2E" w14:textId="77777777"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14:paraId="35A03257"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14:paraId="5DB80C8B"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8C621A2"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4054EB1"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AA8CC78"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78B8EE3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997668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704646CD"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31711EB"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717507E"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477CFBD"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3693098"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057A1422"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376318D2"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FBBFA2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9792136"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6FBC326"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37A5AE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14:paraId="2D1B3298" w14:textId="77777777" w:rsidTr="00FA5B08">
        <w:trPr>
          <w:cantSplit/>
          <w:trHeight w:hRule="exact" w:val="340"/>
        </w:trPr>
        <w:tc>
          <w:tcPr>
            <w:tcW w:w="2930" w:type="dxa"/>
            <w:gridSpan w:val="3"/>
            <w:shd w:val="clear" w:color="auto" w:fill="auto"/>
            <w:vAlign w:val="center"/>
          </w:tcPr>
          <w:p w14:paraId="6F8636AF"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14:paraId="0AECCBF1"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9589379"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61E6845"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792D458"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46E8ED10"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0DB6862"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2C40752F"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FDC5009"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1F73972"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4638B88"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9EC8DF6"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030F17FD"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7517F264"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2BAC9F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2E3A96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2E7B57B"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E2A0553" w14:textId="77777777" w:rsidR="00173D30" w:rsidRDefault="00173D30" w:rsidP="00173D30">
            <w:pPr>
              <w:jc w:val="right"/>
              <w:rPr>
                <w:rFonts w:ascii="Arial" w:hAnsi="Arial" w:cs="Arial"/>
                <w:color w:val="000000"/>
                <w:sz w:val="14"/>
                <w:szCs w:val="14"/>
              </w:rPr>
            </w:pPr>
          </w:p>
        </w:tc>
      </w:tr>
      <w:tr w:rsidR="00173D30" w:rsidRPr="00520B26" w14:paraId="31E13554" w14:textId="77777777" w:rsidTr="00FA5B08">
        <w:trPr>
          <w:cantSplit/>
          <w:trHeight w:hRule="exact" w:val="170"/>
        </w:trPr>
        <w:tc>
          <w:tcPr>
            <w:tcW w:w="2930" w:type="dxa"/>
            <w:gridSpan w:val="3"/>
            <w:shd w:val="clear" w:color="auto" w:fill="auto"/>
            <w:vAlign w:val="center"/>
          </w:tcPr>
          <w:p w14:paraId="0770CB5C" w14:textId="77777777"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14:paraId="0D364F9B" w14:textId="77777777"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798B636"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8932BB4"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1007C6D"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0AB20185"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9F10D54"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5F9935D4"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13B2F42A"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534DA32F"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47A1731"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AD899D4"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22922A7E"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5C74DA65"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9EB3E7E"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0C92D89"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0E4985D"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CB61F72" w14:textId="77777777" w:rsidR="00173D30" w:rsidRDefault="00173D30" w:rsidP="00173D30">
            <w:pPr>
              <w:jc w:val="right"/>
              <w:rPr>
                <w:rFonts w:ascii="Arial" w:hAnsi="Arial" w:cs="Arial"/>
                <w:color w:val="000000"/>
                <w:sz w:val="14"/>
                <w:szCs w:val="14"/>
              </w:rPr>
            </w:pPr>
          </w:p>
        </w:tc>
      </w:tr>
      <w:tr w:rsidR="00173D30" w:rsidRPr="00520B26" w14:paraId="34D32EBA" w14:textId="77777777" w:rsidTr="00FA5B08">
        <w:trPr>
          <w:cantSplit/>
          <w:trHeight w:hRule="exact" w:val="227"/>
        </w:trPr>
        <w:tc>
          <w:tcPr>
            <w:tcW w:w="2930" w:type="dxa"/>
            <w:gridSpan w:val="3"/>
            <w:shd w:val="clear" w:color="auto" w:fill="auto"/>
            <w:vAlign w:val="center"/>
          </w:tcPr>
          <w:p w14:paraId="27C793FC" w14:textId="77777777"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14:paraId="2E84F46D"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DA1D72F"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4C8FAE6"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D4DEE59"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21BD86EE"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EEE0D95"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0D8C0504"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FA935E8"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985DBC0"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F4C1FC2"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66B0221"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023DB616"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147F147B"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A4165C9"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9EABC37"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D436EE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F02ADD2" w14:textId="77777777" w:rsidR="00173D30" w:rsidRDefault="00173D30" w:rsidP="00173D30">
            <w:pPr>
              <w:jc w:val="right"/>
              <w:rPr>
                <w:rFonts w:ascii="Arial" w:hAnsi="Arial" w:cs="Arial"/>
                <w:color w:val="000000"/>
                <w:sz w:val="14"/>
                <w:szCs w:val="14"/>
              </w:rPr>
            </w:pPr>
          </w:p>
        </w:tc>
      </w:tr>
      <w:tr w:rsidR="00173D30" w:rsidRPr="00520B26" w14:paraId="7728F7D3" w14:textId="77777777" w:rsidTr="00FA5B08">
        <w:trPr>
          <w:cantSplit/>
          <w:trHeight w:hRule="exact" w:val="227"/>
        </w:trPr>
        <w:tc>
          <w:tcPr>
            <w:tcW w:w="923" w:type="dxa"/>
            <w:vMerge w:val="restart"/>
            <w:shd w:val="clear" w:color="auto" w:fill="auto"/>
            <w:vAlign w:val="center"/>
          </w:tcPr>
          <w:p w14:paraId="24B45C74" w14:textId="77777777"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14:paraId="364BA189" w14:textId="77777777"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14:paraId="0E80E4FB"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1DD2D5B"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D21AA11"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F8615E3"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4602696D"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5934AC5"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5EA84F0A"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9ED2CEA"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AE0F7A2"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388C79C"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15E89A1"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52D2DD26"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7E7AD7CA"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9B54A2E"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AEBB2D5"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F387357"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3ADA1E7" w14:textId="77777777" w:rsidR="00173D30" w:rsidRDefault="00173D30" w:rsidP="00173D30">
            <w:pPr>
              <w:jc w:val="right"/>
              <w:rPr>
                <w:rFonts w:ascii="Arial" w:hAnsi="Arial" w:cs="Arial"/>
                <w:color w:val="000000"/>
                <w:sz w:val="14"/>
                <w:szCs w:val="14"/>
              </w:rPr>
            </w:pPr>
          </w:p>
        </w:tc>
      </w:tr>
      <w:tr w:rsidR="00173D30" w:rsidRPr="00520B26" w14:paraId="6739C747" w14:textId="77777777" w:rsidTr="00FA5B08">
        <w:trPr>
          <w:cantSplit/>
          <w:trHeight w:hRule="exact" w:val="227"/>
        </w:trPr>
        <w:tc>
          <w:tcPr>
            <w:tcW w:w="923" w:type="dxa"/>
            <w:vMerge/>
            <w:shd w:val="clear" w:color="auto" w:fill="auto"/>
            <w:vAlign w:val="center"/>
          </w:tcPr>
          <w:p w14:paraId="79B862D8" w14:textId="77777777" w:rsidR="00173D30" w:rsidRPr="00017EC8" w:rsidRDefault="00173D30" w:rsidP="00173D30">
            <w:pPr>
              <w:ind w:left="57"/>
              <w:rPr>
                <w:rFonts w:ascii="Arial" w:hAnsi="Arial" w:cs="Arial"/>
                <w:sz w:val="14"/>
                <w:szCs w:val="14"/>
              </w:rPr>
            </w:pPr>
          </w:p>
        </w:tc>
        <w:tc>
          <w:tcPr>
            <w:tcW w:w="2007" w:type="dxa"/>
            <w:gridSpan w:val="2"/>
            <w:vAlign w:val="center"/>
          </w:tcPr>
          <w:p w14:paraId="31B4E8CA" w14:textId="77777777"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14:paraId="04534BA7" w14:textId="77777777"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A89F6F9"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9D475DD"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16BA7D19"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0B5DEB72"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D1E3335"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7A9F33F8"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899A861"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49DD71AC"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F5EA48E"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CDBC9F4"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16DF84D6"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17F7CE80"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8B9C64A"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9F8CACB"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888934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A86FA36" w14:textId="77777777" w:rsidR="00173D30" w:rsidRDefault="00173D30" w:rsidP="00173D30">
            <w:pPr>
              <w:jc w:val="right"/>
              <w:rPr>
                <w:rFonts w:ascii="Arial" w:hAnsi="Arial" w:cs="Arial"/>
                <w:color w:val="000000"/>
                <w:sz w:val="14"/>
                <w:szCs w:val="14"/>
              </w:rPr>
            </w:pPr>
          </w:p>
        </w:tc>
      </w:tr>
      <w:tr w:rsidR="00173D30" w:rsidRPr="00520B26" w14:paraId="2EBC3C46" w14:textId="77777777" w:rsidTr="00FA5B08">
        <w:trPr>
          <w:cantSplit/>
          <w:trHeight w:hRule="exact" w:val="227"/>
        </w:trPr>
        <w:tc>
          <w:tcPr>
            <w:tcW w:w="2930" w:type="dxa"/>
            <w:gridSpan w:val="3"/>
            <w:shd w:val="clear" w:color="auto" w:fill="auto"/>
            <w:vAlign w:val="center"/>
          </w:tcPr>
          <w:p w14:paraId="2E9ECA95" w14:textId="77777777"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14:paraId="1CCE7D2A"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8A46F3A"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74BDC0A" w14:textId="77777777"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5445288C" w14:textId="77777777"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14:paraId="7C31768C"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09DC416"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0F7830C6"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10F3D8ED"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5D5AA07"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0E8B5A6"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A8D5263"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3A9E5278"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66CE8967"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C7A1D05"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3B8122D"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79DF528" w14:textId="77777777"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1D2CAD6" w14:textId="77777777" w:rsidR="00173D30" w:rsidRDefault="00173D30" w:rsidP="00173D30">
            <w:pPr>
              <w:jc w:val="right"/>
              <w:rPr>
                <w:rFonts w:ascii="Arial" w:hAnsi="Arial" w:cs="Arial"/>
                <w:color w:val="000000"/>
                <w:sz w:val="14"/>
                <w:szCs w:val="14"/>
              </w:rPr>
            </w:pPr>
          </w:p>
        </w:tc>
      </w:tr>
      <w:tr w:rsidR="00173D30" w:rsidRPr="00520B26" w14:paraId="5230AB92"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14:paraId="06611CAE" w14:textId="77777777"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14:paraId="5695EB1E" w14:textId="77777777"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14:paraId="5069C8AC"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14:paraId="0544421C"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5" w:type="dxa"/>
            <w:vAlign w:val="center"/>
          </w:tcPr>
          <w:p w14:paraId="26A8D48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963" w:type="dxa"/>
            <w:vAlign w:val="center"/>
          </w:tcPr>
          <w:p w14:paraId="35EF481E"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04" w:type="dxa"/>
            <w:vAlign w:val="center"/>
          </w:tcPr>
          <w:p w14:paraId="37AE7C6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1" w:type="dxa"/>
            <w:vAlign w:val="center"/>
          </w:tcPr>
          <w:p w14:paraId="3BE6EBD5" w14:textId="77777777" w:rsidR="00173D30" w:rsidRDefault="00173D30" w:rsidP="00173D30">
            <w:pPr>
              <w:jc w:val="right"/>
              <w:rPr>
                <w:rFonts w:ascii="Arial" w:hAnsi="Arial" w:cs="Arial"/>
                <w:color w:val="000000"/>
                <w:sz w:val="14"/>
                <w:szCs w:val="14"/>
              </w:rPr>
            </w:pPr>
          </w:p>
        </w:tc>
        <w:tc>
          <w:tcPr>
            <w:tcW w:w="744" w:type="dxa"/>
            <w:vAlign w:val="center"/>
          </w:tcPr>
          <w:p w14:paraId="24F22C9D" w14:textId="77777777" w:rsidR="00173D30" w:rsidRDefault="00173D30" w:rsidP="00173D30">
            <w:pPr>
              <w:jc w:val="right"/>
              <w:rPr>
                <w:rFonts w:ascii="Arial" w:hAnsi="Arial" w:cs="Arial"/>
                <w:color w:val="000000"/>
                <w:sz w:val="14"/>
                <w:szCs w:val="14"/>
              </w:rPr>
            </w:pPr>
          </w:p>
        </w:tc>
        <w:tc>
          <w:tcPr>
            <w:tcW w:w="700" w:type="dxa"/>
            <w:vAlign w:val="center"/>
          </w:tcPr>
          <w:p w14:paraId="79A63B87" w14:textId="77777777" w:rsidR="00173D30" w:rsidRDefault="00173D30" w:rsidP="00173D30">
            <w:pPr>
              <w:jc w:val="right"/>
              <w:rPr>
                <w:rFonts w:ascii="Arial" w:hAnsi="Arial" w:cs="Arial"/>
                <w:color w:val="000000"/>
                <w:sz w:val="14"/>
                <w:szCs w:val="14"/>
              </w:rPr>
            </w:pPr>
          </w:p>
        </w:tc>
        <w:tc>
          <w:tcPr>
            <w:tcW w:w="803" w:type="dxa"/>
            <w:vAlign w:val="center"/>
          </w:tcPr>
          <w:p w14:paraId="7946A898" w14:textId="77777777" w:rsidR="00173D30" w:rsidRDefault="00173D30" w:rsidP="00173D30">
            <w:pPr>
              <w:jc w:val="right"/>
              <w:rPr>
                <w:rFonts w:ascii="Arial" w:hAnsi="Arial" w:cs="Arial"/>
                <w:color w:val="000000"/>
                <w:sz w:val="14"/>
                <w:szCs w:val="14"/>
              </w:rPr>
            </w:pPr>
          </w:p>
        </w:tc>
        <w:tc>
          <w:tcPr>
            <w:tcW w:w="839" w:type="dxa"/>
            <w:vAlign w:val="center"/>
          </w:tcPr>
          <w:p w14:paraId="26BEC77B" w14:textId="77777777" w:rsidR="00173D30" w:rsidRDefault="00173D30" w:rsidP="00173D30">
            <w:pPr>
              <w:jc w:val="right"/>
              <w:rPr>
                <w:rFonts w:ascii="Arial" w:hAnsi="Arial" w:cs="Arial"/>
                <w:color w:val="000000"/>
                <w:sz w:val="14"/>
                <w:szCs w:val="14"/>
              </w:rPr>
            </w:pPr>
          </w:p>
        </w:tc>
        <w:tc>
          <w:tcPr>
            <w:tcW w:w="630" w:type="dxa"/>
            <w:vAlign w:val="center"/>
          </w:tcPr>
          <w:p w14:paraId="7FF781B0" w14:textId="77777777" w:rsidR="00173D30" w:rsidRDefault="00173D30" w:rsidP="00173D30">
            <w:pPr>
              <w:jc w:val="right"/>
              <w:rPr>
                <w:rFonts w:ascii="Arial" w:hAnsi="Arial" w:cs="Arial"/>
                <w:color w:val="000000"/>
                <w:sz w:val="14"/>
                <w:szCs w:val="14"/>
              </w:rPr>
            </w:pPr>
          </w:p>
        </w:tc>
        <w:tc>
          <w:tcPr>
            <w:tcW w:w="840" w:type="dxa"/>
            <w:vAlign w:val="center"/>
          </w:tcPr>
          <w:p w14:paraId="55372C21" w14:textId="77777777" w:rsidR="00173D30" w:rsidRDefault="00173D30" w:rsidP="00173D30">
            <w:pPr>
              <w:jc w:val="right"/>
              <w:rPr>
                <w:rFonts w:ascii="Arial" w:hAnsi="Arial" w:cs="Arial"/>
                <w:color w:val="000000"/>
                <w:sz w:val="14"/>
                <w:szCs w:val="14"/>
              </w:rPr>
            </w:pPr>
          </w:p>
        </w:tc>
        <w:tc>
          <w:tcPr>
            <w:tcW w:w="896" w:type="dxa"/>
            <w:vAlign w:val="center"/>
          </w:tcPr>
          <w:p w14:paraId="40A4DD1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vAlign w:val="center"/>
          </w:tcPr>
          <w:p w14:paraId="0FC33CF6" w14:textId="77777777" w:rsidR="00173D30" w:rsidRDefault="00173D30" w:rsidP="00173D30">
            <w:pPr>
              <w:jc w:val="right"/>
              <w:rPr>
                <w:rFonts w:ascii="Arial" w:hAnsi="Arial" w:cs="Arial"/>
                <w:color w:val="000000"/>
                <w:sz w:val="14"/>
                <w:szCs w:val="14"/>
              </w:rPr>
            </w:pPr>
          </w:p>
        </w:tc>
        <w:tc>
          <w:tcPr>
            <w:tcW w:w="908" w:type="dxa"/>
            <w:vAlign w:val="center"/>
          </w:tcPr>
          <w:p w14:paraId="50066F46" w14:textId="77777777" w:rsidR="00173D30" w:rsidRDefault="00173D30" w:rsidP="00173D30">
            <w:pPr>
              <w:jc w:val="right"/>
              <w:rPr>
                <w:rFonts w:ascii="Arial" w:hAnsi="Arial" w:cs="Arial"/>
                <w:color w:val="000000"/>
                <w:sz w:val="14"/>
                <w:szCs w:val="14"/>
              </w:rPr>
            </w:pPr>
          </w:p>
        </w:tc>
        <w:tc>
          <w:tcPr>
            <w:tcW w:w="868" w:type="dxa"/>
            <w:tcBorders>
              <w:right w:val="single" w:sz="18" w:space="0" w:color="auto"/>
            </w:tcBorders>
            <w:vAlign w:val="center"/>
          </w:tcPr>
          <w:p w14:paraId="21E7BC54"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r>
      <w:tr w:rsidR="00173D30" w:rsidRPr="00520B26" w14:paraId="02446360"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14:paraId="3032DDB3" w14:textId="77777777"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14:paraId="2A6FF7D1"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14:paraId="2482D3F6"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14:paraId="4A0A3F56" w14:textId="77777777" w:rsidR="00173D30" w:rsidRDefault="00173D30" w:rsidP="00173D30">
            <w:pPr>
              <w:jc w:val="right"/>
              <w:rPr>
                <w:rFonts w:ascii="Arial" w:hAnsi="Arial" w:cs="Arial"/>
                <w:color w:val="000000"/>
                <w:sz w:val="14"/>
                <w:szCs w:val="14"/>
              </w:rPr>
            </w:pPr>
          </w:p>
        </w:tc>
        <w:tc>
          <w:tcPr>
            <w:tcW w:w="1035" w:type="dxa"/>
            <w:vAlign w:val="center"/>
          </w:tcPr>
          <w:p w14:paraId="062C9E36" w14:textId="77777777" w:rsidR="00173D30" w:rsidRDefault="00173D30" w:rsidP="00173D30">
            <w:pPr>
              <w:jc w:val="right"/>
              <w:rPr>
                <w:rFonts w:ascii="Arial" w:hAnsi="Arial" w:cs="Arial"/>
                <w:color w:val="000000"/>
                <w:sz w:val="14"/>
                <w:szCs w:val="14"/>
              </w:rPr>
            </w:pPr>
          </w:p>
        </w:tc>
        <w:tc>
          <w:tcPr>
            <w:tcW w:w="963" w:type="dxa"/>
            <w:vAlign w:val="center"/>
          </w:tcPr>
          <w:p w14:paraId="78BE3A88" w14:textId="77777777" w:rsidR="00173D30" w:rsidRDefault="00173D30" w:rsidP="00173D30">
            <w:pPr>
              <w:jc w:val="right"/>
              <w:rPr>
                <w:rFonts w:ascii="Arial" w:hAnsi="Arial" w:cs="Arial"/>
                <w:color w:val="000000"/>
                <w:sz w:val="14"/>
                <w:szCs w:val="14"/>
              </w:rPr>
            </w:pPr>
          </w:p>
        </w:tc>
        <w:tc>
          <w:tcPr>
            <w:tcW w:w="904" w:type="dxa"/>
            <w:vAlign w:val="center"/>
          </w:tcPr>
          <w:p w14:paraId="34D86719" w14:textId="77777777" w:rsidR="00173D30" w:rsidRDefault="00173D30" w:rsidP="00173D30">
            <w:pPr>
              <w:jc w:val="right"/>
              <w:rPr>
                <w:rFonts w:ascii="Arial" w:hAnsi="Arial" w:cs="Arial"/>
                <w:color w:val="000000"/>
                <w:sz w:val="14"/>
                <w:szCs w:val="14"/>
              </w:rPr>
            </w:pPr>
          </w:p>
        </w:tc>
        <w:tc>
          <w:tcPr>
            <w:tcW w:w="711" w:type="dxa"/>
            <w:vAlign w:val="center"/>
          </w:tcPr>
          <w:p w14:paraId="6CF7EEF0" w14:textId="77777777" w:rsidR="00173D30" w:rsidRDefault="00173D30" w:rsidP="00173D30">
            <w:pPr>
              <w:jc w:val="right"/>
              <w:rPr>
                <w:rFonts w:ascii="Arial" w:hAnsi="Arial" w:cs="Arial"/>
                <w:color w:val="000000"/>
                <w:sz w:val="14"/>
                <w:szCs w:val="14"/>
              </w:rPr>
            </w:pPr>
          </w:p>
        </w:tc>
        <w:tc>
          <w:tcPr>
            <w:tcW w:w="744" w:type="dxa"/>
            <w:vAlign w:val="center"/>
          </w:tcPr>
          <w:p w14:paraId="7E966A9D" w14:textId="77777777" w:rsidR="00173D30" w:rsidRDefault="00173D30" w:rsidP="00173D30">
            <w:pPr>
              <w:jc w:val="right"/>
              <w:rPr>
                <w:rFonts w:ascii="Arial" w:hAnsi="Arial" w:cs="Arial"/>
                <w:color w:val="000000"/>
                <w:sz w:val="14"/>
                <w:szCs w:val="14"/>
              </w:rPr>
            </w:pPr>
          </w:p>
        </w:tc>
        <w:tc>
          <w:tcPr>
            <w:tcW w:w="700" w:type="dxa"/>
            <w:vAlign w:val="center"/>
          </w:tcPr>
          <w:p w14:paraId="6B850BEF" w14:textId="77777777" w:rsidR="00173D30" w:rsidRDefault="00173D30" w:rsidP="00173D30">
            <w:pPr>
              <w:jc w:val="right"/>
              <w:rPr>
                <w:rFonts w:ascii="Arial" w:hAnsi="Arial" w:cs="Arial"/>
                <w:color w:val="000000"/>
                <w:sz w:val="14"/>
                <w:szCs w:val="14"/>
              </w:rPr>
            </w:pPr>
          </w:p>
        </w:tc>
        <w:tc>
          <w:tcPr>
            <w:tcW w:w="803" w:type="dxa"/>
            <w:vAlign w:val="center"/>
          </w:tcPr>
          <w:p w14:paraId="6A27B640" w14:textId="77777777" w:rsidR="00173D30" w:rsidRDefault="00173D30" w:rsidP="00173D30">
            <w:pPr>
              <w:jc w:val="right"/>
              <w:rPr>
                <w:rFonts w:ascii="Arial" w:hAnsi="Arial" w:cs="Arial"/>
                <w:color w:val="000000"/>
                <w:sz w:val="14"/>
                <w:szCs w:val="14"/>
              </w:rPr>
            </w:pPr>
          </w:p>
        </w:tc>
        <w:tc>
          <w:tcPr>
            <w:tcW w:w="839" w:type="dxa"/>
            <w:vAlign w:val="center"/>
          </w:tcPr>
          <w:p w14:paraId="10879AC8" w14:textId="77777777" w:rsidR="00173D30" w:rsidRDefault="00173D30" w:rsidP="00173D30">
            <w:pPr>
              <w:jc w:val="right"/>
              <w:rPr>
                <w:rFonts w:ascii="Arial" w:hAnsi="Arial" w:cs="Arial"/>
                <w:color w:val="000000"/>
                <w:sz w:val="14"/>
                <w:szCs w:val="14"/>
              </w:rPr>
            </w:pPr>
          </w:p>
        </w:tc>
        <w:tc>
          <w:tcPr>
            <w:tcW w:w="630" w:type="dxa"/>
            <w:vAlign w:val="center"/>
          </w:tcPr>
          <w:p w14:paraId="3D49A2DA" w14:textId="77777777" w:rsidR="00173D30" w:rsidRDefault="00173D30" w:rsidP="00173D30">
            <w:pPr>
              <w:jc w:val="right"/>
              <w:rPr>
                <w:rFonts w:ascii="Arial" w:hAnsi="Arial" w:cs="Arial"/>
                <w:color w:val="000000"/>
                <w:sz w:val="14"/>
                <w:szCs w:val="14"/>
              </w:rPr>
            </w:pPr>
          </w:p>
        </w:tc>
        <w:tc>
          <w:tcPr>
            <w:tcW w:w="840" w:type="dxa"/>
            <w:vAlign w:val="center"/>
          </w:tcPr>
          <w:p w14:paraId="4CF967E0" w14:textId="77777777" w:rsidR="00173D30" w:rsidRDefault="00173D30" w:rsidP="00173D30">
            <w:pPr>
              <w:jc w:val="right"/>
              <w:rPr>
                <w:rFonts w:ascii="Arial" w:hAnsi="Arial" w:cs="Arial"/>
                <w:color w:val="000000"/>
                <w:sz w:val="14"/>
                <w:szCs w:val="14"/>
              </w:rPr>
            </w:pPr>
          </w:p>
        </w:tc>
        <w:tc>
          <w:tcPr>
            <w:tcW w:w="896" w:type="dxa"/>
            <w:vAlign w:val="center"/>
          </w:tcPr>
          <w:p w14:paraId="1712DEAF" w14:textId="77777777" w:rsidR="00173D30" w:rsidRDefault="00173D30" w:rsidP="00173D30">
            <w:pPr>
              <w:jc w:val="right"/>
              <w:rPr>
                <w:rFonts w:ascii="Arial" w:hAnsi="Arial" w:cs="Arial"/>
                <w:color w:val="000000"/>
                <w:sz w:val="14"/>
                <w:szCs w:val="14"/>
              </w:rPr>
            </w:pPr>
          </w:p>
        </w:tc>
        <w:tc>
          <w:tcPr>
            <w:tcW w:w="666" w:type="dxa"/>
            <w:vAlign w:val="center"/>
          </w:tcPr>
          <w:p w14:paraId="49F59F0A" w14:textId="77777777" w:rsidR="00173D30" w:rsidRDefault="00173D30" w:rsidP="00173D30">
            <w:pPr>
              <w:jc w:val="right"/>
              <w:rPr>
                <w:rFonts w:ascii="Arial" w:hAnsi="Arial" w:cs="Arial"/>
                <w:color w:val="000000"/>
                <w:sz w:val="14"/>
                <w:szCs w:val="14"/>
              </w:rPr>
            </w:pPr>
          </w:p>
        </w:tc>
        <w:tc>
          <w:tcPr>
            <w:tcW w:w="908" w:type="dxa"/>
            <w:vAlign w:val="center"/>
          </w:tcPr>
          <w:p w14:paraId="6EE316B3" w14:textId="77777777" w:rsidR="00173D30" w:rsidRDefault="00173D30" w:rsidP="00173D30">
            <w:pPr>
              <w:jc w:val="right"/>
              <w:rPr>
                <w:rFonts w:ascii="Arial" w:hAnsi="Arial" w:cs="Arial"/>
                <w:color w:val="000000"/>
                <w:sz w:val="14"/>
                <w:szCs w:val="14"/>
              </w:rPr>
            </w:pPr>
          </w:p>
        </w:tc>
        <w:tc>
          <w:tcPr>
            <w:tcW w:w="868" w:type="dxa"/>
            <w:tcBorders>
              <w:right w:val="single" w:sz="18" w:space="0" w:color="auto"/>
            </w:tcBorders>
            <w:vAlign w:val="center"/>
          </w:tcPr>
          <w:p w14:paraId="18EAC997" w14:textId="77777777" w:rsidR="00173D30" w:rsidRDefault="00173D30" w:rsidP="00173D30">
            <w:pPr>
              <w:jc w:val="right"/>
              <w:rPr>
                <w:rFonts w:ascii="Arial" w:hAnsi="Arial" w:cs="Arial"/>
                <w:color w:val="000000"/>
                <w:sz w:val="14"/>
                <w:szCs w:val="14"/>
              </w:rPr>
            </w:pPr>
          </w:p>
        </w:tc>
      </w:tr>
      <w:tr w:rsidR="00173D30" w:rsidRPr="00520B26" w14:paraId="3A8D8003" w14:textId="77777777" w:rsidTr="00FA5B08">
        <w:trPr>
          <w:cantSplit/>
          <w:trHeight w:hRule="exact" w:val="227"/>
        </w:trPr>
        <w:tc>
          <w:tcPr>
            <w:tcW w:w="1201" w:type="dxa"/>
            <w:gridSpan w:val="2"/>
            <w:vMerge w:val="restart"/>
            <w:shd w:val="clear" w:color="auto" w:fill="auto"/>
            <w:vAlign w:val="center"/>
          </w:tcPr>
          <w:p w14:paraId="14A51239" w14:textId="77777777"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14:paraId="1BB8DEF7"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14:paraId="1E4E7470"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2D5A3D6" w14:textId="77777777"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8FB1698" w14:textId="77777777"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14:paraId="739E947D"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5B3865C"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3363024"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00E1C22E"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FE2FDCE"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22FB049"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A8ACDD7"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A078B8C"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7E81368C"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3E169E02"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4B88407"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5ADB717"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455D02F" w14:textId="77777777"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14:paraId="4B208B51" w14:textId="77777777" w:rsidR="00173D30" w:rsidRDefault="00173D30" w:rsidP="00173D30">
            <w:pPr>
              <w:jc w:val="right"/>
              <w:rPr>
                <w:rFonts w:ascii="Arial" w:hAnsi="Arial" w:cs="Arial"/>
                <w:color w:val="000000"/>
                <w:sz w:val="14"/>
                <w:szCs w:val="14"/>
              </w:rPr>
            </w:pPr>
          </w:p>
        </w:tc>
      </w:tr>
      <w:tr w:rsidR="00173D30" w:rsidRPr="00520B26" w14:paraId="331EAE4C" w14:textId="77777777" w:rsidTr="00FA5B08">
        <w:trPr>
          <w:cantSplit/>
          <w:trHeight w:hRule="exact" w:val="284"/>
        </w:trPr>
        <w:tc>
          <w:tcPr>
            <w:tcW w:w="1201" w:type="dxa"/>
            <w:gridSpan w:val="2"/>
            <w:vMerge/>
            <w:shd w:val="clear" w:color="auto" w:fill="auto"/>
            <w:vAlign w:val="center"/>
          </w:tcPr>
          <w:p w14:paraId="6174C7E8" w14:textId="77777777"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14:paraId="582600CC"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14:paraId="44F97311"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0C02EAA" w14:textId="77777777"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7CB0147" w14:textId="77777777"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14:paraId="21FCF29C"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FF42123" w14:textId="77777777"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3A82D15"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75D651B9"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A0A10E8"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F3760EF"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A8E83B1"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85F1975"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03607699"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26B27DF0"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8961610"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0D92E4B"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6D1BBDA" w14:textId="77777777"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14:paraId="77207468" w14:textId="77777777" w:rsidR="00173D30" w:rsidRDefault="00173D30" w:rsidP="00173D30">
            <w:pPr>
              <w:jc w:val="right"/>
              <w:rPr>
                <w:rFonts w:ascii="Arial" w:hAnsi="Arial" w:cs="Arial"/>
                <w:color w:val="000000"/>
                <w:sz w:val="14"/>
                <w:szCs w:val="14"/>
              </w:rPr>
            </w:pPr>
          </w:p>
        </w:tc>
      </w:tr>
      <w:tr w:rsidR="00173D30" w:rsidRPr="00520B26" w14:paraId="58B8B2FA" w14:textId="77777777" w:rsidTr="00FA5B08">
        <w:trPr>
          <w:cantSplit/>
          <w:trHeight w:hRule="exact" w:val="227"/>
        </w:trPr>
        <w:tc>
          <w:tcPr>
            <w:tcW w:w="1201" w:type="dxa"/>
            <w:gridSpan w:val="2"/>
            <w:vMerge/>
            <w:shd w:val="clear" w:color="auto" w:fill="auto"/>
            <w:vAlign w:val="center"/>
          </w:tcPr>
          <w:p w14:paraId="3B115E78" w14:textId="77777777"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14:paraId="2461F8AA" w14:textId="77777777"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14:paraId="5D8D47C8"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10079C13" w14:textId="77777777"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EFB4545"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14:paraId="589D1CAA"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E61933B"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46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05A005F"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38</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37CD105B"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0F956B6"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880744A"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2F9EB23"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8BE76A9"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0DDAD5D0"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1F494AAE"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9C2BEF0"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F23F334"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135C897" w14:textId="77777777"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14:paraId="475D1342" w14:textId="77777777"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14:paraId="12185D3F" w14:textId="77777777" w:rsidTr="00FA5B08">
        <w:trPr>
          <w:cantSplit/>
          <w:trHeight w:hRule="exact" w:val="624"/>
        </w:trPr>
        <w:tc>
          <w:tcPr>
            <w:tcW w:w="923" w:type="dxa"/>
            <w:vMerge w:val="restart"/>
            <w:shd w:val="clear" w:color="auto" w:fill="auto"/>
            <w:vAlign w:val="center"/>
          </w:tcPr>
          <w:p w14:paraId="40B6FF28" w14:textId="77777777"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14:paraId="47676F4F" w14:textId="77777777"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14:paraId="6625F201"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8C1F511" w14:textId="77777777"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23E36BD0" w14:textId="77777777"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14:paraId="66ABCDD9"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804DC04" w14:textId="77777777"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D796BA8" w14:textId="77777777"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14:paraId="5623DC94" w14:textId="77777777"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8D1FDB9"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AFF6185"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24D17D0" w14:textId="77777777"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2976100" w14:textId="77777777"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14:paraId="4471200E" w14:textId="77777777"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14:paraId="42E797DF"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9BA173C"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31A2EBE"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E7FEF9D" w14:textId="77777777"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14:paraId="2D18238B" w14:textId="77777777" w:rsidR="00173D30" w:rsidRDefault="00173D30" w:rsidP="00173D30">
            <w:pPr>
              <w:jc w:val="right"/>
              <w:rPr>
                <w:rFonts w:ascii="Arial" w:hAnsi="Arial" w:cs="Arial"/>
                <w:color w:val="000000"/>
                <w:sz w:val="14"/>
                <w:szCs w:val="14"/>
              </w:rPr>
            </w:pPr>
          </w:p>
        </w:tc>
      </w:tr>
      <w:tr w:rsidR="00173D30" w:rsidRPr="00520B26" w14:paraId="62C33C7C" w14:textId="77777777" w:rsidTr="00FA5B08">
        <w:trPr>
          <w:cantSplit/>
          <w:trHeight w:hRule="exact" w:val="284"/>
        </w:trPr>
        <w:tc>
          <w:tcPr>
            <w:tcW w:w="923" w:type="dxa"/>
            <w:vMerge/>
            <w:shd w:val="clear" w:color="auto" w:fill="auto"/>
            <w:vAlign w:val="center"/>
          </w:tcPr>
          <w:p w14:paraId="4BBDF3E1" w14:textId="77777777"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14:paraId="5141EF34" w14:textId="77777777"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14:paraId="69829061" w14:textId="77777777"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14:paraId="50E9C80E" w14:textId="77777777"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3ACB3BA" w14:textId="77777777"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14:paraId="0377BCF7" w14:textId="77777777"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39913C4" w14:textId="77777777"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2981D58" w14:textId="77777777"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14:paraId="60AA9C52" w14:textId="77777777" w:rsidR="00173D30" w:rsidRDefault="00173D30" w:rsidP="00173D30">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2" w:space="0" w:color="auto"/>
            </w:tcBorders>
            <w:tcMar>
              <w:right w:w="57" w:type="dxa"/>
            </w:tcMar>
            <w:vAlign w:val="center"/>
          </w:tcPr>
          <w:p w14:paraId="0C3BF073" w14:textId="77777777"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2842C83" w14:textId="77777777"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3AC9B65" w14:textId="77777777" w:rsidR="00173D30" w:rsidRDefault="00173D30" w:rsidP="00173D30">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14:paraId="1FD24AA2" w14:textId="77777777" w:rsidR="00173D30" w:rsidRDefault="00173D30" w:rsidP="00173D30">
            <w:pPr>
              <w:jc w:val="right"/>
              <w:rPr>
                <w:rFonts w:ascii="Arial" w:hAnsi="Arial" w:cs="Arial"/>
                <w:color w:val="000000"/>
                <w:sz w:val="14"/>
                <w:szCs w:val="14"/>
              </w:rPr>
            </w:pPr>
          </w:p>
        </w:tc>
        <w:tc>
          <w:tcPr>
            <w:tcW w:w="629" w:type="dxa"/>
            <w:tcBorders>
              <w:top w:val="single" w:sz="2" w:space="0" w:color="auto"/>
              <w:left w:val="single" w:sz="4" w:space="0" w:color="auto"/>
              <w:bottom w:val="single" w:sz="2" w:space="0" w:color="auto"/>
              <w:right w:val="single" w:sz="2" w:space="0" w:color="auto"/>
            </w:tcBorders>
            <w:tcMar>
              <w:right w:w="57" w:type="dxa"/>
            </w:tcMar>
            <w:vAlign w:val="center"/>
          </w:tcPr>
          <w:p w14:paraId="6185F3A1" w14:textId="77777777"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14:paraId="6AE04BF7" w14:textId="77777777"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9CF32D3" w14:textId="77777777"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CDD984D" w14:textId="77777777"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C289F09" w14:textId="77777777"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14:paraId="7D69E6AB" w14:textId="77777777" w:rsidR="00173D30" w:rsidRDefault="00173D30" w:rsidP="00173D30">
            <w:pPr>
              <w:jc w:val="right"/>
              <w:rPr>
                <w:rFonts w:ascii="Arial" w:hAnsi="Arial" w:cs="Arial"/>
                <w:color w:val="000000"/>
                <w:sz w:val="14"/>
                <w:szCs w:val="14"/>
              </w:rPr>
            </w:pPr>
          </w:p>
        </w:tc>
      </w:tr>
    </w:tbl>
    <w:p w14:paraId="76F43F61" w14:textId="77777777"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
        <w:gridCol w:w="555"/>
        <w:gridCol w:w="1583"/>
        <w:gridCol w:w="392"/>
        <w:gridCol w:w="343"/>
        <w:gridCol w:w="991"/>
        <w:gridCol w:w="989"/>
        <w:gridCol w:w="977"/>
        <w:gridCol w:w="914"/>
        <w:gridCol w:w="737"/>
        <w:gridCol w:w="739"/>
        <w:gridCol w:w="765"/>
        <w:gridCol w:w="766"/>
        <w:gridCol w:w="862"/>
        <w:gridCol w:w="675"/>
        <w:gridCol w:w="866"/>
        <w:gridCol w:w="819"/>
        <w:gridCol w:w="735"/>
        <w:gridCol w:w="876"/>
        <w:gridCol w:w="849"/>
      </w:tblGrid>
      <w:tr w:rsidR="00AE27FD" w:rsidRPr="00520B26" w14:paraId="6EF226C4" w14:textId="77777777" w:rsidTr="003B037E">
        <w:trPr>
          <w:cantSplit/>
          <w:trHeight w:hRule="exact" w:val="240"/>
          <w:tblHeader/>
        </w:trPr>
        <w:tc>
          <w:tcPr>
            <w:tcW w:w="3589" w:type="dxa"/>
            <w:gridSpan w:val="5"/>
            <w:vMerge w:val="restart"/>
            <w:tcBorders>
              <w:top w:val="single" w:sz="2" w:space="0" w:color="auto"/>
              <w:left w:val="single" w:sz="2" w:space="0" w:color="auto"/>
              <w:right w:val="single" w:sz="2" w:space="0" w:color="auto"/>
            </w:tcBorders>
            <w:vAlign w:val="center"/>
          </w:tcPr>
          <w:p w14:paraId="13306061"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14:paraId="41EE31B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9F545F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14:paraId="018904F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14:paraId="008F7BF4"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14:paraId="1B92F06C"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14:paraId="6F1E27B9" w14:textId="77777777"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2E6D68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14:paraId="1CC029D9" w14:textId="77777777" w:rsidR="00AE27FD" w:rsidRPr="00520B26" w:rsidRDefault="00AE27FD" w:rsidP="00EE747D">
            <w:pPr>
              <w:spacing w:line="140" w:lineRule="exact"/>
              <w:jc w:val="center"/>
              <w:rPr>
                <w:rFonts w:ascii="Arial" w:hAnsi="Arial"/>
                <w:color w:val="000000"/>
                <w:spacing w:val="28"/>
                <w:sz w:val="14"/>
              </w:rPr>
            </w:pPr>
          </w:p>
        </w:tc>
        <w:tc>
          <w:tcPr>
            <w:tcW w:w="8069" w:type="dxa"/>
            <w:gridSpan w:val="10"/>
            <w:tcBorders>
              <w:top w:val="single" w:sz="2" w:space="0" w:color="auto"/>
              <w:left w:val="single" w:sz="2" w:space="0" w:color="auto"/>
              <w:bottom w:val="single" w:sz="2" w:space="0" w:color="auto"/>
              <w:right w:val="single" w:sz="2" w:space="0" w:color="auto"/>
            </w:tcBorders>
            <w:vAlign w:val="center"/>
          </w:tcPr>
          <w:p w14:paraId="13121D9C" w14:textId="77777777"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14:paraId="3906B0DB" w14:textId="77777777"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14:paraId="50BB8A77"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14:paraId="45BBC6F4"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14:paraId="4FCC62AB"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14:paraId="0DD0F18C" w14:textId="77777777" w:rsidTr="003B037E">
        <w:trPr>
          <w:cantSplit/>
          <w:trHeight w:val="178"/>
          <w:tblHeader/>
        </w:trPr>
        <w:tc>
          <w:tcPr>
            <w:tcW w:w="3589" w:type="dxa"/>
            <w:gridSpan w:val="5"/>
            <w:vMerge/>
            <w:tcBorders>
              <w:left w:val="single" w:sz="2" w:space="0" w:color="auto"/>
              <w:right w:val="single" w:sz="2" w:space="0" w:color="auto"/>
            </w:tcBorders>
            <w:vAlign w:val="center"/>
          </w:tcPr>
          <w:p w14:paraId="5AC61594"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7C36A9A6"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14:paraId="5817522B" w14:textId="77777777" w:rsidR="00AE27FD" w:rsidRPr="00520B26" w:rsidRDefault="00AE27FD" w:rsidP="00EE747D">
            <w:pPr>
              <w:spacing w:line="140" w:lineRule="exact"/>
              <w:jc w:val="center"/>
              <w:rPr>
                <w:rFonts w:ascii="Arial" w:hAnsi="Arial"/>
                <w:color w:val="000000"/>
                <w:sz w:val="14"/>
              </w:rPr>
            </w:pPr>
          </w:p>
        </w:tc>
        <w:tc>
          <w:tcPr>
            <w:tcW w:w="969" w:type="dxa"/>
            <w:vMerge w:val="restart"/>
            <w:tcBorders>
              <w:top w:val="single" w:sz="2" w:space="0" w:color="auto"/>
              <w:left w:val="single" w:sz="2" w:space="0" w:color="auto"/>
              <w:right w:val="single" w:sz="2" w:space="0" w:color="auto"/>
            </w:tcBorders>
            <w:vAlign w:val="center"/>
          </w:tcPr>
          <w:p w14:paraId="11B8280C"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9"/>
            <w:tcBorders>
              <w:top w:val="single" w:sz="2" w:space="0" w:color="auto"/>
              <w:left w:val="single" w:sz="2" w:space="0" w:color="auto"/>
              <w:bottom w:val="single" w:sz="2" w:space="0" w:color="auto"/>
              <w:right w:val="single" w:sz="2" w:space="0" w:color="auto"/>
            </w:tcBorders>
            <w:vAlign w:val="center"/>
          </w:tcPr>
          <w:p w14:paraId="60E50177" w14:textId="77777777"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14:paraId="4C761968" w14:textId="77777777"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14:paraId="69B98930"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192F4CD6" w14:textId="77777777" w:rsidTr="003B037E">
        <w:trPr>
          <w:cantSplit/>
          <w:trHeight w:val="370"/>
          <w:tblHeader/>
        </w:trPr>
        <w:tc>
          <w:tcPr>
            <w:tcW w:w="3589" w:type="dxa"/>
            <w:gridSpan w:val="5"/>
            <w:vMerge/>
            <w:tcBorders>
              <w:left w:val="single" w:sz="2" w:space="0" w:color="auto"/>
              <w:bottom w:val="single" w:sz="4" w:space="0" w:color="auto"/>
              <w:right w:val="single" w:sz="2" w:space="0" w:color="auto"/>
            </w:tcBorders>
            <w:vAlign w:val="center"/>
          </w:tcPr>
          <w:p w14:paraId="23CF4C0C"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14:paraId="62A52713"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14:paraId="74D8DF03" w14:textId="77777777" w:rsidR="00AE27FD" w:rsidRPr="00520B26" w:rsidRDefault="00AE27FD" w:rsidP="00EE747D">
            <w:pPr>
              <w:spacing w:line="140" w:lineRule="exact"/>
              <w:jc w:val="center"/>
              <w:rPr>
                <w:rFonts w:ascii="Arial" w:hAnsi="Arial"/>
                <w:color w:val="000000"/>
                <w:sz w:val="14"/>
              </w:rPr>
            </w:pPr>
          </w:p>
        </w:tc>
        <w:tc>
          <w:tcPr>
            <w:tcW w:w="969" w:type="dxa"/>
            <w:vMerge/>
            <w:tcBorders>
              <w:left w:val="single" w:sz="2" w:space="0" w:color="auto"/>
              <w:bottom w:val="single" w:sz="4" w:space="0" w:color="auto"/>
              <w:right w:val="single" w:sz="2" w:space="0" w:color="auto"/>
            </w:tcBorders>
            <w:vAlign w:val="center"/>
          </w:tcPr>
          <w:p w14:paraId="3EF0717F" w14:textId="77777777" w:rsidR="00AE27FD" w:rsidRPr="00520B26" w:rsidRDefault="00AE27FD" w:rsidP="00EE747D">
            <w:pPr>
              <w:spacing w:line="140" w:lineRule="exact"/>
              <w:ind w:left="85" w:right="85"/>
              <w:jc w:val="center"/>
              <w:rPr>
                <w:rFonts w:ascii="Arial" w:hAnsi="Arial"/>
                <w:color w:val="000000"/>
                <w:sz w:val="14"/>
              </w:rPr>
            </w:pPr>
          </w:p>
        </w:tc>
        <w:tc>
          <w:tcPr>
            <w:tcW w:w="910" w:type="dxa"/>
            <w:vMerge w:val="restart"/>
            <w:tcBorders>
              <w:top w:val="single" w:sz="2" w:space="0" w:color="auto"/>
              <w:left w:val="single" w:sz="2" w:space="0" w:color="auto"/>
              <w:bottom w:val="single" w:sz="4" w:space="0" w:color="auto"/>
              <w:right w:val="single" w:sz="2" w:space="0" w:color="auto"/>
            </w:tcBorders>
            <w:vAlign w:val="center"/>
          </w:tcPr>
          <w:p w14:paraId="293EF545" w14:textId="77777777"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F5433A0" w14:textId="77777777"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vMerge w:val="restart"/>
            <w:tcBorders>
              <w:top w:val="single" w:sz="2" w:space="0" w:color="auto"/>
              <w:left w:val="single" w:sz="2" w:space="0" w:color="auto"/>
              <w:bottom w:val="single" w:sz="4" w:space="0" w:color="auto"/>
              <w:right w:val="single" w:sz="2" w:space="0" w:color="auto"/>
            </w:tcBorders>
            <w:vAlign w:val="center"/>
          </w:tcPr>
          <w:p w14:paraId="0C4D7FFB" w14:textId="77777777"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4338798" w14:textId="77777777"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14:paraId="17E589AB" w14:textId="77777777"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4"/>
            <w:tcBorders>
              <w:top w:val="single" w:sz="2" w:space="0" w:color="auto"/>
              <w:left w:val="single" w:sz="4" w:space="0" w:color="auto"/>
              <w:bottom w:val="single" w:sz="4" w:space="0" w:color="auto"/>
              <w:right w:val="single" w:sz="4" w:space="0" w:color="auto"/>
            </w:tcBorders>
            <w:vAlign w:val="center"/>
          </w:tcPr>
          <w:p w14:paraId="5BDF287B" w14:textId="77777777"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14:paraId="1B20DBD7" w14:textId="77777777"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14:paraId="569E82D3" w14:textId="77777777"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14:paraId="1A0DA994"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286F640F" w14:textId="77777777" w:rsidTr="003B037E">
        <w:trPr>
          <w:cantSplit/>
          <w:trHeight w:val="164"/>
          <w:tblHeader/>
        </w:trPr>
        <w:tc>
          <w:tcPr>
            <w:tcW w:w="3589" w:type="dxa"/>
            <w:gridSpan w:val="5"/>
            <w:vMerge/>
            <w:tcBorders>
              <w:left w:val="single" w:sz="2" w:space="0" w:color="auto"/>
              <w:right w:val="single" w:sz="2" w:space="0" w:color="auto"/>
            </w:tcBorders>
            <w:vAlign w:val="center"/>
          </w:tcPr>
          <w:p w14:paraId="46A37ED1"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0944DFEF"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14:paraId="324F9CA8" w14:textId="77777777" w:rsidR="00AE27FD" w:rsidRPr="00520B26" w:rsidRDefault="00AE27FD" w:rsidP="00EE747D">
            <w:pPr>
              <w:spacing w:line="140" w:lineRule="exact"/>
              <w:jc w:val="center"/>
              <w:rPr>
                <w:rFonts w:ascii="Arial" w:hAnsi="Arial"/>
                <w:color w:val="000000"/>
                <w:sz w:val="12"/>
              </w:rPr>
            </w:pPr>
          </w:p>
        </w:tc>
        <w:tc>
          <w:tcPr>
            <w:tcW w:w="969" w:type="dxa"/>
            <w:vMerge/>
            <w:tcBorders>
              <w:left w:val="single" w:sz="2" w:space="0" w:color="auto"/>
              <w:right w:val="single" w:sz="2" w:space="0" w:color="auto"/>
            </w:tcBorders>
            <w:vAlign w:val="center"/>
          </w:tcPr>
          <w:p w14:paraId="3339A1CA" w14:textId="77777777" w:rsidR="00AE27FD" w:rsidRPr="00520B26" w:rsidRDefault="00AE27FD" w:rsidP="00EE747D">
            <w:pPr>
              <w:spacing w:line="140" w:lineRule="exact"/>
              <w:ind w:left="85" w:right="85"/>
              <w:jc w:val="center"/>
              <w:rPr>
                <w:rFonts w:ascii="Arial" w:hAnsi="Arial"/>
                <w:color w:val="000000"/>
                <w:sz w:val="14"/>
              </w:rPr>
            </w:pPr>
          </w:p>
        </w:tc>
        <w:tc>
          <w:tcPr>
            <w:tcW w:w="910" w:type="dxa"/>
            <w:vMerge/>
            <w:tcBorders>
              <w:left w:val="single" w:sz="2" w:space="0" w:color="auto"/>
              <w:right w:val="single" w:sz="2" w:space="0" w:color="auto"/>
            </w:tcBorders>
            <w:vAlign w:val="center"/>
          </w:tcPr>
          <w:p w14:paraId="4500842B" w14:textId="77777777" w:rsidR="00AE27FD" w:rsidRPr="00520B26" w:rsidRDefault="00AE27FD" w:rsidP="00EE747D">
            <w:pPr>
              <w:spacing w:line="120" w:lineRule="exact"/>
              <w:ind w:left="85" w:right="85"/>
              <w:jc w:val="center"/>
              <w:rPr>
                <w:rFonts w:ascii="Arial" w:hAnsi="Arial"/>
                <w:color w:val="000000"/>
                <w:sz w:val="12"/>
              </w:rPr>
            </w:pPr>
          </w:p>
        </w:tc>
        <w:tc>
          <w:tcPr>
            <w:tcW w:w="742" w:type="dxa"/>
            <w:vMerge/>
            <w:tcBorders>
              <w:left w:val="single" w:sz="2" w:space="0" w:color="auto"/>
              <w:right w:val="single" w:sz="2" w:space="0" w:color="auto"/>
            </w:tcBorders>
            <w:vAlign w:val="center"/>
          </w:tcPr>
          <w:p w14:paraId="3FDB51E5" w14:textId="77777777"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14:paraId="5BE183B9" w14:textId="77777777"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14:paraId="75873F9F" w14:textId="77777777" w:rsidR="00AE27FD" w:rsidRPr="00520B26" w:rsidRDefault="00AE27FD" w:rsidP="00EE747D">
            <w:pPr>
              <w:spacing w:line="140" w:lineRule="exact"/>
              <w:ind w:left="85" w:right="85"/>
              <w:jc w:val="center"/>
              <w:rPr>
                <w:rFonts w:ascii="Arial" w:hAnsi="Arial"/>
                <w:color w:val="000000"/>
                <w:sz w:val="14"/>
              </w:rPr>
            </w:pPr>
          </w:p>
        </w:tc>
        <w:tc>
          <w:tcPr>
            <w:tcW w:w="771" w:type="dxa"/>
            <w:vMerge w:val="restart"/>
            <w:tcBorders>
              <w:top w:val="single" w:sz="4" w:space="0" w:color="auto"/>
              <w:left w:val="single" w:sz="4" w:space="0" w:color="auto"/>
              <w:right w:val="single" w:sz="2" w:space="0" w:color="auto"/>
            </w:tcBorders>
            <w:vAlign w:val="center"/>
          </w:tcPr>
          <w:p w14:paraId="60A0BAC9" w14:textId="77777777"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112A8CF6" w14:textId="77777777"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14:paraId="286E67F9" w14:textId="77777777"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14:paraId="2E97948C" w14:textId="77777777"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14:paraId="082A9794" w14:textId="77777777"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14:paraId="6505BEA3"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527E26D8" w14:textId="77777777" w:rsidTr="003B037E">
        <w:trPr>
          <w:cantSplit/>
          <w:trHeight w:val="457"/>
          <w:tblHeader/>
        </w:trPr>
        <w:tc>
          <w:tcPr>
            <w:tcW w:w="3589" w:type="dxa"/>
            <w:gridSpan w:val="5"/>
            <w:vMerge/>
            <w:tcBorders>
              <w:left w:val="single" w:sz="2" w:space="0" w:color="auto"/>
              <w:bottom w:val="single" w:sz="2" w:space="0" w:color="auto"/>
              <w:right w:val="single" w:sz="2" w:space="0" w:color="auto"/>
            </w:tcBorders>
            <w:vAlign w:val="center"/>
          </w:tcPr>
          <w:p w14:paraId="545E5C0E"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14:paraId="42FE5F4D" w14:textId="77777777"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14:paraId="339ADB20" w14:textId="77777777" w:rsidR="00AE27FD" w:rsidRPr="00520B26" w:rsidRDefault="00AE27FD" w:rsidP="00EE747D">
            <w:pPr>
              <w:spacing w:line="140" w:lineRule="exact"/>
              <w:jc w:val="center"/>
              <w:rPr>
                <w:rFonts w:ascii="Arial" w:hAnsi="Arial"/>
                <w:color w:val="000000"/>
                <w:sz w:val="12"/>
              </w:rPr>
            </w:pPr>
          </w:p>
        </w:tc>
        <w:tc>
          <w:tcPr>
            <w:tcW w:w="969" w:type="dxa"/>
            <w:vMerge/>
            <w:tcBorders>
              <w:left w:val="single" w:sz="2" w:space="0" w:color="auto"/>
              <w:bottom w:val="single" w:sz="2" w:space="0" w:color="auto"/>
              <w:right w:val="single" w:sz="2" w:space="0" w:color="auto"/>
            </w:tcBorders>
            <w:vAlign w:val="center"/>
          </w:tcPr>
          <w:p w14:paraId="56D51F68" w14:textId="77777777" w:rsidR="00AE27FD" w:rsidRPr="00520B26" w:rsidRDefault="00AE27FD" w:rsidP="00EE747D">
            <w:pPr>
              <w:spacing w:line="140" w:lineRule="exact"/>
              <w:ind w:left="85" w:right="85"/>
              <w:jc w:val="center"/>
              <w:rPr>
                <w:rFonts w:ascii="Arial" w:hAnsi="Arial"/>
                <w:color w:val="000000"/>
                <w:sz w:val="14"/>
              </w:rPr>
            </w:pPr>
          </w:p>
        </w:tc>
        <w:tc>
          <w:tcPr>
            <w:tcW w:w="910" w:type="dxa"/>
            <w:vMerge/>
            <w:tcBorders>
              <w:left w:val="single" w:sz="2" w:space="0" w:color="auto"/>
              <w:bottom w:val="single" w:sz="2" w:space="0" w:color="auto"/>
              <w:right w:val="single" w:sz="2" w:space="0" w:color="auto"/>
            </w:tcBorders>
            <w:vAlign w:val="center"/>
          </w:tcPr>
          <w:p w14:paraId="4922CF3E" w14:textId="77777777" w:rsidR="00AE27FD" w:rsidRPr="00520B26" w:rsidRDefault="00AE27FD" w:rsidP="00EE747D">
            <w:pPr>
              <w:spacing w:line="120" w:lineRule="exact"/>
              <w:ind w:left="85" w:right="85"/>
              <w:jc w:val="center"/>
              <w:rPr>
                <w:rFonts w:ascii="Arial" w:hAnsi="Arial"/>
                <w:color w:val="000000"/>
                <w:sz w:val="12"/>
              </w:rPr>
            </w:pPr>
          </w:p>
        </w:tc>
        <w:tc>
          <w:tcPr>
            <w:tcW w:w="742" w:type="dxa"/>
            <w:vMerge/>
            <w:tcBorders>
              <w:left w:val="single" w:sz="2" w:space="0" w:color="auto"/>
              <w:bottom w:val="single" w:sz="2" w:space="0" w:color="auto"/>
              <w:right w:val="single" w:sz="2" w:space="0" w:color="auto"/>
            </w:tcBorders>
            <w:vAlign w:val="center"/>
          </w:tcPr>
          <w:p w14:paraId="57755E08" w14:textId="77777777"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14:paraId="4CA530F2" w14:textId="77777777"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14:paraId="78539E29" w14:textId="77777777" w:rsidR="00AE27FD" w:rsidRPr="00520B26" w:rsidRDefault="00AE27FD" w:rsidP="00EE747D">
            <w:pPr>
              <w:spacing w:line="140" w:lineRule="exact"/>
              <w:ind w:left="85" w:right="85"/>
              <w:jc w:val="center"/>
              <w:rPr>
                <w:rFonts w:ascii="Arial" w:hAnsi="Arial"/>
                <w:color w:val="000000"/>
                <w:sz w:val="14"/>
              </w:rPr>
            </w:pPr>
          </w:p>
        </w:tc>
        <w:tc>
          <w:tcPr>
            <w:tcW w:w="771" w:type="dxa"/>
            <w:vMerge/>
            <w:tcBorders>
              <w:left w:val="single" w:sz="4" w:space="0" w:color="auto"/>
              <w:bottom w:val="single" w:sz="2" w:space="0" w:color="auto"/>
              <w:right w:val="single" w:sz="2" w:space="0" w:color="auto"/>
            </w:tcBorders>
            <w:vAlign w:val="center"/>
          </w:tcPr>
          <w:p w14:paraId="3AE77A77" w14:textId="77777777" w:rsidR="00AE27FD" w:rsidRPr="00520B26" w:rsidRDefault="00AE27FD" w:rsidP="00EE747D">
            <w:pPr>
              <w:spacing w:line="140" w:lineRule="exact"/>
              <w:ind w:left="85" w:right="85"/>
              <w:jc w:val="center"/>
              <w:rPr>
                <w:rFonts w:ascii="Arial" w:hAnsi="Arial"/>
                <w:color w:val="000000"/>
                <w:sz w:val="14"/>
              </w:rPr>
            </w:pPr>
          </w:p>
        </w:tc>
        <w:tc>
          <w:tcPr>
            <w:tcW w:w="840" w:type="dxa"/>
            <w:tcBorders>
              <w:top w:val="single" w:sz="4" w:space="0" w:color="auto"/>
              <w:left w:val="single" w:sz="4" w:space="0" w:color="auto"/>
              <w:bottom w:val="single" w:sz="2" w:space="0" w:color="auto"/>
              <w:right w:val="single" w:sz="2" w:space="0" w:color="auto"/>
            </w:tcBorders>
            <w:vAlign w:val="center"/>
          </w:tcPr>
          <w:p w14:paraId="5D51EC8A"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14:paraId="2AEC44A6"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14:paraId="451257F7"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14:paraId="6BC57964" w14:textId="77777777"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14:paraId="11CEE94B" w14:textId="77777777"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14:paraId="49D88E61" w14:textId="77777777"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14:paraId="13DAF88E"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3DEA9593" w14:textId="77777777" w:rsidTr="003B037E">
        <w:trPr>
          <w:cantSplit/>
          <w:trHeight w:hRule="exact" w:val="142"/>
          <w:tblHeader/>
        </w:trPr>
        <w:tc>
          <w:tcPr>
            <w:tcW w:w="3589" w:type="dxa"/>
            <w:gridSpan w:val="5"/>
            <w:tcBorders>
              <w:top w:val="single" w:sz="2" w:space="0" w:color="auto"/>
              <w:left w:val="single" w:sz="2" w:space="0" w:color="auto"/>
              <w:bottom w:val="single" w:sz="2" w:space="0" w:color="auto"/>
              <w:right w:val="single" w:sz="2" w:space="0" w:color="auto"/>
            </w:tcBorders>
            <w:vAlign w:val="center"/>
          </w:tcPr>
          <w:p w14:paraId="4CA4FC58"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14:paraId="70718792"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14:paraId="4E6AD071"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2CB682C"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0685A1F"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tcBorders>
              <w:top w:val="single" w:sz="2" w:space="0" w:color="auto"/>
              <w:left w:val="single" w:sz="2" w:space="0" w:color="auto"/>
              <w:bottom w:val="single" w:sz="6" w:space="0" w:color="auto"/>
              <w:right w:val="single" w:sz="2" w:space="0" w:color="auto"/>
            </w:tcBorders>
            <w:vAlign w:val="center"/>
          </w:tcPr>
          <w:p w14:paraId="3E560DBC"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tcBorders>
              <w:top w:val="single" w:sz="2" w:space="0" w:color="auto"/>
              <w:left w:val="single" w:sz="2" w:space="0" w:color="auto"/>
              <w:bottom w:val="single" w:sz="6" w:space="0" w:color="auto"/>
              <w:right w:val="single" w:sz="2" w:space="0" w:color="auto"/>
            </w:tcBorders>
            <w:vAlign w:val="center"/>
          </w:tcPr>
          <w:p w14:paraId="0659C12A"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tcBorders>
              <w:top w:val="single" w:sz="2" w:space="0" w:color="auto"/>
              <w:left w:val="single" w:sz="2" w:space="0" w:color="auto"/>
              <w:bottom w:val="single" w:sz="6" w:space="0" w:color="auto"/>
              <w:right w:val="single" w:sz="2" w:space="0" w:color="auto"/>
            </w:tcBorders>
            <w:vAlign w:val="center"/>
          </w:tcPr>
          <w:p w14:paraId="3C541E48"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14:paraId="021A889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14:paraId="4EF62FC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tcBorders>
              <w:top w:val="single" w:sz="2" w:space="0" w:color="auto"/>
              <w:left w:val="single" w:sz="4" w:space="0" w:color="auto"/>
              <w:bottom w:val="single" w:sz="6" w:space="0" w:color="auto"/>
              <w:right w:val="single" w:sz="2" w:space="0" w:color="auto"/>
            </w:tcBorders>
            <w:vAlign w:val="center"/>
          </w:tcPr>
          <w:p w14:paraId="55934D2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tcBorders>
              <w:top w:val="single" w:sz="2" w:space="0" w:color="auto"/>
              <w:left w:val="single" w:sz="4" w:space="0" w:color="auto"/>
              <w:bottom w:val="single" w:sz="6" w:space="0" w:color="auto"/>
              <w:right w:val="single" w:sz="2" w:space="0" w:color="auto"/>
            </w:tcBorders>
            <w:vAlign w:val="center"/>
          </w:tcPr>
          <w:p w14:paraId="0F0448BC"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14:paraId="32670D2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14:paraId="3670FF4A"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14:paraId="27FE9D77"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14:paraId="6DEBA110"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14:paraId="038EE3E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14:paraId="1BCA60A7"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14:paraId="36667E2C" w14:textId="77777777" w:rsidTr="003B037E">
        <w:trPr>
          <w:cantSplit/>
          <w:trHeight w:hRule="exact" w:val="170"/>
        </w:trPr>
        <w:tc>
          <w:tcPr>
            <w:tcW w:w="2850" w:type="dxa"/>
            <w:gridSpan w:val="3"/>
            <w:shd w:val="clear" w:color="auto" w:fill="auto"/>
            <w:vAlign w:val="center"/>
          </w:tcPr>
          <w:p w14:paraId="6B78F700" w14:textId="77777777"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14:paraId="1AA8A999"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37F09F4"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BADB865"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287E3F7" w14:textId="77777777"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14:paraId="12415C71" w14:textId="77777777" w:rsidR="00B7249A" w:rsidRDefault="00B7249A" w:rsidP="00B7249A">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14:paraId="70840921"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145F2C07"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228D7E5"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3EF2D62" w14:textId="77777777" w:rsidR="00B7249A" w:rsidRDefault="00B7249A" w:rsidP="00B7249A">
            <w:pPr>
              <w:jc w:val="right"/>
              <w:rPr>
                <w:rFonts w:ascii="Arial" w:hAnsi="Arial" w:cs="Arial"/>
                <w:color w:val="000000"/>
                <w:sz w:val="14"/>
                <w:szCs w:val="14"/>
              </w:rPr>
            </w:pPr>
          </w:p>
        </w:tc>
        <w:tc>
          <w:tcPr>
            <w:tcW w:w="771" w:type="dxa"/>
            <w:tcBorders>
              <w:top w:val="single" w:sz="2" w:space="0" w:color="auto"/>
              <w:left w:val="single" w:sz="2" w:space="0" w:color="auto"/>
              <w:bottom w:val="single" w:sz="2" w:space="0" w:color="auto"/>
              <w:right w:val="single" w:sz="4" w:space="0" w:color="auto"/>
            </w:tcBorders>
            <w:tcMar>
              <w:right w:w="57" w:type="dxa"/>
            </w:tcMar>
            <w:vAlign w:val="center"/>
          </w:tcPr>
          <w:p w14:paraId="59ACBD20" w14:textId="77777777"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14:paraId="52E05B20"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0414C70D"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C24EAD5"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1F51AE32"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1B946C3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808285D"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5C013BF8" w14:textId="77777777" w:rsidR="00B7249A" w:rsidRDefault="00B7249A" w:rsidP="00B7249A">
            <w:pPr>
              <w:jc w:val="right"/>
              <w:rPr>
                <w:rFonts w:ascii="Arial" w:hAnsi="Arial" w:cs="Arial"/>
                <w:color w:val="000000"/>
                <w:sz w:val="14"/>
                <w:szCs w:val="14"/>
              </w:rPr>
            </w:pPr>
          </w:p>
        </w:tc>
      </w:tr>
      <w:tr w:rsidR="00B7249A" w:rsidRPr="00520B26" w14:paraId="21068485" w14:textId="77777777" w:rsidTr="003B037E">
        <w:trPr>
          <w:cantSplit/>
          <w:trHeight w:hRule="exact" w:val="170"/>
        </w:trPr>
        <w:tc>
          <w:tcPr>
            <w:tcW w:w="2850" w:type="dxa"/>
            <w:gridSpan w:val="3"/>
            <w:shd w:val="clear" w:color="auto" w:fill="auto"/>
            <w:vAlign w:val="center"/>
          </w:tcPr>
          <w:p w14:paraId="1503391A" w14:textId="77777777"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14:paraId="37B24920"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DAC30AF"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1D47E2B"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FF9143C" w14:textId="77777777"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14:paraId="018A08C2" w14:textId="77777777" w:rsidR="00B7249A" w:rsidRDefault="00B7249A" w:rsidP="00B7249A">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14:paraId="277EAE7B"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41F85A69"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FB1362F"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7C78AEE5" w14:textId="77777777" w:rsidR="00B7249A" w:rsidRDefault="00B7249A" w:rsidP="00B7249A">
            <w:pPr>
              <w:jc w:val="right"/>
              <w:rPr>
                <w:rFonts w:ascii="Arial" w:hAnsi="Arial" w:cs="Arial"/>
                <w:color w:val="000000"/>
                <w:sz w:val="14"/>
                <w:szCs w:val="14"/>
              </w:rPr>
            </w:pPr>
          </w:p>
        </w:tc>
        <w:tc>
          <w:tcPr>
            <w:tcW w:w="771" w:type="dxa"/>
            <w:tcBorders>
              <w:top w:val="single" w:sz="2" w:space="0" w:color="auto"/>
              <w:left w:val="single" w:sz="2" w:space="0" w:color="auto"/>
              <w:bottom w:val="single" w:sz="2" w:space="0" w:color="auto"/>
              <w:right w:val="single" w:sz="4" w:space="0" w:color="auto"/>
            </w:tcBorders>
            <w:tcMar>
              <w:right w:w="57" w:type="dxa"/>
            </w:tcMar>
            <w:vAlign w:val="center"/>
          </w:tcPr>
          <w:p w14:paraId="3CDA70EA" w14:textId="77777777"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14:paraId="232AA63D"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363834D9"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55035A3"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112668A9"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0989E8F3"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ABA65AF"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BDB8EEA" w14:textId="77777777" w:rsidR="00B7249A" w:rsidRDefault="00B7249A" w:rsidP="00B7249A">
            <w:pPr>
              <w:jc w:val="right"/>
              <w:rPr>
                <w:rFonts w:ascii="Arial" w:hAnsi="Arial" w:cs="Arial"/>
                <w:color w:val="000000"/>
                <w:sz w:val="14"/>
                <w:szCs w:val="14"/>
              </w:rPr>
            </w:pPr>
          </w:p>
        </w:tc>
      </w:tr>
      <w:tr w:rsidR="00B7249A" w:rsidRPr="00520B26" w14:paraId="39B4EAE1" w14:textId="77777777" w:rsidTr="003B037E">
        <w:trPr>
          <w:cantSplit/>
          <w:trHeight w:hRule="exact" w:val="454"/>
        </w:trPr>
        <w:tc>
          <w:tcPr>
            <w:tcW w:w="2850" w:type="dxa"/>
            <w:gridSpan w:val="3"/>
            <w:shd w:val="clear" w:color="auto" w:fill="auto"/>
            <w:vAlign w:val="center"/>
          </w:tcPr>
          <w:p w14:paraId="1216B02C" w14:textId="77777777"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14:paraId="0B7130E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06DA1C7"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8E407F0"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F116851"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19DBB502"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1CBBCF71"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6C11E0FD"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4F139EF"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5482838"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2C3BAE22"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8941443"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33DA13E0"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5039416E"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F8FF69F"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10F50D8D"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415A14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6CD81BF1" w14:textId="77777777" w:rsidR="00B7249A" w:rsidRDefault="00B7249A" w:rsidP="00B7249A">
            <w:pPr>
              <w:jc w:val="right"/>
              <w:rPr>
                <w:rFonts w:ascii="Arial" w:hAnsi="Arial" w:cs="Arial"/>
                <w:color w:val="000000"/>
                <w:sz w:val="14"/>
                <w:szCs w:val="14"/>
              </w:rPr>
            </w:pPr>
          </w:p>
        </w:tc>
      </w:tr>
      <w:tr w:rsidR="00B7249A" w:rsidRPr="00520B26" w14:paraId="3279B177" w14:textId="77777777" w:rsidTr="003B037E">
        <w:trPr>
          <w:cantSplit/>
          <w:trHeight w:hRule="exact" w:val="397"/>
        </w:trPr>
        <w:tc>
          <w:tcPr>
            <w:tcW w:w="2850" w:type="dxa"/>
            <w:gridSpan w:val="3"/>
            <w:shd w:val="clear" w:color="auto" w:fill="auto"/>
          </w:tcPr>
          <w:p w14:paraId="6CA39D2A" w14:textId="77777777"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14:paraId="5BD155E2"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8D8A23C"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9D4972F"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BB8D989"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2D7E5987"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633D5427"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42D23A47"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6129508"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61EC0236"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361DB533"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CBD285D"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6FC25285"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CE4B740"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D56BA56"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33755E6"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CE73E8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E56C96A" w14:textId="77777777" w:rsidR="00B7249A" w:rsidRDefault="00B7249A" w:rsidP="00B7249A">
            <w:pPr>
              <w:jc w:val="right"/>
              <w:rPr>
                <w:rFonts w:ascii="Arial" w:hAnsi="Arial" w:cs="Arial"/>
                <w:color w:val="000000"/>
                <w:sz w:val="14"/>
                <w:szCs w:val="14"/>
              </w:rPr>
            </w:pPr>
          </w:p>
        </w:tc>
      </w:tr>
      <w:tr w:rsidR="00B7249A" w:rsidRPr="00520B26" w14:paraId="021C4038" w14:textId="77777777" w:rsidTr="003B037E">
        <w:trPr>
          <w:cantSplit/>
          <w:trHeight w:hRule="exact" w:val="680"/>
        </w:trPr>
        <w:tc>
          <w:tcPr>
            <w:tcW w:w="2850" w:type="dxa"/>
            <w:gridSpan w:val="3"/>
            <w:shd w:val="clear" w:color="auto" w:fill="auto"/>
            <w:vAlign w:val="center"/>
          </w:tcPr>
          <w:p w14:paraId="0199E06D" w14:textId="77777777"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14:paraId="07435FF0"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EC41F5A"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4F3A8A3"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299246C"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18170759"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46819914"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74DA737F"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7B8DCA2A"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991B75B"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3633C88B"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BA155F5"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776B938F"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508C304"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C2E6A36"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BAD79E6"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592A5621"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8370734" w14:textId="77777777" w:rsidR="00B7249A" w:rsidRDefault="00B7249A" w:rsidP="00B7249A">
            <w:pPr>
              <w:jc w:val="right"/>
              <w:rPr>
                <w:rFonts w:ascii="Arial" w:hAnsi="Arial" w:cs="Arial"/>
                <w:color w:val="000000"/>
                <w:sz w:val="14"/>
                <w:szCs w:val="14"/>
              </w:rPr>
            </w:pPr>
          </w:p>
        </w:tc>
      </w:tr>
      <w:tr w:rsidR="00B7249A" w:rsidRPr="00520B26" w14:paraId="2CF1B0FD" w14:textId="77777777" w:rsidTr="003B037E">
        <w:trPr>
          <w:cantSplit/>
          <w:trHeight w:hRule="exact" w:val="227"/>
        </w:trPr>
        <w:tc>
          <w:tcPr>
            <w:tcW w:w="697" w:type="dxa"/>
            <w:vMerge w:val="restart"/>
            <w:tcBorders>
              <w:left w:val="single" w:sz="4" w:space="0" w:color="auto"/>
              <w:right w:val="single" w:sz="2" w:space="0" w:color="auto"/>
            </w:tcBorders>
            <w:shd w:val="clear" w:color="auto" w:fill="auto"/>
            <w:vAlign w:val="center"/>
          </w:tcPr>
          <w:p w14:paraId="10D84E28" w14:textId="77777777"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14:paraId="553B15A5" w14:textId="77777777"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14:paraId="56BA45DD" w14:textId="77777777"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14:paraId="431710D8"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6EDF4F9"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1DBF1BD"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7DD5AE1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098548D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5947D32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337BFC06"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68033E5"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6F539721"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74D9BD01"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034BE7B"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627C5CE8"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58052385"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58308D17"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59A19B26"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7C9DAF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5E13D1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38EA228E"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4F1FA9A2"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0CBB8FE2"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128B9763" w14:textId="77777777"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14:paraId="103B72FB"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3B6BBA2"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449156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2C6412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2ABDFB8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25</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5567A17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03AA4540"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362F54C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0D36C45"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59ED6C14"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4583361"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46B7CA3C"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13D629E7"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1A124F0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B6F47D1"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722E93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6159464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r>
      <w:tr w:rsidR="00B7249A" w:rsidRPr="00520B26" w14:paraId="31D3021C"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093C78BB"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6FF05AEC"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72DD0A64"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14:paraId="24E48582"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DE28458"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5FC260C"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554C5A6C"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D35C6AF"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43142587"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76F092EB"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6412A46"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CFF7E4C"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409CEC4C"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F21EC69"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337758F4"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49C5632"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CA36F90"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4FBD862"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6CA8DED2"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25791979" w14:textId="77777777" w:rsidR="00B7249A" w:rsidRDefault="00B7249A" w:rsidP="00B7249A">
            <w:pPr>
              <w:jc w:val="right"/>
              <w:rPr>
                <w:rFonts w:ascii="Arial" w:hAnsi="Arial" w:cs="Arial"/>
                <w:color w:val="000000"/>
                <w:sz w:val="14"/>
                <w:szCs w:val="14"/>
              </w:rPr>
            </w:pPr>
          </w:p>
        </w:tc>
      </w:tr>
      <w:tr w:rsidR="00B7249A" w:rsidRPr="00520B26" w14:paraId="29CE2791" w14:textId="77777777" w:rsidTr="003B037E">
        <w:trPr>
          <w:cantSplit/>
          <w:trHeight w:hRule="exact" w:val="170"/>
        </w:trPr>
        <w:tc>
          <w:tcPr>
            <w:tcW w:w="697" w:type="dxa"/>
            <w:vMerge/>
            <w:tcBorders>
              <w:left w:val="single" w:sz="4" w:space="0" w:color="auto"/>
              <w:right w:val="single" w:sz="2" w:space="0" w:color="auto"/>
            </w:tcBorders>
            <w:shd w:val="clear" w:color="auto" w:fill="auto"/>
            <w:vAlign w:val="center"/>
          </w:tcPr>
          <w:p w14:paraId="0704CD22"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5E3E4679"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162287D8" w14:textId="77777777"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14:paraId="45C234E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6751834"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52E4DE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C6F1D37"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DC0845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1DA21B1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6EF6AD4D"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086362A7"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67CC67EC"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27BBBEF9"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9A220F"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7C197DDA"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8FDFD51"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42EC06A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73C75894"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419E1CE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69C79C90" w14:textId="77777777" w:rsidR="00B7249A" w:rsidRDefault="00B7249A" w:rsidP="00B7249A">
            <w:pPr>
              <w:jc w:val="right"/>
              <w:rPr>
                <w:rFonts w:ascii="Arial" w:hAnsi="Arial" w:cs="Arial"/>
                <w:color w:val="000000"/>
                <w:sz w:val="14"/>
                <w:szCs w:val="14"/>
              </w:rPr>
            </w:pPr>
          </w:p>
        </w:tc>
      </w:tr>
      <w:tr w:rsidR="00B7249A" w:rsidRPr="00520B26" w14:paraId="02665B2B" w14:textId="77777777" w:rsidTr="003B037E">
        <w:trPr>
          <w:cantSplit/>
          <w:trHeight w:hRule="exact" w:val="709"/>
        </w:trPr>
        <w:tc>
          <w:tcPr>
            <w:tcW w:w="697" w:type="dxa"/>
            <w:vMerge/>
            <w:tcBorders>
              <w:left w:val="single" w:sz="4" w:space="0" w:color="auto"/>
              <w:right w:val="single" w:sz="2" w:space="0" w:color="auto"/>
            </w:tcBorders>
            <w:shd w:val="clear" w:color="auto" w:fill="auto"/>
            <w:vAlign w:val="center"/>
          </w:tcPr>
          <w:p w14:paraId="64D0A4B0"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334AEAED" w14:textId="77777777"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14:paraId="5C234AA8" w14:textId="77777777"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14:paraId="50F3F09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961975D"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FF8A1B3"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06044D8"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783DCCD6"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75E81AAF"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6454AFF8"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FEFBBCD"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B0460DE"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020503BD"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56D0A08"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13269A5F"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4AFCE13D"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259B9E0"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73CA29D"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5C372B83"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B8D2F8F" w14:textId="77777777" w:rsidR="00B7249A" w:rsidRDefault="00B7249A" w:rsidP="00B7249A">
            <w:pPr>
              <w:jc w:val="right"/>
              <w:rPr>
                <w:rFonts w:ascii="Arial" w:hAnsi="Arial" w:cs="Arial"/>
                <w:color w:val="000000"/>
                <w:sz w:val="14"/>
                <w:szCs w:val="14"/>
              </w:rPr>
            </w:pPr>
          </w:p>
        </w:tc>
      </w:tr>
      <w:tr w:rsidR="00B7249A" w:rsidRPr="00520B26" w14:paraId="74847149" w14:textId="77777777" w:rsidTr="001C0B66">
        <w:trPr>
          <w:cantSplit/>
          <w:trHeight w:hRule="exact" w:val="386"/>
        </w:trPr>
        <w:tc>
          <w:tcPr>
            <w:tcW w:w="697" w:type="dxa"/>
            <w:vMerge/>
            <w:tcBorders>
              <w:left w:val="single" w:sz="4" w:space="0" w:color="auto"/>
              <w:right w:val="single" w:sz="2" w:space="0" w:color="auto"/>
            </w:tcBorders>
            <w:shd w:val="clear" w:color="auto" w:fill="auto"/>
            <w:vAlign w:val="center"/>
          </w:tcPr>
          <w:p w14:paraId="2BC42869"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1F4F08EF" w14:textId="77777777"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14:paraId="36167990"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14:paraId="174260C2" w14:textId="77777777"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14:paraId="6886A4FA" w14:textId="77777777"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14:paraId="1073F4FF" w14:textId="77777777"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B8A9CDF"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FB106B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55C071A"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1689621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2F85BB1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38664E6C"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47DB578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4B8DAA3"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02A872D7"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34A4A7F"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241899F2"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5ED69F0C"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AA069CC"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7079A2B"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69B21C0A"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0EAA337" w14:textId="77777777" w:rsidR="00B7249A" w:rsidRDefault="00B7249A" w:rsidP="00B7249A">
            <w:pPr>
              <w:jc w:val="right"/>
              <w:rPr>
                <w:rFonts w:ascii="Arial" w:hAnsi="Arial" w:cs="Arial"/>
                <w:color w:val="000000"/>
                <w:sz w:val="14"/>
                <w:szCs w:val="14"/>
              </w:rPr>
            </w:pPr>
          </w:p>
        </w:tc>
      </w:tr>
      <w:tr w:rsidR="00B7249A" w:rsidRPr="00520B26" w14:paraId="79070290"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17FAE48C"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0F1E9F69" w14:textId="77777777"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14:paraId="24D63CBD"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14:paraId="49E4DDF9"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C2485F3"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033BC1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34</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6BC32E6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39D7BE7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130</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24B1E8AB"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94</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5837A603"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9E89C4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1BC02BC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365D59C6"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649D5E6"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499FB1A5"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E6EDFA9"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4E870C4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24</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DEE7D8C"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1532C7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5EDDAB7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r>
      <w:tr w:rsidR="00B7249A" w:rsidRPr="00520B26" w14:paraId="74DD70DB"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1CFA3976"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467B341E" w14:textId="77777777"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14:paraId="7F8B2AFA"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14:paraId="18FCAEFC"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0D1BE42"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97CB31A"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FEFF770"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73F45B6D"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00645957"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24C41215"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0F6814E"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BCB4EBF"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2198E52F"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19CEFDB"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7CAA4560"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2B346325"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13CC5DC8"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2236853E"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20A26F38"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12918D1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14:paraId="1087377F"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6E3F7DCA"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14C98E85"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136D3998"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14:paraId="60473550"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6D527A3"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A5E6F6E"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73E5B948"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4F01F5B1"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193B6EEE"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181B5BF5"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6CA38205"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7BFE69C"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77FEE4FB"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8A36A1F"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002AE156"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08134AF4"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72F3AA5"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19E9C984"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8E481A1"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314DCB91" w14:textId="77777777" w:rsidR="00B7249A" w:rsidRDefault="00B7249A" w:rsidP="00B7249A">
            <w:pPr>
              <w:jc w:val="right"/>
              <w:rPr>
                <w:rFonts w:ascii="Arial" w:hAnsi="Arial" w:cs="Arial"/>
                <w:color w:val="000000"/>
                <w:sz w:val="14"/>
                <w:szCs w:val="14"/>
              </w:rPr>
            </w:pPr>
          </w:p>
        </w:tc>
      </w:tr>
      <w:tr w:rsidR="00B7249A" w:rsidRPr="00520B26" w14:paraId="7CBA803E"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2E68B0FF"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015AE069"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165FD159"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14:paraId="74EEF575"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E4B82B4"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1E1F28F"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54231025"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602F3E1F"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0F6F2493"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35DAD1CD"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6AF7A5E"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34F63A45"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652645E7"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8548AC9"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2E5CE8A8"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3D56523E"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39DECDD"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4C94BA0B"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0B21716"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4B2C475C" w14:textId="77777777" w:rsidR="00B7249A" w:rsidRDefault="00B7249A" w:rsidP="00B7249A">
            <w:pPr>
              <w:jc w:val="right"/>
              <w:rPr>
                <w:rFonts w:ascii="Arial" w:hAnsi="Arial" w:cs="Arial"/>
                <w:color w:val="000000"/>
                <w:sz w:val="14"/>
                <w:szCs w:val="14"/>
              </w:rPr>
            </w:pPr>
          </w:p>
        </w:tc>
      </w:tr>
      <w:tr w:rsidR="00B7249A" w:rsidRPr="00520B26" w14:paraId="31A71D57"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19D6BE71"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5E54A886"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70D214B6"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14:paraId="467189DF"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CC2FE51"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FA315C9"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1E8787E1" w14:textId="77777777"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14:paraId="50747DA2" w14:textId="77777777"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14:paraId="200480DA"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67CFEC3B"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2EA686C0"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58C3C21"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2FEBA9A9"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ED892E8"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5588B84E"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79136312"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77CCA877"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0167D20C"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06F1D0BB"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05E15C85" w14:textId="77777777" w:rsidR="00B7249A" w:rsidRDefault="00B7249A" w:rsidP="00B7249A">
            <w:pPr>
              <w:jc w:val="right"/>
              <w:rPr>
                <w:rFonts w:ascii="Arial" w:hAnsi="Arial" w:cs="Arial"/>
                <w:color w:val="000000"/>
                <w:sz w:val="14"/>
                <w:szCs w:val="14"/>
              </w:rPr>
            </w:pPr>
          </w:p>
        </w:tc>
      </w:tr>
      <w:tr w:rsidR="00B7249A" w:rsidRPr="00520B26" w14:paraId="742E4016"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731D6B94" w14:textId="77777777"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14:paraId="4AB51493" w14:textId="77777777"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14:paraId="1FE31AC1"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14:paraId="66861F4D"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26BA7DC"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713896D"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038BE0A9" w14:textId="77777777"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14:paraId="28366081" w14:textId="77777777" w:rsidR="00B7249A" w:rsidRDefault="00B7249A" w:rsidP="00B7249A">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14:paraId="4920F5AD"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107DCC43"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4511D4B8"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581A8164"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0BE2BE69"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4AF76E6"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2A71043D"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4CBC51DB"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6F9D1326"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77F49BC7"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7E090E9C"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3C827779" w14:textId="77777777" w:rsidR="00B7249A" w:rsidRDefault="00B7249A" w:rsidP="00B7249A">
            <w:pPr>
              <w:jc w:val="right"/>
              <w:rPr>
                <w:rFonts w:ascii="Arial" w:hAnsi="Arial" w:cs="Arial"/>
                <w:color w:val="000000"/>
                <w:sz w:val="14"/>
                <w:szCs w:val="14"/>
              </w:rPr>
            </w:pPr>
          </w:p>
        </w:tc>
      </w:tr>
      <w:tr w:rsidR="00B7249A" w:rsidRPr="00520B26" w14:paraId="7845ABBF" w14:textId="77777777" w:rsidTr="003B037E">
        <w:trPr>
          <w:cantSplit/>
          <w:trHeight w:hRule="exact" w:val="227"/>
        </w:trPr>
        <w:tc>
          <w:tcPr>
            <w:tcW w:w="697" w:type="dxa"/>
            <w:vMerge/>
            <w:tcBorders>
              <w:left w:val="single" w:sz="4" w:space="0" w:color="auto"/>
              <w:right w:val="single" w:sz="2" w:space="0" w:color="auto"/>
            </w:tcBorders>
            <w:shd w:val="clear" w:color="auto" w:fill="auto"/>
            <w:vAlign w:val="center"/>
          </w:tcPr>
          <w:p w14:paraId="2D5D71BF" w14:textId="77777777"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14:paraId="74E179A3" w14:textId="77777777"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14:paraId="09044679"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14:paraId="041044EF"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F314868"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0B3B7D7"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29A088E6" w14:textId="77777777"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14:paraId="0EB0B893" w14:textId="77777777" w:rsidR="00B7249A" w:rsidRDefault="00B7249A" w:rsidP="00B7249A">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14:paraId="2CA58ACA" w14:textId="77777777"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14:paraId="65CA2160" w14:textId="77777777"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14:paraId="166F5058"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476A0C19" w14:textId="77777777"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14:paraId="4A5EE38A" w14:textId="77777777"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54BF169"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3D791F8A"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6ABBB52A"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3E2209C3"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3ADD6132"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59E68F75"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D1A629A" w14:textId="77777777" w:rsidR="00B7249A" w:rsidRDefault="00B7249A" w:rsidP="00B7249A">
            <w:pPr>
              <w:jc w:val="right"/>
              <w:rPr>
                <w:rFonts w:ascii="Arial" w:hAnsi="Arial" w:cs="Arial"/>
                <w:color w:val="000000"/>
                <w:sz w:val="14"/>
                <w:szCs w:val="14"/>
              </w:rPr>
            </w:pPr>
          </w:p>
        </w:tc>
      </w:tr>
      <w:tr w:rsidR="00B7249A" w:rsidRPr="00520B26" w14:paraId="3D0FD6DB" w14:textId="77777777" w:rsidTr="001C0B66">
        <w:trPr>
          <w:cantSplit/>
          <w:trHeight w:hRule="exact" w:val="411"/>
        </w:trPr>
        <w:tc>
          <w:tcPr>
            <w:tcW w:w="697" w:type="dxa"/>
            <w:vMerge/>
            <w:tcBorders>
              <w:left w:val="single" w:sz="4" w:space="0" w:color="auto"/>
              <w:right w:val="single" w:sz="2" w:space="0" w:color="auto"/>
            </w:tcBorders>
            <w:shd w:val="clear" w:color="auto" w:fill="auto"/>
            <w:vAlign w:val="center"/>
          </w:tcPr>
          <w:p w14:paraId="23DABDB1" w14:textId="77777777"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14:paraId="19ABFA28" w14:textId="77777777"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14:paraId="75A8959D"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14:paraId="5F809401" w14:textId="77777777"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14:paraId="62BAE0D3" w14:textId="77777777"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14:paraId="364FDF29" w14:textId="77777777"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14:paraId="3130FFF0"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14:paraId="3FD75E13" w14:textId="77777777"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14:paraId="4440C81B" w14:textId="77777777" w:rsidR="00B7249A" w:rsidRDefault="00B7249A" w:rsidP="00B7249A">
            <w:pPr>
              <w:jc w:val="right"/>
              <w:rPr>
                <w:rFonts w:ascii="Arial" w:hAnsi="Arial" w:cs="Arial"/>
                <w:color w:val="000000"/>
                <w:sz w:val="14"/>
                <w:szCs w:val="14"/>
              </w:rPr>
            </w:pPr>
          </w:p>
        </w:tc>
        <w:tc>
          <w:tcPr>
            <w:tcW w:w="969" w:type="dxa"/>
            <w:tcBorders>
              <w:top w:val="single" w:sz="8" w:space="0" w:color="auto"/>
              <w:left w:val="single" w:sz="2" w:space="0" w:color="auto"/>
              <w:bottom w:val="single" w:sz="8" w:space="0" w:color="auto"/>
              <w:right w:val="single" w:sz="2" w:space="0" w:color="auto"/>
            </w:tcBorders>
            <w:tcMar>
              <w:right w:w="57" w:type="dxa"/>
            </w:tcMar>
            <w:vAlign w:val="center"/>
          </w:tcPr>
          <w:p w14:paraId="04499F69" w14:textId="77777777" w:rsidR="00B7249A" w:rsidRDefault="00B7249A" w:rsidP="00B7249A">
            <w:pPr>
              <w:jc w:val="right"/>
              <w:rPr>
                <w:rFonts w:ascii="Arial" w:hAnsi="Arial" w:cs="Arial"/>
                <w:color w:val="000000"/>
                <w:sz w:val="14"/>
                <w:szCs w:val="14"/>
              </w:rPr>
            </w:pPr>
          </w:p>
        </w:tc>
        <w:tc>
          <w:tcPr>
            <w:tcW w:w="910" w:type="dxa"/>
            <w:tcBorders>
              <w:top w:val="single" w:sz="8" w:space="0" w:color="auto"/>
              <w:left w:val="single" w:sz="2" w:space="0" w:color="auto"/>
              <w:bottom w:val="single" w:sz="8" w:space="0" w:color="auto"/>
              <w:right w:val="single" w:sz="4" w:space="0" w:color="auto"/>
            </w:tcBorders>
            <w:tcMar>
              <w:right w:w="57" w:type="dxa"/>
            </w:tcMar>
            <w:vAlign w:val="center"/>
          </w:tcPr>
          <w:p w14:paraId="17752C54" w14:textId="77777777" w:rsidR="00B7249A" w:rsidRDefault="00B7249A" w:rsidP="00B7249A">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2" w:space="0" w:color="auto"/>
            </w:tcBorders>
            <w:tcMar>
              <w:right w:w="57" w:type="dxa"/>
            </w:tcMar>
            <w:vAlign w:val="center"/>
          </w:tcPr>
          <w:p w14:paraId="05325A4D" w14:textId="77777777"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14:paraId="77BEEFE5" w14:textId="77777777"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14:paraId="73061FAC" w14:textId="77777777" w:rsidR="00B7249A" w:rsidRDefault="00B7249A" w:rsidP="00B724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4" w:space="0" w:color="auto"/>
            </w:tcBorders>
            <w:tcMar>
              <w:right w:w="57" w:type="dxa"/>
            </w:tcMar>
            <w:vAlign w:val="center"/>
          </w:tcPr>
          <w:p w14:paraId="4CF9F083" w14:textId="77777777" w:rsidR="00B7249A" w:rsidRDefault="00B7249A" w:rsidP="00B7249A">
            <w:pPr>
              <w:jc w:val="right"/>
              <w:rPr>
                <w:rFonts w:ascii="Arial" w:hAnsi="Arial" w:cs="Arial"/>
                <w:color w:val="000000"/>
                <w:sz w:val="14"/>
                <w:szCs w:val="14"/>
              </w:rPr>
            </w:pPr>
          </w:p>
        </w:tc>
        <w:tc>
          <w:tcPr>
            <w:tcW w:w="843" w:type="dxa"/>
            <w:tcBorders>
              <w:top w:val="single" w:sz="8" w:space="0" w:color="auto"/>
              <w:left w:val="single" w:sz="4" w:space="0" w:color="auto"/>
              <w:bottom w:val="single" w:sz="8" w:space="0" w:color="auto"/>
              <w:right w:val="single" w:sz="2" w:space="0" w:color="auto"/>
            </w:tcBorders>
            <w:tcMar>
              <w:right w:w="57" w:type="dxa"/>
            </w:tcMar>
            <w:vAlign w:val="center"/>
          </w:tcPr>
          <w:p w14:paraId="2B8CA224" w14:textId="77777777" w:rsidR="00B7249A" w:rsidRDefault="00B7249A" w:rsidP="00B7249A">
            <w:pPr>
              <w:jc w:val="right"/>
              <w:rPr>
                <w:rFonts w:ascii="Arial" w:hAnsi="Arial" w:cs="Arial"/>
                <w:color w:val="000000"/>
                <w:sz w:val="14"/>
                <w:szCs w:val="14"/>
              </w:rPr>
            </w:pPr>
          </w:p>
        </w:tc>
        <w:tc>
          <w:tcPr>
            <w:tcW w:w="679" w:type="dxa"/>
            <w:tcBorders>
              <w:top w:val="single" w:sz="8" w:space="0" w:color="auto"/>
              <w:left w:val="single" w:sz="4" w:space="0" w:color="auto"/>
              <w:bottom w:val="single" w:sz="8" w:space="0" w:color="auto"/>
              <w:right w:val="single" w:sz="2" w:space="0" w:color="auto"/>
            </w:tcBorders>
            <w:tcMar>
              <w:right w:w="57" w:type="dxa"/>
            </w:tcMar>
            <w:vAlign w:val="center"/>
          </w:tcPr>
          <w:p w14:paraId="4D34FCAB" w14:textId="77777777"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14:paraId="04CE11CD" w14:textId="77777777"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14:paraId="708DAB9A" w14:textId="77777777"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14:paraId="05FD33C0" w14:textId="77777777"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14:paraId="5DB70984"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14:paraId="51F4F2B4" w14:textId="77777777" w:rsidR="00B7249A" w:rsidRDefault="00B7249A" w:rsidP="00B7249A">
            <w:pPr>
              <w:jc w:val="right"/>
              <w:rPr>
                <w:rFonts w:ascii="Arial" w:hAnsi="Arial" w:cs="Arial"/>
                <w:color w:val="000000"/>
                <w:sz w:val="14"/>
                <w:szCs w:val="14"/>
              </w:rPr>
            </w:pPr>
          </w:p>
        </w:tc>
      </w:tr>
      <w:tr w:rsidR="00B7249A" w:rsidRPr="00520B26" w14:paraId="10854FA4" w14:textId="77777777" w:rsidTr="003B037E">
        <w:trPr>
          <w:cantSplit/>
          <w:trHeight w:hRule="exact" w:val="170"/>
        </w:trPr>
        <w:tc>
          <w:tcPr>
            <w:tcW w:w="697" w:type="dxa"/>
            <w:vMerge/>
            <w:tcBorders>
              <w:left w:val="single" w:sz="4" w:space="0" w:color="auto"/>
              <w:bottom w:val="single" w:sz="2" w:space="0" w:color="auto"/>
              <w:right w:val="single" w:sz="2" w:space="0" w:color="auto"/>
            </w:tcBorders>
            <w:shd w:val="clear" w:color="auto" w:fill="auto"/>
            <w:vAlign w:val="center"/>
          </w:tcPr>
          <w:p w14:paraId="23B265E1" w14:textId="77777777"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14:paraId="0DFB25CF" w14:textId="77777777"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14:paraId="76E62B18" w14:textId="77777777"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14:paraId="7710410F"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14:paraId="459CDAB4" w14:textId="77777777"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14:paraId="2D7F07C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83" w:type="dxa"/>
            <w:tcBorders>
              <w:top w:val="single" w:sz="8" w:space="0" w:color="auto"/>
              <w:left w:val="single" w:sz="2" w:space="0" w:color="auto"/>
              <w:bottom w:val="single" w:sz="2" w:space="0" w:color="auto"/>
              <w:right w:val="single" w:sz="2" w:space="0" w:color="auto"/>
            </w:tcBorders>
            <w:tcMar>
              <w:right w:w="57" w:type="dxa"/>
            </w:tcMar>
            <w:vAlign w:val="center"/>
          </w:tcPr>
          <w:p w14:paraId="7D5A35B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14:paraId="08CB477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14:paraId="798214B8" w14:textId="77777777" w:rsidR="00B7249A" w:rsidRDefault="00B7249A" w:rsidP="00B7249A">
            <w:pPr>
              <w:jc w:val="right"/>
              <w:rPr>
                <w:rFonts w:ascii="Arial" w:hAnsi="Arial" w:cs="Arial"/>
                <w:color w:val="000000"/>
                <w:sz w:val="14"/>
                <w:szCs w:val="14"/>
              </w:rPr>
            </w:pPr>
          </w:p>
        </w:tc>
        <w:tc>
          <w:tcPr>
            <w:tcW w:w="744" w:type="dxa"/>
            <w:tcBorders>
              <w:top w:val="single" w:sz="8" w:space="0" w:color="auto"/>
              <w:left w:val="single" w:sz="2" w:space="0" w:color="auto"/>
              <w:bottom w:val="single" w:sz="2" w:space="0" w:color="auto"/>
              <w:right w:val="single" w:sz="2" w:space="0" w:color="auto"/>
            </w:tcBorders>
            <w:tcMar>
              <w:right w:w="57" w:type="dxa"/>
            </w:tcMar>
            <w:vAlign w:val="center"/>
          </w:tcPr>
          <w:p w14:paraId="0E61CB49" w14:textId="77777777"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14:paraId="58C06D7C" w14:textId="77777777"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14:paraId="69351033" w14:textId="77777777" w:rsidR="00B7249A" w:rsidRDefault="00B7249A" w:rsidP="00B7249A">
            <w:pPr>
              <w:jc w:val="right"/>
              <w:rPr>
                <w:rFonts w:ascii="Arial" w:hAnsi="Arial" w:cs="Arial"/>
                <w:color w:val="000000"/>
                <w:sz w:val="14"/>
                <w:szCs w:val="14"/>
              </w:rPr>
            </w:pPr>
          </w:p>
        </w:tc>
        <w:tc>
          <w:tcPr>
            <w:tcW w:w="867" w:type="dxa"/>
            <w:tcBorders>
              <w:top w:val="single" w:sz="8" w:space="0" w:color="auto"/>
              <w:left w:val="single" w:sz="4" w:space="0" w:color="auto"/>
              <w:bottom w:val="single" w:sz="2" w:space="0" w:color="auto"/>
              <w:right w:val="single" w:sz="2" w:space="0" w:color="auto"/>
            </w:tcBorders>
            <w:tcMar>
              <w:right w:w="57" w:type="dxa"/>
            </w:tcMar>
            <w:vAlign w:val="center"/>
          </w:tcPr>
          <w:p w14:paraId="33BB72C8" w14:textId="77777777" w:rsidR="00B7249A" w:rsidRDefault="00B7249A" w:rsidP="00B7249A">
            <w:pPr>
              <w:jc w:val="right"/>
              <w:rPr>
                <w:rFonts w:ascii="Arial" w:hAnsi="Arial" w:cs="Arial"/>
                <w:color w:val="000000"/>
                <w:sz w:val="14"/>
                <w:szCs w:val="14"/>
              </w:rPr>
            </w:pPr>
          </w:p>
        </w:tc>
        <w:tc>
          <w:tcPr>
            <w:tcW w:w="679" w:type="dxa"/>
            <w:tcBorders>
              <w:top w:val="single" w:sz="8" w:space="0" w:color="auto"/>
              <w:left w:val="single" w:sz="4" w:space="0" w:color="auto"/>
              <w:bottom w:val="single" w:sz="2" w:space="0" w:color="auto"/>
              <w:right w:val="single" w:sz="2" w:space="0" w:color="auto"/>
            </w:tcBorders>
            <w:tcMar>
              <w:right w:w="57" w:type="dxa"/>
            </w:tcMar>
            <w:vAlign w:val="center"/>
          </w:tcPr>
          <w:p w14:paraId="392F3EF8" w14:textId="77777777"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14:paraId="648F818A" w14:textId="77777777"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14:paraId="706975FA" w14:textId="77777777"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14:paraId="18DFF8C6" w14:textId="77777777"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14:paraId="63578EA2" w14:textId="77777777"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14:paraId="3107BA5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14:paraId="2C3C8CC1" w14:textId="77777777" w:rsidTr="003B037E">
        <w:trPr>
          <w:cantSplit/>
          <w:trHeight w:val="340"/>
        </w:trPr>
        <w:tc>
          <w:tcPr>
            <w:tcW w:w="2850" w:type="dxa"/>
            <w:gridSpan w:val="3"/>
            <w:tcBorders>
              <w:left w:val="single" w:sz="4" w:space="0" w:color="auto"/>
              <w:bottom w:val="single" w:sz="2" w:space="0" w:color="auto"/>
              <w:right w:val="single" w:sz="2" w:space="0" w:color="auto"/>
            </w:tcBorders>
            <w:shd w:val="clear" w:color="auto" w:fill="auto"/>
            <w:vAlign w:val="center"/>
          </w:tcPr>
          <w:p w14:paraId="654CEF7D"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14:paraId="538C6EFE"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D8AE548" w14:textId="77777777"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48AE148"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14:paraId="3EF1771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072E22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14:paraId="625AFDD5"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14:paraId="57C8C465" w14:textId="77777777" w:rsidR="00B7249A" w:rsidRDefault="00B7249A" w:rsidP="00B7249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C2345BC"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14:paraId="00371E7C" w14:textId="77777777"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14:paraId="5D991EB6" w14:textId="77777777" w:rsidR="00B7249A" w:rsidRDefault="00B7249A" w:rsidP="00B7249A">
            <w:pPr>
              <w:jc w:val="right"/>
              <w:rPr>
                <w:rFonts w:ascii="Arial" w:hAnsi="Arial" w:cs="Arial"/>
                <w:color w:val="000000"/>
                <w:sz w:val="14"/>
                <w:szCs w:val="14"/>
              </w:rPr>
            </w:pPr>
          </w:p>
        </w:tc>
        <w:tc>
          <w:tcPr>
            <w:tcW w:w="867" w:type="dxa"/>
            <w:tcBorders>
              <w:top w:val="single" w:sz="2" w:space="0" w:color="auto"/>
              <w:left w:val="single" w:sz="4" w:space="0" w:color="auto"/>
              <w:bottom w:val="single" w:sz="2" w:space="0" w:color="auto"/>
              <w:right w:val="single" w:sz="2" w:space="0" w:color="auto"/>
            </w:tcBorders>
            <w:tcMar>
              <w:right w:w="57" w:type="dxa"/>
            </w:tcMar>
            <w:vAlign w:val="center"/>
          </w:tcPr>
          <w:p w14:paraId="563C17A4"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14:paraId="5A63C98A"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14:paraId="4137A09A"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14:paraId="0E191C40"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14:paraId="745D70BB"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14:paraId="3FBA9997"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14:paraId="74A2FFCF" w14:textId="77777777" w:rsidR="00B7249A" w:rsidRDefault="00B7249A" w:rsidP="00B7249A">
            <w:pPr>
              <w:jc w:val="right"/>
              <w:rPr>
                <w:rFonts w:ascii="Arial" w:hAnsi="Arial" w:cs="Arial"/>
                <w:color w:val="000000"/>
                <w:sz w:val="14"/>
                <w:szCs w:val="14"/>
              </w:rPr>
            </w:pPr>
          </w:p>
        </w:tc>
      </w:tr>
      <w:tr w:rsidR="00B7249A" w:rsidRPr="00520B26" w14:paraId="533B537C" w14:textId="77777777" w:rsidTr="003B037E">
        <w:trPr>
          <w:cantSplit/>
          <w:trHeight w:hRule="exact" w:val="345"/>
        </w:trPr>
        <w:tc>
          <w:tcPr>
            <w:tcW w:w="2850" w:type="dxa"/>
            <w:gridSpan w:val="3"/>
            <w:tcBorders>
              <w:left w:val="single" w:sz="4" w:space="0" w:color="auto"/>
              <w:bottom w:val="single" w:sz="2" w:space="0" w:color="auto"/>
              <w:right w:val="single" w:sz="2" w:space="0" w:color="auto"/>
            </w:tcBorders>
            <w:shd w:val="clear" w:color="auto" w:fill="auto"/>
            <w:vAlign w:val="center"/>
          </w:tcPr>
          <w:p w14:paraId="29F098F6" w14:textId="77777777"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14:paraId="0E28EED6" w14:textId="77777777"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14:paraId="535F3692" w14:textId="77777777"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14:paraId="06BD6D0A" w14:textId="77777777"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14:paraId="2C0CBE9F" w14:textId="77777777" w:rsidR="00B7249A" w:rsidRDefault="00B7249A" w:rsidP="00B7249A">
            <w:pPr>
              <w:jc w:val="right"/>
              <w:rPr>
                <w:rFonts w:ascii="Arial" w:hAnsi="Arial" w:cs="Arial"/>
                <w:color w:val="000000"/>
                <w:sz w:val="14"/>
                <w:szCs w:val="14"/>
              </w:rPr>
            </w:pPr>
          </w:p>
        </w:tc>
        <w:tc>
          <w:tcPr>
            <w:tcW w:w="983" w:type="dxa"/>
            <w:tcBorders>
              <w:top w:val="single" w:sz="2" w:space="0" w:color="auto"/>
              <w:left w:val="single" w:sz="2" w:space="0" w:color="auto"/>
              <w:bottom w:val="single" w:sz="4" w:space="0" w:color="auto"/>
              <w:right w:val="single" w:sz="2" w:space="0" w:color="auto"/>
            </w:tcBorders>
            <w:tcMar>
              <w:right w:w="57" w:type="dxa"/>
            </w:tcMar>
            <w:vAlign w:val="center"/>
          </w:tcPr>
          <w:p w14:paraId="7FF9B71E" w14:textId="77777777"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14:paraId="29F3068A" w14:textId="77777777"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14:paraId="6B4EB3B9" w14:textId="77777777" w:rsidR="00B7249A" w:rsidRDefault="00B7249A" w:rsidP="00B7249A">
            <w:pPr>
              <w:jc w:val="right"/>
              <w:rPr>
                <w:rFonts w:ascii="Arial" w:hAnsi="Arial" w:cs="Arial"/>
                <w:color w:val="000000"/>
                <w:sz w:val="14"/>
                <w:szCs w:val="14"/>
              </w:rPr>
            </w:pPr>
          </w:p>
        </w:tc>
        <w:tc>
          <w:tcPr>
            <w:tcW w:w="744" w:type="dxa"/>
            <w:tcBorders>
              <w:top w:val="single" w:sz="2" w:space="0" w:color="auto"/>
              <w:left w:val="single" w:sz="2" w:space="0" w:color="auto"/>
              <w:bottom w:val="single" w:sz="4" w:space="0" w:color="auto"/>
              <w:right w:val="single" w:sz="2" w:space="0" w:color="auto"/>
            </w:tcBorders>
            <w:tcMar>
              <w:right w:w="57" w:type="dxa"/>
            </w:tcMar>
            <w:vAlign w:val="center"/>
          </w:tcPr>
          <w:p w14:paraId="4551A702" w14:textId="77777777"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14:paraId="6880D9A8" w14:textId="77777777"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14:paraId="322AEB62" w14:textId="77777777" w:rsidR="00B7249A" w:rsidRDefault="00B7249A" w:rsidP="00B7249A">
            <w:pPr>
              <w:jc w:val="right"/>
              <w:rPr>
                <w:rFonts w:ascii="Arial" w:hAnsi="Arial" w:cs="Arial"/>
                <w:color w:val="000000"/>
                <w:sz w:val="14"/>
                <w:szCs w:val="14"/>
              </w:rPr>
            </w:pPr>
          </w:p>
        </w:tc>
        <w:tc>
          <w:tcPr>
            <w:tcW w:w="867" w:type="dxa"/>
            <w:tcBorders>
              <w:top w:val="single" w:sz="2" w:space="0" w:color="auto"/>
              <w:left w:val="single" w:sz="4" w:space="0" w:color="auto"/>
              <w:bottom w:val="single" w:sz="4" w:space="0" w:color="auto"/>
              <w:right w:val="single" w:sz="2" w:space="0" w:color="auto"/>
            </w:tcBorders>
            <w:tcMar>
              <w:right w:w="57" w:type="dxa"/>
            </w:tcMar>
            <w:vAlign w:val="center"/>
          </w:tcPr>
          <w:p w14:paraId="3394D0EA" w14:textId="77777777"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4" w:space="0" w:color="auto"/>
              <w:right w:val="single" w:sz="2" w:space="0" w:color="auto"/>
            </w:tcBorders>
            <w:tcMar>
              <w:right w:w="57" w:type="dxa"/>
            </w:tcMar>
            <w:vAlign w:val="center"/>
          </w:tcPr>
          <w:p w14:paraId="6F1F7154" w14:textId="77777777"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14:paraId="244B98EE" w14:textId="77777777"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14:paraId="0336AE38" w14:textId="77777777"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14:paraId="63C63FF5" w14:textId="77777777"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14:paraId="47907AE3" w14:textId="77777777"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14:paraId="0CC741FE" w14:textId="77777777" w:rsidR="00B7249A" w:rsidRDefault="00B7249A" w:rsidP="00B7249A">
            <w:pPr>
              <w:jc w:val="right"/>
              <w:rPr>
                <w:rFonts w:ascii="Arial" w:hAnsi="Arial" w:cs="Arial"/>
                <w:color w:val="000000"/>
                <w:sz w:val="14"/>
                <w:szCs w:val="14"/>
              </w:rPr>
            </w:pPr>
          </w:p>
        </w:tc>
      </w:tr>
      <w:tr w:rsidR="00B7249A" w:rsidRPr="00520B26" w14:paraId="262BE99F" w14:textId="77777777"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14:paraId="25FEAE50" w14:textId="77777777"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14:paraId="36720CFA" w14:textId="77777777"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5068AB76"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5A86A32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7A2D4450"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43</w:t>
            </w:r>
          </w:p>
        </w:tc>
        <w:tc>
          <w:tcPr>
            <w:tcW w:w="983" w:type="dxa"/>
            <w:tcBorders>
              <w:top w:val="single" w:sz="4" w:space="0" w:color="auto"/>
              <w:left w:val="single" w:sz="2" w:space="0" w:color="auto"/>
              <w:bottom w:val="single" w:sz="4" w:space="0" w:color="auto"/>
              <w:right w:val="single" w:sz="2" w:space="0" w:color="auto"/>
            </w:tcBorders>
            <w:tcMar>
              <w:right w:w="57" w:type="dxa"/>
            </w:tcMar>
            <w:vAlign w:val="center"/>
          </w:tcPr>
          <w:p w14:paraId="35A29FA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54</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3AD3CDC4"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40</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6A89BAF5" w14:textId="77777777" w:rsidR="00B7249A" w:rsidRDefault="00B7249A" w:rsidP="00B7249A">
            <w:pPr>
              <w:jc w:val="right"/>
              <w:rPr>
                <w:rFonts w:ascii="Arial" w:hAnsi="Arial" w:cs="Arial"/>
                <w:color w:val="000000"/>
                <w:sz w:val="14"/>
                <w:szCs w:val="14"/>
              </w:rPr>
            </w:pPr>
          </w:p>
        </w:tc>
        <w:tc>
          <w:tcPr>
            <w:tcW w:w="744" w:type="dxa"/>
            <w:tcBorders>
              <w:top w:val="single" w:sz="4" w:space="0" w:color="auto"/>
              <w:left w:val="single" w:sz="2" w:space="0" w:color="auto"/>
              <w:bottom w:val="single" w:sz="4" w:space="0" w:color="auto"/>
              <w:right w:val="single" w:sz="2" w:space="0" w:color="auto"/>
            </w:tcBorders>
            <w:tcMar>
              <w:right w:w="57" w:type="dxa"/>
            </w:tcMar>
            <w:vAlign w:val="center"/>
          </w:tcPr>
          <w:p w14:paraId="40D63247"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7453AF7F" w14:textId="77777777"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498095F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7" w:type="dxa"/>
            <w:tcBorders>
              <w:top w:val="single" w:sz="4" w:space="0" w:color="auto"/>
              <w:left w:val="single" w:sz="4" w:space="0" w:color="auto"/>
              <w:bottom w:val="single" w:sz="4" w:space="0" w:color="auto"/>
              <w:right w:val="single" w:sz="2" w:space="0" w:color="auto"/>
            </w:tcBorders>
            <w:tcMar>
              <w:right w:w="57" w:type="dxa"/>
            </w:tcMar>
            <w:vAlign w:val="center"/>
          </w:tcPr>
          <w:p w14:paraId="650533A9" w14:textId="77777777"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2" w:space="0" w:color="auto"/>
            </w:tcBorders>
            <w:tcMar>
              <w:right w:w="57" w:type="dxa"/>
            </w:tcMar>
            <w:vAlign w:val="center"/>
          </w:tcPr>
          <w:p w14:paraId="139BD6E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5C911797"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4542DF5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317FAEA7"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0A5C1B88"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0A98E23D"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14:paraId="7C968DD5" w14:textId="77777777" w:rsidTr="003B037E">
        <w:trPr>
          <w:cantSplit/>
          <w:trHeight w:hRule="exact" w:val="397"/>
        </w:trPr>
        <w:tc>
          <w:tcPr>
            <w:tcW w:w="2850" w:type="dxa"/>
            <w:gridSpan w:val="3"/>
            <w:tcBorders>
              <w:top w:val="single" w:sz="8" w:space="0" w:color="auto"/>
              <w:left w:val="single" w:sz="8" w:space="0" w:color="auto"/>
              <w:bottom w:val="single" w:sz="8" w:space="0" w:color="auto"/>
              <w:right w:val="single" w:sz="2" w:space="0" w:color="auto"/>
            </w:tcBorders>
            <w:vAlign w:val="center"/>
          </w:tcPr>
          <w:p w14:paraId="7DAE39B9" w14:textId="77777777"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14:paraId="1FE95A8E" w14:textId="77777777"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w:t>
            </w:r>
            <w:r w:rsidR="000B6F8E" w:rsidRPr="000B6F8E">
              <w:rPr>
                <w:rFonts w:ascii="Arial" w:hAnsi="Arial" w:cs="Arial"/>
                <w:sz w:val="14"/>
                <w:szCs w:val="14"/>
              </w:rPr>
              <w:t>do 23</w:t>
            </w:r>
            <w:r w:rsidR="00F43F4C">
              <w:rPr>
                <w:rFonts w:ascii="Arial" w:hAnsi="Arial" w:cs="Arial"/>
                <w:sz w:val="14"/>
                <w:szCs w:val="14"/>
              </w:rPr>
              <w:t>5</w:t>
            </w:r>
            <w:r w:rsidR="000B6F8E" w:rsidRPr="000B6F8E">
              <w:rPr>
                <w:rFonts w:ascii="Arial" w:hAnsi="Arial" w:cs="Arial"/>
                <w:sz w:val="14"/>
                <w:szCs w:val="14"/>
              </w:rPr>
              <w:t>+23</w:t>
            </w:r>
            <w:r w:rsidR="00F43F4C">
              <w:rPr>
                <w:rFonts w:ascii="Arial" w:hAnsi="Arial" w:cs="Arial"/>
                <w:sz w:val="14"/>
                <w:szCs w:val="14"/>
              </w:rPr>
              <w:t>7</w:t>
            </w:r>
            <w:r w:rsidR="000B6F8E" w:rsidRPr="000B6F8E">
              <w:rPr>
                <w:rFonts w:ascii="Arial" w:hAnsi="Arial" w:cs="Arial"/>
                <w:sz w:val="14"/>
                <w:szCs w:val="14"/>
              </w:rPr>
              <w:t xml:space="preserve"> do 25</w:t>
            </w:r>
            <w:r w:rsidR="00F43F4C">
              <w:rPr>
                <w:rFonts w:ascii="Arial" w:hAnsi="Arial" w:cs="Arial"/>
                <w:sz w:val="14"/>
                <w:szCs w:val="14"/>
              </w:rPr>
              <w:t>1</w:t>
            </w:r>
            <w:r w:rsidR="000B6F8E" w:rsidRPr="000B6F8E">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14:paraId="5643C63D" w14:textId="77777777"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0118E509"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331739B3"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105</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1D0D610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452</w:t>
            </w:r>
          </w:p>
        </w:tc>
        <w:tc>
          <w:tcPr>
            <w:tcW w:w="983" w:type="dxa"/>
            <w:tcBorders>
              <w:top w:val="single" w:sz="4" w:space="0" w:color="auto"/>
              <w:left w:val="single" w:sz="2" w:space="0" w:color="auto"/>
              <w:bottom w:val="single" w:sz="4" w:space="0" w:color="auto"/>
              <w:right w:val="single" w:sz="2" w:space="0" w:color="auto"/>
            </w:tcBorders>
            <w:tcMar>
              <w:right w:w="57" w:type="dxa"/>
            </w:tcMar>
            <w:vAlign w:val="center"/>
          </w:tcPr>
          <w:p w14:paraId="2550C03F"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453</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25EBF988"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177</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68D0A0E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70</w:t>
            </w:r>
          </w:p>
        </w:tc>
        <w:tc>
          <w:tcPr>
            <w:tcW w:w="744" w:type="dxa"/>
            <w:tcBorders>
              <w:top w:val="single" w:sz="4" w:space="0" w:color="auto"/>
              <w:left w:val="single" w:sz="2" w:space="0" w:color="auto"/>
              <w:bottom w:val="single" w:sz="4" w:space="0" w:color="auto"/>
              <w:right w:val="single" w:sz="2" w:space="0" w:color="auto"/>
            </w:tcBorders>
            <w:tcMar>
              <w:right w:w="57" w:type="dxa"/>
            </w:tcMar>
            <w:vAlign w:val="center"/>
          </w:tcPr>
          <w:p w14:paraId="26BA5D02"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84</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568EDAA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4167636E"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67" w:type="dxa"/>
            <w:tcBorders>
              <w:top w:val="single" w:sz="4" w:space="0" w:color="auto"/>
              <w:left w:val="single" w:sz="4" w:space="0" w:color="auto"/>
              <w:bottom w:val="single" w:sz="4" w:space="0" w:color="auto"/>
              <w:right w:val="single" w:sz="2" w:space="0" w:color="auto"/>
            </w:tcBorders>
            <w:tcMar>
              <w:right w:w="57" w:type="dxa"/>
            </w:tcMar>
            <w:vAlign w:val="center"/>
          </w:tcPr>
          <w:p w14:paraId="365E4B3A" w14:textId="77777777"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2" w:space="0" w:color="auto"/>
            </w:tcBorders>
            <w:tcMar>
              <w:right w:w="57" w:type="dxa"/>
            </w:tcMar>
            <w:vAlign w:val="center"/>
          </w:tcPr>
          <w:p w14:paraId="5A78C8DC"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66BE8320"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35B94F59"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104</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2125D250"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43021DC1"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433C5506" w14:textId="77777777" w:rsidR="00B7249A" w:rsidRDefault="00B7249A" w:rsidP="00B7249A">
            <w:pPr>
              <w:jc w:val="right"/>
              <w:rPr>
                <w:rFonts w:ascii="Arial" w:hAnsi="Arial" w:cs="Arial"/>
                <w:color w:val="000000"/>
                <w:sz w:val="14"/>
                <w:szCs w:val="14"/>
              </w:rPr>
            </w:pPr>
            <w:r>
              <w:rPr>
                <w:rFonts w:ascii="Arial" w:hAnsi="Arial" w:cs="Arial"/>
                <w:color w:val="000000"/>
                <w:sz w:val="14"/>
                <w:szCs w:val="14"/>
              </w:rPr>
              <w:t>104</w:t>
            </w:r>
          </w:p>
        </w:tc>
      </w:tr>
      <w:tr w:rsidR="00B7249A" w:rsidRPr="00520B26" w14:paraId="1005FDDB" w14:textId="77777777" w:rsidTr="003B037E">
        <w:trPr>
          <w:cantSplit/>
          <w:trHeight w:hRule="exact" w:val="340"/>
        </w:trPr>
        <w:tc>
          <w:tcPr>
            <w:tcW w:w="2850" w:type="dxa"/>
            <w:gridSpan w:val="3"/>
            <w:tcBorders>
              <w:top w:val="single" w:sz="8" w:space="0" w:color="auto"/>
              <w:left w:val="single" w:sz="2" w:space="0" w:color="auto"/>
              <w:bottom w:val="single" w:sz="2" w:space="0" w:color="auto"/>
              <w:right w:val="single" w:sz="2" w:space="0" w:color="auto"/>
            </w:tcBorders>
            <w:vAlign w:val="center"/>
          </w:tcPr>
          <w:p w14:paraId="36CC2F99" w14:textId="77777777"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14:paraId="524AC6F0" w14:textId="77777777"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19BED489" w14:textId="77777777"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48EC3C19" w14:textId="77777777"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14:paraId="29CA6AFE" w14:textId="77777777" w:rsidR="00B7249A" w:rsidRDefault="00B7249A" w:rsidP="00B7249A">
            <w:pPr>
              <w:jc w:val="right"/>
              <w:rPr>
                <w:rFonts w:ascii="Arial" w:hAnsi="Arial" w:cs="Arial"/>
                <w:color w:val="000000"/>
                <w:sz w:val="14"/>
                <w:szCs w:val="14"/>
              </w:rPr>
            </w:pPr>
          </w:p>
        </w:tc>
        <w:tc>
          <w:tcPr>
            <w:tcW w:w="983" w:type="dxa"/>
            <w:tcBorders>
              <w:top w:val="single" w:sz="4" w:space="0" w:color="auto"/>
              <w:left w:val="single" w:sz="2" w:space="0" w:color="auto"/>
              <w:bottom w:val="single" w:sz="4" w:space="0" w:color="auto"/>
              <w:right w:val="single" w:sz="2" w:space="0" w:color="auto"/>
            </w:tcBorders>
            <w:tcMar>
              <w:right w:w="57" w:type="dxa"/>
            </w:tcMar>
            <w:vAlign w:val="center"/>
          </w:tcPr>
          <w:p w14:paraId="557758EE" w14:textId="77777777"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14:paraId="5E9B8750" w14:textId="77777777"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14:paraId="0FA2F4A3" w14:textId="77777777" w:rsidR="00B7249A" w:rsidRDefault="00B7249A" w:rsidP="00B7249A">
            <w:pPr>
              <w:jc w:val="right"/>
              <w:rPr>
                <w:rFonts w:ascii="Arial" w:hAnsi="Arial" w:cs="Arial"/>
                <w:color w:val="000000"/>
                <w:sz w:val="14"/>
                <w:szCs w:val="14"/>
              </w:rPr>
            </w:pPr>
          </w:p>
        </w:tc>
        <w:tc>
          <w:tcPr>
            <w:tcW w:w="744" w:type="dxa"/>
            <w:tcBorders>
              <w:top w:val="single" w:sz="4" w:space="0" w:color="auto"/>
              <w:left w:val="single" w:sz="2" w:space="0" w:color="auto"/>
              <w:bottom w:val="single" w:sz="4" w:space="0" w:color="auto"/>
              <w:right w:val="single" w:sz="2" w:space="0" w:color="auto"/>
            </w:tcBorders>
            <w:tcMar>
              <w:right w:w="57" w:type="dxa"/>
            </w:tcMar>
            <w:vAlign w:val="center"/>
          </w:tcPr>
          <w:p w14:paraId="798FCC41" w14:textId="77777777"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14:paraId="1C9BDEEA" w14:textId="77777777"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14:paraId="22C36FE1" w14:textId="77777777" w:rsidR="00B7249A" w:rsidRDefault="00B7249A" w:rsidP="00B7249A">
            <w:pPr>
              <w:jc w:val="right"/>
              <w:rPr>
                <w:rFonts w:ascii="Arial" w:hAnsi="Arial" w:cs="Arial"/>
                <w:color w:val="000000"/>
                <w:sz w:val="14"/>
                <w:szCs w:val="14"/>
              </w:rPr>
            </w:pPr>
          </w:p>
        </w:tc>
        <w:tc>
          <w:tcPr>
            <w:tcW w:w="867" w:type="dxa"/>
            <w:tcBorders>
              <w:top w:val="single" w:sz="4" w:space="0" w:color="auto"/>
              <w:left w:val="single" w:sz="4" w:space="0" w:color="auto"/>
              <w:bottom w:val="single" w:sz="4" w:space="0" w:color="auto"/>
              <w:right w:val="single" w:sz="2" w:space="0" w:color="auto"/>
            </w:tcBorders>
            <w:tcMar>
              <w:right w:w="57" w:type="dxa"/>
            </w:tcMar>
            <w:vAlign w:val="center"/>
          </w:tcPr>
          <w:p w14:paraId="3EA7DF68" w14:textId="77777777"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2" w:space="0" w:color="auto"/>
            </w:tcBorders>
            <w:tcMar>
              <w:right w:w="57" w:type="dxa"/>
            </w:tcMar>
            <w:vAlign w:val="center"/>
          </w:tcPr>
          <w:p w14:paraId="49327C5C"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14:paraId="30D9BE9F"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14:paraId="2C72B480"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14:paraId="47836B11"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14:paraId="17AF397B"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14:paraId="383CD00B" w14:textId="77777777" w:rsidR="00B7249A" w:rsidRDefault="00B7249A" w:rsidP="00B7249A">
            <w:pPr>
              <w:jc w:val="right"/>
              <w:rPr>
                <w:rFonts w:ascii="Arial" w:hAnsi="Arial" w:cs="Arial"/>
                <w:color w:val="000000"/>
                <w:sz w:val="14"/>
                <w:szCs w:val="14"/>
              </w:rPr>
            </w:pPr>
          </w:p>
        </w:tc>
      </w:tr>
      <w:tr w:rsidR="00B7249A" w:rsidRPr="00520B26" w14:paraId="58EA589E" w14:textId="77777777"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14:paraId="50E87574" w14:textId="77777777"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14:paraId="00EEB424" w14:textId="77777777"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14:paraId="60818A1D" w14:textId="77777777"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649C6DD9" w14:textId="77777777"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14:paraId="602F180A" w14:textId="77777777" w:rsidR="00B7249A" w:rsidRDefault="00B7249A" w:rsidP="00B7249A">
            <w:pPr>
              <w:jc w:val="right"/>
              <w:rPr>
                <w:rFonts w:ascii="Arial" w:hAnsi="Arial" w:cs="Arial"/>
                <w:color w:val="000000"/>
                <w:sz w:val="14"/>
                <w:szCs w:val="14"/>
              </w:rPr>
            </w:pP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09BA1B4B" w14:textId="77777777"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14:paraId="43B5AFB0" w14:textId="77777777"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14:paraId="2C21C98E" w14:textId="77777777" w:rsidR="00B7249A" w:rsidRDefault="00B7249A" w:rsidP="00B7249A">
            <w:pPr>
              <w:jc w:val="right"/>
              <w:rPr>
                <w:rFonts w:ascii="Arial" w:hAnsi="Arial" w:cs="Arial"/>
                <w:color w:val="000000"/>
                <w:sz w:val="14"/>
                <w:szCs w:val="14"/>
              </w:rPr>
            </w:pPr>
          </w:p>
        </w:tc>
        <w:tc>
          <w:tcPr>
            <w:tcW w:w="744" w:type="dxa"/>
            <w:tcBorders>
              <w:top w:val="single" w:sz="4" w:space="0" w:color="auto"/>
              <w:left w:val="single" w:sz="2" w:space="0" w:color="auto"/>
              <w:bottom w:val="single" w:sz="2" w:space="0" w:color="auto"/>
              <w:right w:val="single" w:sz="2" w:space="0" w:color="auto"/>
            </w:tcBorders>
            <w:tcMar>
              <w:right w:w="57" w:type="dxa"/>
            </w:tcMar>
            <w:vAlign w:val="center"/>
          </w:tcPr>
          <w:p w14:paraId="273E2587" w14:textId="77777777"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14:paraId="163276D3" w14:textId="77777777" w:rsidR="00B7249A" w:rsidRDefault="00B7249A" w:rsidP="00B7249A">
            <w:pPr>
              <w:jc w:val="right"/>
              <w:rPr>
                <w:rFonts w:ascii="Arial" w:hAnsi="Arial" w:cs="Arial"/>
                <w:color w:val="000000"/>
                <w:sz w:val="14"/>
                <w:szCs w:val="14"/>
              </w:rPr>
            </w:pPr>
          </w:p>
        </w:tc>
        <w:tc>
          <w:tcPr>
            <w:tcW w:w="748" w:type="dxa"/>
            <w:tcBorders>
              <w:top w:val="single" w:sz="4" w:space="0" w:color="auto"/>
              <w:left w:val="single" w:sz="2" w:space="0" w:color="auto"/>
              <w:bottom w:val="single" w:sz="2" w:space="0" w:color="auto"/>
              <w:right w:val="single" w:sz="4" w:space="0" w:color="auto"/>
            </w:tcBorders>
            <w:tcMar>
              <w:right w:w="57" w:type="dxa"/>
            </w:tcMar>
            <w:vAlign w:val="center"/>
          </w:tcPr>
          <w:p w14:paraId="29053AC5" w14:textId="77777777" w:rsidR="00B7249A" w:rsidRDefault="00B7249A" w:rsidP="00B7249A">
            <w:pPr>
              <w:jc w:val="right"/>
              <w:rPr>
                <w:rFonts w:ascii="Arial" w:hAnsi="Arial" w:cs="Arial"/>
                <w:color w:val="000000"/>
                <w:sz w:val="14"/>
                <w:szCs w:val="14"/>
              </w:rPr>
            </w:pPr>
          </w:p>
        </w:tc>
        <w:tc>
          <w:tcPr>
            <w:tcW w:w="855" w:type="dxa"/>
            <w:tcBorders>
              <w:top w:val="single" w:sz="4" w:space="0" w:color="auto"/>
              <w:left w:val="single" w:sz="4" w:space="0" w:color="auto"/>
              <w:bottom w:val="single" w:sz="2" w:space="0" w:color="auto"/>
              <w:right w:val="single" w:sz="2" w:space="0" w:color="auto"/>
            </w:tcBorders>
            <w:tcMar>
              <w:right w:w="57" w:type="dxa"/>
            </w:tcMar>
            <w:vAlign w:val="center"/>
          </w:tcPr>
          <w:p w14:paraId="48AC614C" w14:textId="77777777"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2" w:space="0" w:color="auto"/>
              <w:right w:val="single" w:sz="2" w:space="0" w:color="auto"/>
            </w:tcBorders>
            <w:tcMar>
              <w:right w:w="57" w:type="dxa"/>
            </w:tcMar>
            <w:vAlign w:val="center"/>
          </w:tcPr>
          <w:p w14:paraId="181D7043" w14:textId="77777777"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14:paraId="3C68710A" w14:textId="77777777"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14:paraId="0DC5570A" w14:textId="77777777"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14:paraId="66A8DC45" w14:textId="77777777"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14:paraId="77172166" w14:textId="77777777"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14:paraId="4D693A31" w14:textId="77777777" w:rsidR="00B7249A" w:rsidRDefault="00B7249A" w:rsidP="00B7249A">
            <w:pPr>
              <w:jc w:val="right"/>
              <w:rPr>
                <w:rFonts w:ascii="Arial" w:hAnsi="Arial" w:cs="Arial"/>
                <w:color w:val="000000"/>
                <w:sz w:val="14"/>
                <w:szCs w:val="14"/>
              </w:rPr>
            </w:pPr>
          </w:p>
        </w:tc>
      </w:tr>
      <w:tr w:rsidR="002F7D7E" w:rsidRPr="00520B26" w14:paraId="636A7529" w14:textId="77777777"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14:paraId="3156980A" w14:textId="77777777" w:rsidR="002F7D7E" w:rsidRPr="00D660B6" w:rsidRDefault="002F7D7E" w:rsidP="002F7D7E">
            <w:pPr>
              <w:ind w:left="57"/>
              <w:rPr>
                <w:rFonts w:ascii="Arial" w:hAnsi="Arial" w:cs="Arial"/>
                <w:sz w:val="14"/>
                <w:szCs w:val="14"/>
              </w:rPr>
            </w:pPr>
            <w:r w:rsidRPr="00F43F4C">
              <w:rPr>
                <w:rFonts w:ascii="Arial" w:hAnsi="Arial" w:cs="Arial"/>
                <w:sz w:val="14"/>
                <w:szCs w:val="14"/>
              </w:rPr>
              <w:t>O egzekucję czynności zastępowalnych (art. 1049 k.p.c.)</w:t>
            </w:r>
          </w:p>
        </w:tc>
        <w:tc>
          <w:tcPr>
            <w:tcW w:w="394" w:type="dxa"/>
            <w:tcBorders>
              <w:top w:val="single" w:sz="2" w:space="0" w:color="auto"/>
              <w:left w:val="single" w:sz="2" w:space="0" w:color="auto"/>
              <w:bottom w:val="single" w:sz="2" w:space="0" w:color="auto"/>
              <w:right w:val="single" w:sz="12" w:space="0" w:color="auto"/>
            </w:tcBorders>
            <w:vAlign w:val="center"/>
          </w:tcPr>
          <w:p w14:paraId="62138E06"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w:t>
            </w:r>
          </w:p>
        </w:tc>
        <w:tc>
          <w:tcPr>
            <w:tcW w:w="345" w:type="dxa"/>
            <w:tcBorders>
              <w:top w:val="single" w:sz="4" w:space="0" w:color="auto"/>
              <w:left w:val="single" w:sz="18" w:space="0" w:color="auto"/>
              <w:bottom w:val="single" w:sz="2" w:space="0" w:color="auto"/>
              <w:right w:val="single" w:sz="2" w:space="0" w:color="auto"/>
            </w:tcBorders>
            <w:vAlign w:val="center"/>
          </w:tcPr>
          <w:p w14:paraId="233C6694"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219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5F3812E8" w14:textId="77777777" w:rsidR="002F7D7E" w:rsidRDefault="002F7D7E" w:rsidP="002F7D7E">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14:paraId="053A31A4" w14:textId="77777777" w:rsidR="002F7D7E" w:rsidRDefault="002F7D7E" w:rsidP="002F7D7E">
            <w:pPr>
              <w:jc w:val="right"/>
              <w:rPr>
                <w:rFonts w:ascii="Arial" w:hAnsi="Arial" w:cs="Arial"/>
                <w:color w:val="000000"/>
                <w:sz w:val="14"/>
                <w:szCs w:val="14"/>
              </w:rPr>
            </w:pP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248F0E83" w14:textId="77777777" w:rsidR="002F7D7E" w:rsidRDefault="002F7D7E" w:rsidP="002F7D7E">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14:paraId="1F2C7855" w14:textId="77777777" w:rsidR="002F7D7E" w:rsidRDefault="002F7D7E" w:rsidP="002F7D7E">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14:paraId="081105F6" w14:textId="77777777" w:rsidR="002F7D7E" w:rsidRDefault="002F7D7E" w:rsidP="002F7D7E">
            <w:pPr>
              <w:jc w:val="right"/>
              <w:rPr>
                <w:rFonts w:ascii="Arial" w:hAnsi="Arial" w:cs="Arial"/>
                <w:color w:val="000000"/>
                <w:sz w:val="14"/>
                <w:szCs w:val="14"/>
              </w:rPr>
            </w:pPr>
          </w:p>
        </w:tc>
        <w:tc>
          <w:tcPr>
            <w:tcW w:w="744" w:type="dxa"/>
            <w:tcBorders>
              <w:top w:val="single" w:sz="4" w:space="0" w:color="auto"/>
              <w:left w:val="single" w:sz="2" w:space="0" w:color="auto"/>
              <w:bottom w:val="single" w:sz="2" w:space="0" w:color="auto"/>
              <w:right w:val="single" w:sz="2" w:space="0" w:color="auto"/>
            </w:tcBorders>
            <w:tcMar>
              <w:right w:w="57" w:type="dxa"/>
            </w:tcMar>
            <w:vAlign w:val="center"/>
          </w:tcPr>
          <w:p w14:paraId="101E60DF" w14:textId="77777777" w:rsidR="002F7D7E" w:rsidRDefault="002F7D7E" w:rsidP="002F7D7E">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14:paraId="78770ED2" w14:textId="77777777" w:rsidR="002F7D7E" w:rsidRDefault="002F7D7E" w:rsidP="002F7D7E">
            <w:pPr>
              <w:jc w:val="right"/>
              <w:rPr>
                <w:rFonts w:ascii="Arial" w:hAnsi="Arial" w:cs="Arial"/>
                <w:color w:val="000000"/>
                <w:sz w:val="14"/>
                <w:szCs w:val="14"/>
              </w:rPr>
            </w:pPr>
          </w:p>
        </w:tc>
        <w:tc>
          <w:tcPr>
            <w:tcW w:w="748" w:type="dxa"/>
            <w:tcBorders>
              <w:top w:val="single" w:sz="4" w:space="0" w:color="auto"/>
              <w:left w:val="single" w:sz="2" w:space="0" w:color="auto"/>
              <w:bottom w:val="single" w:sz="2" w:space="0" w:color="auto"/>
              <w:right w:val="single" w:sz="4" w:space="0" w:color="auto"/>
            </w:tcBorders>
            <w:tcMar>
              <w:right w:w="57" w:type="dxa"/>
            </w:tcMar>
            <w:vAlign w:val="center"/>
          </w:tcPr>
          <w:p w14:paraId="0A8076E4" w14:textId="77777777" w:rsidR="002F7D7E" w:rsidRDefault="002F7D7E" w:rsidP="002F7D7E">
            <w:pPr>
              <w:jc w:val="right"/>
              <w:rPr>
                <w:rFonts w:ascii="Arial" w:hAnsi="Arial" w:cs="Arial"/>
                <w:color w:val="000000"/>
                <w:sz w:val="14"/>
                <w:szCs w:val="14"/>
              </w:rPr>
            </w:pPr>
          </w:p>
        </w:tc>
        <w:tc>
          <w:tcPr>
            <w:tcW w:w="855" w:type="dxa"/>
            <w:tcBorders>
              <w:top w:val="single" w:sz="4" w:space="0" w:color="auto"/>
              <w:left w:val="single" w:sz="4" w:space="0" w:color="auto"/>
              <w:bottom w:val="single" w:sz="2" w:space="0" w:color="auto"/>
              <w:right w:val="single" w:sz="2" w:space="0" w:color="auto"/>
            </w:tcBorders>
            <w:tcMar>
              <w:right w:w="57" w:type="dxa"/>
            </w:tcMar>
            <w:vAlign w:val="center"/>
          </w:tcPr>
          <w:p w14:paraId="7D5DD22E" w14:textId="77777777" w:rsidR="002F7D7E" w:rsidRDefault="002F7D7E" w:rsidP="002F7D7E">
            <w:pPr>
              <w:jc w:val="right"/>
              <w:rPr>
                <w:rFonts w:ascii="Arial" w:hAnsi="Arial" w:cs="Arial"/>
                <w:color w:val="000000"/>
                <w:sz w:val="14"/>
                <w:szCs w:val="14"/>
              </w:rPr>
            </w:pPr>
          </w:p>
        </w:tc>
        <w:tc>
          <w:tcPr>
            <w:tcW w:w="679" w:type="dxa"/>
            <w:tcBorders>
              <w:top w:val="single" w:sz="4" w:space="0" w:color="auto"/>
              <w:left w:val="single" w:sz="4" w:space="0" w:color="auto"/>
              <w:bottom w:val="single" w:sz="2" w:space="0" w:color="auto"/>
              <w:right w:val="single" w:sz="2" w:space="0" w:color="auto"/>
            </w:tcBorders>
            <w:tcMar>
              <w:right w:w="57" w:type="dxa"/>
            </w:tcMar>
            <w:vAlign w:val="center"/>
          </w:tcPr>
          <w:p w14:paraId="1355283F" w14:textId="77777777" w:rsidR="002F7D7E" w:rsidRDefault="002F7D7E" w:rsidP="002F7D7E">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14:paraId="44F5C457" w14:textId="77777777" w:rsidR="002F7D7E" w:rsidRDefault="002F7D7E" w:rsidP="002F7D7E">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14:paraId="237A1413" w14:textId="77777777" w:rsidR="002F7D7E" w:rsidRDefault="002F7D7E" w:rsidP="002F7D7E">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14:paraId="1D60E7E8" w14:textId="77777777" w:rsidR="002F7D7E" w:rsidRDefault="002F7D7E" w:rsidP="002F7D7E">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14:paraId="29AD824E" w14:textId="77777777" w:rsidR="002F7D7E" w:rsidRDefault="002F7D7E" w:rsidP="002F7D7E">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14:paraId="006CA7B5" w14:textId="77777777" w:rsidR="002F7D7E" w:rsidRDefault="002F7D7E" w:rsidP="002F7D7E">
            <w:pPr>
              <w:jc w:val="right"/>
              <w:rPr>
                <w:rFonts w:ascii="Arial" w:hAnsi="Arial" w:cs="Arial"/>
                <w:color w:val="000000"/>
                <w:sz w:val="14"/>
                <w:szCs w:val="14"/>
              </w:rPr>
            </w:pPr>
          </w:p>
        </w:tc>
      </w:tr>
    </w:tbl>
    <w:p w14:paraId="061D9EC2" w14:textId="77777777" w:rsidR="00AB78CD" w:rsidRDefault="00AB78CD"/>
    <w:p w14:paraId="396036E4" w14:textId="77777777" w:rsidR="00AB78CD" w:rsidRDefault="00AB78CD"/>
    <w:p w14:paraId="3B26AE6E" w14:textId="77777777"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(cd</w:t>
      </w:r>
      <w:r w:rsidRPr="00520B26">
        <w:rPr>
          <w:rFonts w:ascii="Arial" w:hAnsi="Arial" w:cs="Arial"/>
          <w:b/>
          <w:color w:val="000000"/>
        </w:rPr>
        <w:t>.)</w:t>
      </w:r>
    </w:p>
    <w:tbl>
      <w:tblPr>
        <w:tblW w:w="16127"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3"/>
        <w:gridCol w:w="1135"/>
        <w:gridCol w:w="1133"/>
        <w:gridCol w:w="277"/>
        <w:gridCol w:w="500"/>
        <w:gridCol w:w="946"/>
        <w:gridCol w:w="1015"/>
        <w:gridCol w:w="950"/>
        <w:gridCol w:w="872"/>
        <w:gridCol w:w="784"/>
        <w:gridCol w:w="754"/>
        <w:gridCol w:w="709"/>
        <w:gridCol w:w="850"/>
        <w:gridCol w:w="709"/>
        <w:gridCol w:w="709"/>
        <w:gridCol w:w="850"/>
        <w:gridCol w:w="709"/>
        <w:gridCol w:w="850"/>
        <w:gridCol w:w="817"/>
        <w:gridCol w:w="925"/>
      </w:tblGrid>
      <w:tr w:rsidR="00AB78CD" w:rsidRPr="00520B26" w14:paraId="04760F96" w14:textId="77777777" w:rsidTr="000A0D29">
        <w:trPr>
          <w:cantSplit/>
          <w:trHeight w:hRule="exact" w:val="240"/>
          <w:tblHeader/>
        </w:trPr>
        <w:tc>
          <w:tcPr>
            <w:tcW w:w="3678" w:type="dxa"/>
            <w:gridSpan w:val="5"/>
            <w:vMerge w:val="restart"/>
            <w:tcBorders>
              <w:top w:val="single" w:sz="2" w:space="0" w:color="auto"/>
              <w:left w:val="single" w:sz="2" w:space="0" w:color="auto"/>
              <w:right w:val="single" w:sz="2" w:space="0" w:color="auto"/>
            </w:tcBorders>
            <w:vAlign w:val="center"/>
          </w:tcPr>
          <w:p w14:paraId="55FE977D"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14:paraId="230674F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9C230C6"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46" w:type="dxa"/>
            <w:vMerge w:val="restart"/>
            <w:tcBorders>
              <w:top w:val="single" w:sz="2" w:space="0" w:color="auto"/>
              <w:left w:val="single" w:sz="2" w:space="0" w:color="auto"/>
              <w:right w:val="single" w:sz="2" w:space="0" w:color="auto"/>
            </w:tcBorders>
            <w:vAlign w:val="center"/>
          </w:tcPr>
          <w:p w14:paraId="39D5FE3C"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14:paraId="6187299F"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14:paraId="1954B332"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5" w:type="dxa"/>
            <w:vMerge w:val="restart"/>
            <w:tcBorders>
              <w:top w:val="single" w:sz="2" w:space="0" w:color="auto"/>
              <w:left w:val="single" w:sz="2" w:space="0" w:color="auto"/>
              <w:right w:val="single" w:sz="2" w:space="0" w:color="auto"/>
            </w:tcBorders>
            <w:vAlign w:val="center"/>
          </w:tcPr>
          <w:p w14:paraId="616B575C" w14:textId="77777777"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E03483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14:paraId="0EF6B0D1" w14:textId="77777777" w:rsidR="00AB78CD" w:rsidRPr="00520B26" w:rsidRDefault="00AB78CD" w:rsidP="008C68FF">
            <w:pPr>
              <w:spacing w:line="140" w:lineRule="exact"/>
              <w:jc w:val="center"/>
              <w:rPr>
                <w:rFonts w:ascii="Arial" w:hAnsi="Arial"/>
                <w:color w:val="000000"/>
                <w:spacing w:val="28"/>
                <w:sz w:val="14"/>
              </w:rPr>
            </w:pPr>
          </w:p>
        </w:tc>
        <w:tc>
          <w:tcPr>
            <w:tcW w:w="7896" w:type="dxa"/>
            <w:gridSpan w:val="10"/>
            <w:tcBorders>
              <w:top w:val="single" w:sz="2" w:space="0" w:color="auto"/>
              <w:left w:val="single" w:sz="2" w:space="0" w:color="auto"/>
              <w:bottom w:val="single" w:sz="2" w:space="0" w:color="auto"/>
              <w:right w:val="single" w:sz="2" w:space="0" w:color="auto"/>
            </w:tcBorders>
            <w:vAlign w:val="center"/>
          </w:tcPr>
          <w:p w14:paraId="28E9EA04" w14:textId="77777777"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67" w:type="dxa"/>
            <w:gridSpan w:val="2"/>
            <w:vMerge w:val="restart"/>
            <w:tcBorders>
              <w:top w:val="single" w:sz="2" w:space="0" w:color="auto"/>
              <w:left w:val="single" w:sz="2" w:space="0" w:color="auto"/>
              <w:right w:val="single" w:sz="2" w:space="0" w:color="auto"/>
            </w:tcBorders>
            <w:vAlign w:val="center"/>
          </w:tcPr>
          <w:p w14:paraId="30C355C0" w14:textId="77777777"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5" w:type="dxa"/>
            <w:vMerge w:val="restart"/>
            <w:tcBorders>
              <w:top w:val="single" w:sz="2" w:space="0" w:color="auto"/>
              <w:left w:val="single" w:sz="2" w:space="0" w:color="auto"/>
              <w:right w:val="single" w:sz="2" w:space="0" w:color="auto"/>
            </w:tcBorders>
            <w:vAlign w:val="center"/>
          </w:tcPr>
          <w:p w14:paraId="50BD665D"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14:paraId="0D0CDFCB"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14:paraId="41F238B3"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AB78CD" w:rsidRPr="00520B26" w14:paraId="7F718121" w14:textId="77777777" w:rsidTr="000A0D29">
        <w:trPr>
          <w:cantSplit/>
          <w:trHeight w:val="178"/>
          <w:tblHeader/>
        </w:trPr>
        <w:tc>
          <w:tcPr>
            <w:tcW w:w="3678" w:type="dxa"/>
            <w:gridSpan w:val="5"/>
            <w:vMerge/>
            <w:tcBorders>
              <w:left w:val="single" w:sz="2" w:space="0" w:color="auto"/>
              <w:right w:val="single" w:sz="2" w:space="0" w:color="auto"/>
            </w:tcBorders>
            <w:vAlign w:val="center"/>
          </w:tcPr>
          <w:p w14:paraId="404097D4"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14:paraId="090D6B8C"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14:paraId="62E390EE" w14:textId="77777777" w:rsidR="00AB78CD" w:rsidRPr="00520B26" w:rsidRDefault="00AB78CD" w:rsidP="008C68FF">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4F3BE7B5"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46" w:type="dxa"/>
            <w:gridSpan w:val="9"/>
            <w:tcBorders>
              <w:top w:val="single" w:sz="2" w:space="0" w:color="auto"/>
              <w:left w:val="single" w:sz="2" w:space="0" w:color="auto"/>
              <w:bottom w:val="single" w:sz="2" w:space="0" w:color="auto"/>
              <w:right w:val="single" w:sz="2" w:space="0" w:color="auto"/>
            </w:tcBorders>
            <w:vAlign w:val="center"/>
          </w:tcPr>
          <w:p w14:paraId="4834DE26"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67" w:type="dxa"/>
            <w:gridSpan w:val="2"/>
            <w:vMerge/>
            <w:tcBorders>
              <w:left w:val="single" w:sz="2" w:space="0" w:color="auto"/>
              <w:right w:val="single" w:sz="2" w:space="0" w:color="auto"/>
            </w:tcBorders>
            <w:vAlign w:val="center"/>
          </w:tcPr>
          <w:p w14:paraId="2F3B3804" w14:textId="77777777" w:rsidR="00AB78CD" w:rsidRPr="00520B26" w:rsidRDefault="00AB78CD" w:rsidP="008C68FF">
            <w:pPr>
              <w:spacing w:line="140" w:lineRule="exact"/>
              <w:ind w:left="85" w:right="85"/>
              <w:rPr>
                <w:rFonts w:ascii="Arial" w:hAnsi="Arial"/>
                <w:color w:val="000000"/>
                <w:sz w:val="14"/>
                <w:szCs w:val="14"/>
              </w:rPr>
            </w:pPr>
          </w:p>
        </w:tc>
        <w:tc>
          <w:tcPr>
            <w:tcW w:w="925" w:type="dxa"/>
            <w:vMerge/>
            <w:tcBorders>
              <w:left w:val="single" w:sz="2" w:space="0" w:color="auto"/>
              <w:right w:val="single" w:sz="2" w:space="0" w:color="auto"/>
            </w:tcBorders>
            <w:vAlign w:val="center"/>
          </w:tcPr>
          <w:p w14:paraId="0DE0ADA0"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46AC4AD8" w14:textId="77777777" w:rsidTr="000A0D29">
        <w:trPr>
          <w:cantSplit/>
          <w:trHeight w:val="370"/>
          <w:tblHeader/>
        </w:trPr>
        <w:tc>
          <w:tcPr>
            <w:tcW w:w="3678" w:type="dxa"/>
            <w:gridSpan w:val="5"/>
            <w:vMerge/>
            <w:tcBorders>
              <w:left w:val="single" w:sz="2" w:space="0" w:color="auto"/>
              <w:bottom w:val="single" w:sz="4" w:space="0" w:color="auto"/>
              <w:right w:val="single" w:sz="2" w:space="0" w:color="auto"/>
            </w:tcBorders>
            <w:vAlign w:val="center"/>
          </w:tcPr>
          <w:p w14:paraId="4073BD0F"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4" w:space="0" w:color="auto"/>
              <w:right w:val="single" w:sz="2" w:space="0" w:color="auto"/>
            </w:tcBorders>
            <w:vAlign w:val="center"/>
          </w:tcPr>
          <w:p w14:paraId="3328BBD8"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4" w:space="0" w:color="auto"/>
              <w:right w:val="single" w:sz="2" w:space="0" w:color="auto"/>
            </w:tcBorders>
            <w:vAlign w:val="center"/>
          </w:tcPr>
          <w:p w14:paraId="3CBB2DAD" w14:textId="77777777" w:rsidR="00AB78CD" w:rsidRPr="00520B26" w:rsidRDefault="00AB78CD" w:rsidP="008C68FF">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73D42860" w14:textId="77777777" w:rsidR="00AB78CD" w:rsidRPr="00520B26" w:rsidRDefault="00AB78CD" w:rsidP="008C68FF">
            <w:pPr>
              <w:spacing w:line="140" w:lineRule="exact"/>
              <w:ind w:left="85" w:right="85"/>
              <w:jc w:val="center"/>
              <w:rPr>
                <w:rFonts w:ascii="Arial" w:hAnsi="Arial"/>
                <w:color w:val="000000"/>
                <w:sz w:val="14"/>
              </w:rPr>
            </w:pPr>
          </w:p>
        </w:tc>
        <w:tc>
          <w:tcPr>
            <w:tcW w:w="872" w:type="dxa"/>
            <w:vMerge w:val="restart"/>
            <w:tcBorders>
              <w:top w:val="single" w:sz="2" w:space="0" w:color="auto"/>
              <w:left w:val="single" w:sz="2" w:space="0" w:color="auto"/>
              <w:bottom w:val="single" w:sz="4" w:space="0" w:color="auto"/>
              <w:right w:val="single" w:sz="2" w:space="0" w:color="auto"/>
            </w:tcBorders>
            <w:vAlign w:val="center"/>
          </w:tcPr>
          <w:p w14:paraId="2D1DE59C" w14:textId="77777777"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EFE5987" w14:textId="77777777"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84" w:type="dxa"/>
            <w:vMerge w:val="restart"/>
            <w:tcBorders>
              <w:top w:val="single" w:sz="2" w:space="0" w:color="auto"/>
              <w:left w:val="single" w:sz="2" w:space="0" w:color="auto"/>
              <w:bottom w:val="single" w:sz="4" w:space="0" w:color="auto"/>
              <w:right w:val="single" w:sz="2" w:space="0" w:color="auto"/>
            </w:tcBorders>
            <w:vAlign w:val="center"/>
          </w:tcPr>
          <w:p w14:paraId="2EBD714D" w14:textId="77777777"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4"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34B0681F" w14:textId="77777777"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6E973C3C" w14:textId="77777777"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3AEEB4DF" w14:textId="77777777"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right w:val="single" w:sz="2" w:space="0" w:color="auto"/>
            </w:tcBorders>
            <w:vAlign w:val="center"/>
          </w:tcPr>
          <w:p w14:paraId="729D9837" w14:textId="77777777"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67" w:type="dxa"/>
            <w:gridSpan w:val="2"/>
            <w:vMerge/>
            <w:tcBorders>
              <w:left w:val="single" w:sz="2" w:space="0" w:color="auto"/>
              <w:bottom w:val="single" w:sz="4" w:space="0" w:color="auto"/>
              <w:right w:val="single" w:sz="2" w:space="0" w:color="auto"/>
            </w:tcBorders>
            <w:vAlign w:val="center"/>
          </w:tcPr>
          <w:p w14:paraId="22E56194" w14:textId="77777777" w:rsidR="00AB78CD" w:rsidRPr="00520B26" w:rsidRDefault="00AB78CD" w:rsidP="008C68FF">
            <w:pPr>
              <w:spacing w:line="140" w:lineRule="exact"/>
              <w:ind w:left="85" w:right="85"/>
              <w:rPr>
                <w:rFonts w:ascii="Arial" w:hAnsi="Arial"/>
                <w:color w:val="000000"/>
                <w:sz w:val="14"/>
                <w:szCs w:val="14"/>
                <w:vertAlign w:val="superscript"/>
              </w:rPr>
            </w:pPr>
          </w:p>
        </w:tc>
        <w:tc>
          <w:tcPr>
            <w:tcW w:w="925" w:type="dxa"/>
            <w:vMerge/>
            <w:tcBorders>
              <w:left w:val="single" w:sz="2" w:space="0" w:color="auto"/>
              <w:right w:val="single" w:sz="2" w:space="0" w:color="auto"/>
            </w:tcBorders>
            <w:vAlign w:val="center"/>
          </w:tcPr>
          <w:p w14:paraId="54DD3E4F"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12C88BF9" w14:textId="77777777" w:rsidTr="000A0D29">
        <w:trPr>
          <w:cantSplit/>
          <w:trHeight w:val="164"/>
          <w:tblHeader/>
        </w:trPr>
        <w:tc>
          <w:tcPr>
            <w:tcW w:w="3678" w:type="dxa"/>
            <w:gridSpan w:val="5"/>
            <w:vMerge/>
            <w:tcBorders>
              <w:left w:val="single" w:sz="2" w:space="0" w:color="auto"/>
              <w:right w:val="single" w:sz="2" w:space="0" w:color="auto"/>
            </w:tcBorders>
            <w:vAlign w:val="center"/>
          </w:tcPr>
          <w:p w14:paraId="5AC01AC2"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14:paraId="16CF5999"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14:paraId="2BAD033F" w14:textId="77777777"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2762585D" w14:textId="77777777"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right w:val="single" w:sz="2" w:space="0" w:color="auto"/>
            </w:tcBorders>
            <w:vAlign w:val="center"/>
          </w:tcPr>
          <w:p w14:paraId="02E49E69" w14:textId="77777777"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right w:val="single" w:sz="2" w:space="0" w:color="auto"/>
            </w:tcBorders>
            <w:vAlign w:val="center"/>
          </w:tcPr>
          <w:p w14:paraId="179DE595" w14:textId="77777777"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14:paraId="1F7D4AE4" w14:textId="77777777"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24AEDB6E" w14:textId="77777777"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top w:val="single" w:sz="4" w:space="0" w:color="auto"/>
              <w:left w:val="single" w:sz="4" w:space="0" w:color="auto"/>
              <w:right w:val="single" w:sz="2" w:space="0" w:color="auto"/>
            </w:tcBorders>
            <w:vAlign w:val="center"/>
          </w:tcPr>
          <w:p w14:paraId="6324D331" w14:textId="77777777"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6C6DC8A"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66075686" w14:textId="77777777"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left w:val="single" w:sz="2" w:space="0" w:color="auto"/>
              <w:right w:val="single" w:sz="4" w:space="0" w:color="auto"/>
            </w:tcBorders>
            <w:vAlign w:val="center"/>
          </w:tcPr>
          <w:p w14:paraId="428F3BF4" w14:textId="77777777"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17" w:type="dxa"/>
            <w:vMerge w:val="restart"/>
            <w:tcBorders>
              <w:left w:val="single" w:sz="4" w:space="0" w:color="auto"/>
              <w:right w:val="single" w:sz="2" w:space="0" w:color="auto"/>
            </w:tcBorders>
            <w:vAlign w:val="center"/>
          </w:tcPr>
          <w:p w14:paraId="0BFBE15A" w14:textId="77777777"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5" w:type="dxa"/>
            <w:vMerge/>
            <w:tcBorders>
              <w:left w:val="single" w:sz="2" w:space="0" w:color="auto"/>
              <w:right w:val="single" w:sz="2" w:space="0" w:color="auto"/>
            </w:tcBorders>
            <w:vAlign w:val="center"/>
          </w:tcPr>
          <w:p w14:paraId="5900E7C6"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1286643F" w14:textId="77777777" w:rsidTr="000A0D29">
        <w:trPr>
          <w:cantSplit/>
          <w:trHeight w:val="457"/>
          <w:tblHeader/>
        </w:trPr>
        <w:tc>
          <w:tcPr>
            <w:tcW w:w="3678" w:type="dxa"/>
            <w:gridSpan w:val="5"/>
            <w:vMerge/>
            <w:tcBorders>
              <w:left w:val="single" w:sz="2" w:space="0" w:color="auto"/>
              <w:bottom w:val="single" w:sz="2" w:space="0" w:color="auto"/>
              <w:right w:val="single" w:sz="2" w:space="0" w:color="auto"/>
            </w:tcBorders>
            <w:vAlign w:val="center"/>
          </w:tcPr>
          <w:p w14:paraId="32AE784B" w14:textId="77777777"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2" w:space="0" w:color="auto"/>
              <w:right w:val="single" w:sz="2" w:space="0" w:color="auto"/>
            </w:tcBorders>
            <w:vAlign w:val="center"/>
          </w:tcPr>
          <w:p w14:paraId="6A49AEDC" w14:textId="77777777"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2" w:space="0" w:color="auto"/>
              <w:right w:val="single" w:sz="2" w:space="0" w:color="auto"/>
            </w:tcBorders>
            <w:vAlign w:val="center"/>
          </w:tcPr>
          <w:p w14:paraId="27C6110E" w14:textId="77777777"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74890579" w14:textId="77777777"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bottom w:val="single" w:sz="2" w:space="0" w:color="auto"/>
              <w:right w:val="single" w:sz="2" w:space="0" w:color="auto"/>
            </w:tcBorders>
            <w:vAlign w:val="center"/>
          </w:tcPr>
          <w:p w14:paraId="47A3E66C" w14:textId="77777777"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bottom w:val="single" w:sz="2" w:space="0" w:color="auto"/>
              <w:right w:val="single" w:sz="2" w:space="0" w:color="auto"/>
            </w:tcBorders>
            <w:vAlign w:val="center"/>
          </w:tcPr>
          <w:p w14:paraId="75CB93A0" w14:textId="77777777"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14:paraId="1DEB4B87" w14:textId="77777777"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66BD2AD2" w14:textId="77777777" w:rsidR="00AB78CD" w:rsidRPr="00520B26" w:rsidRDefault="00AB78CD" w:rsidP="008C68FF">
            <w:pPr>
              <w:spacing w:line="140" w:lineRule="exact"/>
              <w:ind w:left="85" w:right="85"/>
              <w:jc w:val="center"/>
              <w:rPr>
                <w:rFonts w:ascii="Arial" w:hAnsi="Arial"/>
                <w:color w:val="000000"/>
                <w:sz w:val="14"/>
              </w:rPr>
            </w:pPr>
          </w:p>
        </w:tc>
        <w:tc>
          <w:tcPr>
            <w:tcW w:w="850" w:type="dxa"/>
            <w:vMerge/>
            <w:tcBorders>
              <w:left w:val="single" w:sz="4" w:space="0" w:color="auto"/>
              <w:bottom w:val="single" w:sz="2" w:space="0" w:color="auto"/>
              <w:right w:val="single" w:sz="2" w:space="0" w:color="auto"/>
            </w:tcBorders>
            <w:vAlign w:val="center"/>
          </w:tcPr>
          <w:p w14:paraId="02209DA6" w14:textId="77777777" w:rsidR="00AB78CD" w:rsidRPr="00520B26" w:rsidRDefault="00AB78CD" w:rsidP="008C68FF">
            <w:pPr>
              <w:spacing w:line="140" w:lineRule="exact"/>
              <w:ind w:left="85" w:right="85"/>
              <w:jc w:val="center"/>
              <w:rPr>
                <w:rFonts w:ascii="Arial" w:hAnsi="Arial"/>
                <w:color w:val="000000"/>
                <w:sz w:val="14"/>
              </w:rPr>
            </w:pPr>
          </w:p>
        </w:tc>
        <w:tc>
          <w:tcPr>
            <w:tcW w:w="709" w:type="dxa"/>
            <w:tcBorders>
              <w:top w:val="single" w:sz="4" w:space="0" w:color="auto"/>
              <w:left w:val="single" w:sz="4" w:space="0" w:color="auto"/>
              <w:bottom w:val="single" w:sz="2" w:space="0" w:color="auto"/>
              <w:right w:val="single" w:sz="2" w:space="0" w:color="auto"/>
            </w:tcBorders>
            <w:vAlign w:val="center"/>
          </w:tcPr>
          <w:p w14:paraId="384C973D"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709" w:type="dxa"/>
            <w:tcBorders>
              <w:top w:val="single" w:sz="4" w:space="0" w:color="auto"/>
              <w:left w:val="single" w:sz="4" w:space="0" w:color="auto"/>
              <w:bottom w:val="single" w:sz="2" w:space="0" w:color="auto"/>
              <w:right w:val="single" w:sz="2" w:space="0" w:color="auto"/>
            </w:tcBorders>
            <w:vAlign w:val="center"/>
          </w:tcPr>
          <w:p w14:paraId="6D52BFE6"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50" w:type="dxa"/>
            <w:tcBorders>
              <w:top w:val="single" w:sz="4" w:space="0" w:color="auto"/>
              <w:left w:val="single" w:sz="4" w:space="0" w:color="auto"/>
              <w:bottom w:val="single" w:sz="2" w:space="0" w:color="auto"/>
              <w:right w:val="single" w:sz="4" w:space="0" w:color="auto"/>
            </w:tcBorders>
            <w:vAlign w:val="center"/>
          </w:tcPr>
          <w:p w14:paraId="1A98C900"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7263D4F2" w14:textId="77777777" w:rsidR="00AB78CD" w:rsidRPr="00520B26" w:rsidRDefault="00AB78CD" w:rsidP="008C68FF">
            <w:pPr>
              <w:spacing w:line="140" w:lineRule="exact"/>
              <w:jc w:val="center"/>
              <w:rPr>
                <w:rFonts w:ascii="Arial" w:hAnsi="Arial"/>
                <w:color w:val="000000"/>
                <w:sz w:val="14"/>
              </w:rPr>
            </w:pPr>
          </w:p>
        </w:tc>
        <w:tc>
          <w:tcPr>
            <w:tcW w:w="850" w:type="dxa"/>
            <w:vMerge/>
            <w:tcBorders>
              <w:left w:val="single" w:sz="2" w:space="0" w:color="auto"/>
              <w:bottom w:val="single" w:sz="2" w:space="0" w:color="auto"/>
              <w:right w:val="single" w:sz="4" w:space="0" w:color="auto"/>
            </w:tcBorders>
            <w:vAlign w:val="center"/>
          </w:tcPr>
          <w:p w14:paraId="7AED40D8" w14:textId="77777777" w:rsidR="00AB78CD" w:rsidRPr="00520B26" w:rsidRDefault="00AB78CD" w:rsidP="008C68FF">
            <w:pPr>
              <w:spacing w:line="140" w:lineRule="exact"/>
              <w:ind w:left="85" w:right="85"/>
              <w:jc w:val="center"/>
              <w:rPr>
                <w:rFonts w:ascii="Arial" w:hAnsi="Arial"/>
                <w:color w:val="000000"/>
                <w:sz w:val="14"/>
              </w:rPr>
            </w:pPr>
          </w:p>
        </w:tc>
        <w:tc>
          <w:tcPr>
            <w:tcW w:w="817" w:type="dxa"/>
            <w:vMerge/>
            <w:tcBorders>
              <w:left w:val="single" w:sz="4" w:space="0" w:color="auto"/>
              <w:bottom w:val="single" w:sz="2" w:space="0" w:color="auto"/>
              <w:right w:val="single" w:sz="2" w:space="0" w:color="auto"/>
            </w:tcBorders>
            <w:vAlign w:val="center"/>
          </w:tcPr>
          <w:p w14:paraId="7ADDA543"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14:paraId="2419F2DA" w14:textId="77777777" w:rsidR="00AB78CD" w:rsidRPr="00520B26" w:rsidRDefault="00AB78CD" w:rsidP="008C68FF">
            <w:pPr>
              <w:spacing w:line="140" w:lineRule="exact"/>
              <w:ind w:left="85" w:right="85"/>
              <w:jc w:val="center"/>
              <w:rPr>
                <w:rFonts w:ascii="Arial" w:hAnsi="Arial"/>
                <w:color w:val="000000"/>
                <w:sz w:val="14"/>
              </w:rPr>
            </w:pPr>
          </w:p>
        </w:tc>
      </w:tr>
      <w:tr w:rsidR="000A0D29" w:rsidRPr="00520B26" w14:paraId="6998EF70" w14:textId="77777777" w:rsidTr="000A0D29">
        <w:trPr>
          <w:cantSplit/>
          <w:trHeight w:hRule="exact" w:val="142"/>
          <w:tblHeader/>
        </w:trPr>
        <w:tc>
          <w:tcPr>
            <w:tcW w:w="3678" w:type="dxa"/>
            <w:gridSpan w:val="5"/>
            <w:tcBorders>
              <w:top w:val="single" w:sz="2" w:space="0" w:color="auto"/>
              <w:left w:val="single" w:sz="2" w:space="0" w:color="auto"/>
              <w:bottom w:val="single" w:sz="2" w:space="0" w:color="auto"/>
              <w:right w:val="single" w:sz="2" w:space="0" w:color="auto"/>
            </w:tcBorders>
            <w:vAlign w:val="center"/>
          </w:tcPr>
          <w:p w14:paraId="48C09090"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46" w:type="dxa"/>
            <w:tcBorders>
              <w:top w:val="single" w:sz="2" w:space="0" w:color="auto"/>
              <w:left w:val="single" w:sz="2" w:space="0" w:color="auto"/>
              <w:bottom w:val="single" w:sz="6" w:space="0" w:color="auto"/>
              <w:right w:val="single" w:sz="2" w:space="0" w:color="auto"/>
            </w:tcBorders>
            <w:vAlign w:val="center"/>
          </w:tcPr>
          <w:p w14:paraId="1E76CFB0"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5" w:type="dxa"/>
            <w:tcBorders>
              <w:top w:val="single" w:sz="2" w:space="0" w:color="auto"/>
              <w:left w:val="single" w:sz="2" w:space="0" w:color="auto"/>
              <w:bottom w:val="single" w:sz="6" w:space="0" w:color="auto"/>
              <w:right w:val="single" w:sz="2" w:space="0" w:color="auto"/>
            </w:tcBorders>
            <w:vAlign w:val="center"/>
          </w:tcPr>
          <w:p w14:paraId="4F0A5194"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9E86EE9"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4F3B9CF"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552C19E2"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2" w:type="dxa"/>
            <w:tcBorders>
              <w:top w:val="single" w:sz="2" w:space="0" w:color="auto"/>
              <w:left w:val="single" w:sz="2" w:space="0" w:color="auto"/>
              <w:bottom w:val="single" w:sz="6" w:space="0" w:color="auto"/>
              <w:right w:val="single" w:sz="2" w:space="0" w:color="auto"/>
            </w:tcBorders>
            <w:vAlign w:val="center"/>
          </w:tcPr>
          <w:p w14:paraId="17E9CB38"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84" w:type="dxa"/>
            <w:tcBorders>
              <w:top w:val="single" w:sz="2" w:space="0" w:color="auto"/>
              <w:left w:val="single" w:sz="2" w:space="0" w:color="auto"/>
              <w:bottom w:val="single" w:sz="6" w:space="0" w:color="auto"/>
              <w:right w:val="single" w:sz="2" w:space="0" w:color="auto"/>
            </w:tcBorders>
            <w:vAlign w:val="center"/>
          </w:tcPr>
          <w:p w14:paraId="7F25EE32"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4" w:type="dxa"/>
            <w:tcBorders>
              <w:left w:val="single" w:sz="2" w:space="0" w:color="auto"/>
              <w:bottom w:val="single" w:sz="6" w:space="0" w:color="auto"/>
              <w:right w:val="single" w:sz="2" w:space="0" w:color="auto"/>
            </w:tcBorders>
            <w:shd w:val="clear" w:color="auto" w:fill="auto"/>
            <w:vAlign w:val="center"/>
          </w:tcPr>
          <w:p w14:paraId="6D2FDF9C"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6" w:space="0" w:color="auto"/>
              <w:right w:val="single" w:sz="2" w:space="0" w:color="auto"/>
            </w:tcBorders>
            <w:vAlign w:val="center"/>
          </w:tcPr>
          <w:p w14:paraId="60A24FCB"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50" w:type="dxa"/>
            <w:tcBorders>
              <w:top w:val="single" w:sz="2" w:space="0" w:color="auto"/>
              <w:left w:val="single" w:sz="4" w:space="0" w:color="auto"/>
              <w:bottom w:val="single" w:sz="6" w:space="0" w:color="auto"/>
              <w:right w:val="single" w:sz="2" w:space="0" w:color="auto"/>
            </w:tcBorders>
            <w:vAlign w:val="center"/>
          </w:tcPr>
          <w:p w14:paraId="4DDBFCC8"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9" w:type="dxa"/>
            <w:tcBorders>
              <w:top w:val="single" w:sz="2" w:space="0" w:color="auto"/>
              <w:left w:val="single" w:sz="4" w:space="0" w:color="auto"/>
              <w:bottom w:val="single" w:sz="6" w:space="0" w:color="auto"/>
              <w:right w:val="single" w:sz="2" w:space="0" w:color="auto"/>
            </w:tcBorders>
            <w:vAlign w:val="center"/>
          </w:tcPr>
          <w:p w14:paraId="0B7D5CED"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709" w:type="dxa"/>
            <w:tcBorders>
              <w:top w:val="single" w:sz="2" w:space="0" w:color="auto"/>
              <w:left w:val="single" w:sz="4" w:space="0" w:color="auto"/>
              <w:bottom w:val="single" w:sz="6" w:space="0" w:color="auto"/>
              <w:right w:val="single" w:sz="2" w:space="0" w:color="auto"/>
            </w:tcBorders>
            <w:vAlign w:val="center"/>
          </w:tcPr>
          <w:p w14:paraId="6362A286"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50" w:type="dxa"/>
            <w:tcBorders>
              <w:top w:val="single" w:sz="2" w:space="0" w:color="auto"/>
              <w:left w:val="single" w:sz="4" w:space="0" w:color="auto"/>
              <w:bottom w:val="single" w:sz="6" w:space="0" w:color="auto"/>
              <w:right w:val="single" w:sz="4" w:space="0" w:color="auto"/>
            </w:tcBorders>
            <w:vAlign w:val="center"/>
          </w:tcPr>
          <w:p w14:paraId="5A01D1E2"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6" w:space="0" w:color="auto"/>
              <w:right w:val="single" w:sz="2" w:space="0" w:color="auto"/>
            </w:tcBorders>
            <w:vAlign w:val="center"/>
          </w:tcPr>
          <w:p w14:paraId="12DDB7D3"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850" w:type="dxa"/>
            <w:tcBorders>
              <w:top w:val="single" w:sz="2" w:space="0" w:color="auto"/>
              <w:left w:val="single" w:sz="2" w:space="0" w:color="auto"/>
              <w:bottom w:val="single" w:sz="6" w:space="0" w:color="auto"/>
              <w:right w:val="single" w:sz="4" w:space="0" w:color="auto"/>
            </w:tcBorders>
            <w:vAlign w:val="center"/>
          </w:tcPr>
          <w:p w14:paraId="5EE1E2A2"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17" w:type="dxa"/>
            <w:tcBorders>
              <w:top w:val="single" w:sz="2" w:space="0" w:color="auto"/>
              <w:left w:val="single" w:sz="4" w:space="0" w:color="auto"/>
              <w:bottom w:val="single" w:sz="6" w:space="0" w:color="auto"/>
              <w:right w:val="single" w:sz="2" w:space="0" w:color="auto"/>
            </w:tcBorders>
            <w:vAlign w:val="center"/>
          </w:tcPr>
          <w:p w14:paraId="1AC0378C"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5" w:type="dxa"/>
            <w:tcBorders>
              <w:top w:val="single" w:sz="2" w:space="0" w:color="auto"/>
              <w:left w:val="single" w:sz="2" w:space="0" w:color="auto"/>
              <w:bottom w:val="single" w:sz="6" w:space="0" w:color="auto"/>
              <w:right w:val="single" w:sz="2" w:space="0" w:color="auto"/>
            </w:tcBorders>
            <w:vAlign w:val="center"/>
          </w:tcPr>
          <w:p w14:paraId="5B1FAF67"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14:paraId="4AE49BF5" w14:textId="77777777" w:rsidTr="000A0D29">
        <w:trPr>
          <w:cantSplit/>
          <w:trHeight w:hRule="exact" w:val="399"/>
        </w:trPr>
        <w:tc>
          <w:tcPr>
            <w:tcW w:w="633" w:type="dxa"/>
            <w:vMerge w:val="restart"/>
            <w:tcBorders>
              <w:left w:val="single" w:sz="2" w:space="0" w:color="auto"/>
              <w:right w:val="single" w:sz="2" w:space="0" w:color="auto"/>
            </w:tcBorders>
            <w:textDirection w:val="btLr"/>
            <w:vAlign w:val="center"/>
          </w:tcPr>
          <w:p w14:paraId="2B26808B" w14:textId="77777777" w:rsidR="002F7D7E" w:rsidRPr="00DA1A8D" w:rsidRDefault="002F7D7E" w:rsidP="002F7D7E">
            <w:pPr>
              <w:ind w:left="57" w:right="113"/>
              <w:jc w:val="center"/>
              <w:rPr>
                <w:rFonts w:ascii="Arial" w:hAnsi="Arial" w:cs="Arial"/>
                <w:color w:val="000000"/>
                <w:sz w:val="14"/>
                <w:szCs w:val="14"/>
              </w:rPr>
            </w:pPr>
            <w:r w:rsidRPr="00DA1A8D">
              <w:rPr>
                <w:rFonts w:ascii="Arial" w:hAnsi="Arial" w:cs="Arial"/>
                <w:color w:val="000000"/>
                <w:sz w:val="14"/>
                <w:szCs w:val="14"/>
              </w:rPr>
              <w:t>O nadanie klauzuli wykonalności</w:t>
            </w:r>
          </w:p>
          <w:p w14:paraId="7F1E1AB3" w14:textId="77777777" w:rsidR="002F7D7E" w:rsidRPr="00A704E3" w:rsidRDefault="002F7D7E" w:rsidP="002F7D7E">
            <w:pPr>
              <w:ind w:left="113" w:right="113"/>
              <w:jc w:val="center"/>
              <w:rPr>
                <w:rFonts w:ascii="Arial" w:hAnsi="Arial" w:cs="Arial"/>
                <w:color w:val="000000"/>
                <w:sz w:val="12"/>
                <w:szCs w:val="12"/>
              </w:rPr>
            </w:pPr>
            <w:r w:rsidRPr="00DA1A8D">
              <w:rPr>
                <w:color w:val="000000"/>
                <w:sz w:val="28"/>
                <w:szCs w:val="22"/>
              </w:rPr>
              <w:br w:type="page"/>
            </w: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40F34CCC" w14:textId="77777777" w:rsidR="002F7D7E" w:rsidRPr="004A69E0" w:rsidRDefault="002F7D7E" w:rsidP="002F7D7E">
            <w:pPr>
              <w:ind w:left="57"/>
              <w:rPr>
                <w:rFonts w:ascii="Arial" w:hAnsi="Arial" w:cs="Arial"/>
                <w:sz w:val="12"/>
                <w:szCs w:val="12"/>
              </w:rPr>
            </w:pPr>
            <w:r w:rsidRPr="004A69E0">
              <w:rPr>
                <w:rFonts w:ascii="Arial" w:hAnsi="Arial" w:cs="Arial"/>
                <w:sz w:val="12"/>
                <w:szCs w:val="12"/>
              </w:rPr>
              <w:t>z wyłączeniem spraw o symbolach 104n, 104m i 104 p - ogółem</w:t>
            </w:r>
          </w:p>
        </w:tc>
        <w:tc>
          <w:tcPr>
            <w:tcW w:w="277" w:type="dxa"/>
            <w:tcBorders>
              <w:top w:val="single" w:sz="2" w:space="0" w:color="auto"/>
              <w:left w:val="single" w:sz="2" w:space="0" w:color="auto"/>
              <w:bottom w:val="single" w:sz="2" w:space="0" w:color="auto"/>
              <w:right w:val="single" w:sz="12" w:space="0" w:color="auto"/>
            </w:tcBorders>
            <w:vAlign w:val="center"/>
          </w:tcPr>
          <w:p w14:paraId="50D60D0B"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w:t>
            </w:r>
          </w:p>
        </w:tc>
        <w:tc>
          <w:tcPr>
            <w:tcW w:w="500" w:type="dxa"/>
            <w:tcBorders>
              <w:top w:val="single" w:sz="2" w:space="0" w:color="auto"/>
              <w:left w:val="single" w:sz="18" w:space="0" w:color="auto"/>
              <w:bottom w:val="single" w:sz="2" w:space="0" w:color="auto"/>
              <w:right w:val="single" w:sz="2" w:space="0" w:color="auto"/>
            </w:tcBorders>
            <w:vAlign w:val="center"/>
          </w:tcPr>
          <w:p w14:paraId="3EBF3E28" w14:textId="77777777"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20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49C0523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721F892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281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3EDCC62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279</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36AB8AA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149</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DF4295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48</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4AE32A0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7CF26C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10F85E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B9087B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2B37C6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2AB85E1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DFEC76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23406CB"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0F56DE5" w14:textId="77777777" w:rsidR="002F7D7E" w:rsidRDefault="002F7D7E" w:rsidP="002F7D7E">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18" w:space="0" w:color="auto"/>
            </w:tcBorders>
            <w:tcMar>
              <w:right w:w="57" w:type="dxa"/>
            </w:tcMar>
            <w:vAlign w:val="center"/>
          </w:tcPr>
          <w:p w14:paraId="32859CF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r>
      <w:tr w:rsidR="002F7D7E" w:rsidRPr="00520B26" w14:paraId="76274D43" w14:textId="77777777" w:rsidTr="000A0D29">
        <w:trPr>
          <w:cantSplit/>
          <w:trHeight w:hRule="exact" w:val="286"/>
        </w:trPr>
        <w:tc>
          <w:tcPr>
            <w:tcW w:w="633" w:type="dxa"/>
            <w:vMerge/>
            <w:tcBorders>
              <w:left w:val="single" w:sz="2" w:space="0" w:color="auto"/>
              <w:right w:val="single" w:sz="2" w:space="0" w:color="auto"/>
            </w:tcBorders>
            <w:vAlign w:val="center"/>
          </w:tcPr>
          <w:p w14:paraId="3F3FDE1F" w14:textId="77777777" w:rsidR="002F7D7E" w:rsidRPr="00017EC8" w:rsidRDefault="002F7D7E" w:rsidP="002F7D7E">
            <w:pPr>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1039161E" w14:textId="77777777" w:rsidR="002F7D7E" w:rsidRPr="00CB418C" w:rsidRDefault="002F7D7E" w:rsidP="002F7D7E">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77" w:type="dxa"/>
            <w:tcBorders>
              <w:top w:val="single" w:sz="2" w:space="0" w:color="auto"/>
              <w:left w:val="single" w:sz="2" w:space="0" w:color="auto"/>
              <w:bottom w:val="single" w:sz="2" w:space="0" w:color="auto"/>
              <w:right w:val="single" w:sz="12" w:space="0" w:color="auto"/>
            </w:tcBorders>
            <w:vAlign w:val="center"/>
          </w:tcPr>
          <w:p w14:paraId="791241FB"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104m</w:t>
            </w:r>
          </w:p>
        </w:tc>
        <w:tc>
          <w:tcPr>
            <w:tcW w:w="500" w:type="dxa"/>
            <w:tcBorders>
              <w:top w:val="single" w:sz="2" w:space="0" w:color="auto"/>
              <w:left w:val="single" w:sz="18" w:space="0" w:color="auto"/>
              <w:bottom w:val="single" w:sz="2" w:space="0" w:color="auto"/>
              <w:right w:val="single" w:sz="2" w:space="0" w:color="auto"/>
            </w:tcBorders>
            <w:vAlign w:val="center"/>
          </w:tcPr>
          <w:p w14:paraId="4C7A2628"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05169CA2"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4F83ACFF"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9908AAE"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0924F91A"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6A74FD49"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525C51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507E37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AAD543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683DC7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BAD234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3C2E820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F3E30E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FE73E99"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5595943"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1FC2258D" w14:textId="77777777" w:rsidR="002F7D7E" w:rsidRDefault="002F7D7E" w:rsidP="002F7D7E">
            <w:pPr>
              <w:jc w:val="right"/>
              <w:rPr>
                <w:rFonts w:ascii="Arial" w:hAnsi="Arial" w:cs="Arial"/>
                <w:color w:val="000000"/>
                <w:sz w:val="14"/>
                <w:szCs w:val="14"/>
              </w:rPr>
            </w:pPr>
          </w:p>
        </w:tc>
      </w:tr>
      <w:tr w:rsidR="002F7D7E" w:rsidRPr="00520B26" w14:paraId="7845F504" w14:textId="77777777" w:rsidTr="000A0D29">
        <w:trPr>
          <w:cantSplit/>
          <w:trHeight w:hRule="exact" w:val="323"/>
        </w:trPr>
        <w:tc>
          <w:tcPr>
            <w:tcW w:w="633" w:type="dxa"/>
            <w:vMerge/>
            <w:tcBorders>
              <w:left w:val="single" w:sz="2" w:space="0" w:color="auto"/>
              <w:right w:val="single" w:sz="2" w:space="0" w:color="auto"/>
            </w:tcBorders>
            <w:vAlign w:val="center"/>
          </w:tcPr>
          <w:p w14:paraId="5CCC08A3" w14:textId="77777777" w:rsidR="002F7D7E" w:rsidRPr="00017EC8" w:rsidRDefault="002F7D7E" w:rsidP="002F7D7E">
            <w:pPr>
              <w:ind w:left="57"/>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1A743474" w14:textId="77777777" w:rsidR="002F7D7E" w:rsidRPr="00CB418C" w:rsidRDefault="002F7D7E" w:rsidP="002F7D7E">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77" w:type="dxa"/>
            <w:tcBorders>
              <w:top w:val="single" w:sz="2" w:space="0" w:color="auto"/>
              <w:left w:val="single" w:sz="2" w:space="0" w:color="auto"/>
              <w:bottom w:val="single" w:sz="2" w:space="0" w:color="auto"/>
              <w:right w:val="single" w:sz="12" w:space="0" w:color="auto"/>
            </w:tcBorders>
            <w:vAlign w:val="center"/>
          </w:tcPr>
          <w:p w14:paraId="770CF471"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104p</w:t>
            </w:r>
          </w:p>
        </w:tc>
        <w:tc>
          <w:tcPr>
            <w:tcW w:w="500" w:type="dxa"/>
            <w:tcBorders>
              <w:top w:val="single" w:sz="2" w:space="0" w:color="auto"/>
              <w:left w:val="single" w:sz="18" w:space="0" w:color="auto"/>
              <w:bottom w:val="single" w:sz="2" w:space="0" w:color="auto"/>
              <w:right w:val="single" w:sz="2" w:space="0" w:color="auto"/>
            </w:tcBorders>
            <w:vAlign w:val="center"/>
          </w:tcPr>
          <w:p w14:paraId="470A9CFE"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D35A58B"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E1CCD9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16</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207082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14</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62CF5BE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806D564"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4935279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73C593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136936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5C0BD4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E29A90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4F474AC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D0C778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251671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7EC5496"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7075F50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14:paraId="20070006" w14:textId="77777777" w:rsidTr="000A0D29">
        <w:trPr>
          <w:cantSplit/>
          <w:trHeight w:hRule="exact" w:val="254"/>
        </w:trPr>
        <w:tc>
          <w:tcPr>
            <w:tcW w:w="633" w:type="dxa"/>
            <w:vMerge/>
            <w:tcBorders>
              <w:left w:val="single" w:sz="2" w:space="0" w:color="auto"/>
              <w:bottom w:val="single" w:sz="2" w:space="0" w:color="auto"/>
              <w:right w:val="single" w:sz="2" w:space="0" w:color="auto"/>
            </w:tcBorders>
            <w:vAlign w:val="center"/>
          </w:tcPr>
          <w:p w14:paraId="2ED594D0" w14:textId="77777777" w:rsidR="002F7D7E" w:rsidRPr="00017EC8" w:rsidRDefault="002F7D7E" w:rsidP="002F7D7E">
            <w:pPr>
              <w:ind w:left="57"/>
              <w:rPr>
                <w:rFonts w:ascii="Arial" w:hAnsi="Arial" w:cs="Arial"/>
                <w:sz w:val="12"/>
                <w:szCs w:val="12"/>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14:paraId="52BABADD" w14:textId="77777777" w:rsidR="002F7D7E" w:rsidRPr="00CB418C" w:rsidRDefault="002F7D7E" w:rsidP="002F7D7E">
            <w:pPr>
              <w:ind w:left="57"/>
              <w:rPr>
                <w:rFonts w:ascii="Arial" w:hAnsi="Arial" w:cs="Arial"/>
                <w:sz w:val="12"/>
                <w:szCs w:val="12"/>
              </w:rPr>
            </w:pPr>
            <w:r w:rsidRPr="00CB418C">
              <w:rPr>
                <w:rFonts w:ascii="Arial" w:hAnsi="Arial" w:cs="Arial"/>
                <w:sz w:val="12"/>
                <w:szCs w:val="12"/>
              </w:rPr>
              <w:t>aktom notarialnym</w:t>
            </w:r>
          </w:p>
        </w:tc>
        <w:tc>
          <w:tcPr>
            <w:tcW w:w="277" w:type="dxa"/>
            <w:tcBorders>
              <w:top w:val="single" w:sz="2" w:space="0" w:color="auto"/>
              <w:left w:val="single" w:sz="2" w:space="0" w:color="auto"/>
              <w:bottom w:val="single" w:sz="2" w:space="0" w:color="auto"/>
              <w:right w:val="single" w:sz="12" w:space="0" w:color="auto"/>
            </w:tcBorders>
            <w:vAlign w:val="center"/>
          </w:tcPr>
          <w:p w14:paraId="609F9F2D"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104n</w:t>
            </w:r>
          </w:p>
        </w:tc>
        <w:tc>
          <w:tcPr>
            <w:tcW w:w="500" w:type="dxa"/>
            <w:tcBorders>
              <w:top w:val="single" w:sz="2" w:space="0" w:color="auto"/>
              <w:left w:val="single" w:sz="18" w:space="0" w:color="auto"/>
              <w:bottom w:val="single" w:sz="2" w:space="0" w:color="auto"/>
              <w:right w:val="single" w:sz="2" w:space="0" w:color="auto"/>
            </w:tcBorders>
            <w:vAlign w:val="center"/>
          </w:tcPr>
          <w:p w14:paraId="66AA7AF4"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353BDB4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5457F734"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DB35983"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47DC55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180870C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16DB319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2099F7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6380BA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F24A52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BE13AD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2A9A0F6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4D09E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D82B571"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A77A311"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6AB7961E" w14:textId="77777777" w:rsidR="002F7D7E" w:rsidRDefault="002F7D7E" w:rsidP="002F7D7E">
            <w:pPr>
              <w:jc w:val="right"/>
              <w:rPr>
                <w:rFonts w:ascii="Arial" w:hAnsi="Arial" w:cs="Arial"/>
                <w:color w:val="000000"/>
                <w:sz w:val="14"/>
                <w:szCs w:val="14"/>
              </w:rPr>
            </w:pPr>
          </w:p>
        </w:tc>
      </w:tr>
      <w:tr w:rsidR="002F7D7E" w:rsidRPr="00520B26" w14:paraId="1AE372B9" w14:textId="77777777" w:rsidTr="000A0D29">
        <w:trPr>
          <w:cantSplit/>
          <w:trHeight w:hRule="exact" w:val="79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798BB13" w14:textId="77777777" w:rsidR="002F7D7E" w:rsidRPr="00CB418C" w:rsidRDefault="002F7D7E" w:rsidP="002F7D7E">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77" w:type="dxa"/>
            <w:tcBorders>
              <w:top w:val="single" w:sz="2" w:space="0" w:color="auto"/>
              <w:left w:val="single" w:sz="2" w:space="0" w:color="auto"/>
              <w:bottom w:val="single" w:sz="2" w:space="0" w:color="auto"/>
              <w:right w:val="single" w:sz="12" w:space="0" w:color="auto"/>
            </w:tcBorders>
            <w:vAlign w:val="center"/>
          </w:tcPr>
          <w:p w14:paraId="494D9A06"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141</w:t>
            </w:r>
          </w:p>
        </w:tc>
        <w:tc>
          <w:tcPr>
            <w:tcW w:w="500" w:type="dxa"/>
            <w:tcBorders>
              <w:top w:val="single" w:sz="2" w:space="0" w:color="auto"/>
              <w:left w:val="single" w:sz="18" w:space="0" w:color="auto"/>
              <w:bottom w:val="single" w:sz="2" w:space="0" w:color="auto"/>
              <w:right w:val="single" w:sz="2" w:space="0" w:color="auto"/>
            </w:tcBorders>
            <w:vAlign w:val="center"/>
          </w:tcPr>
          <w:p w14:paraId="411AB504"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389F3651"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4EF38F6D"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0D225CE"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9014E8A"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522EE3F7"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6BEC60C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649C1A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69629C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9CCE36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43BA2EF"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7EE6621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74F1B0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0CD88D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8071551"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52C99845" w14:textId="77777777" w:rsidR="002F7D7E" w:rsidRDefault="002F7D7E" w:rsidP="002F7D7E">
            <w:pPr>
              <w:jc w:val="right"/>
              <w:rPr>
                <w:rFonts w:ascii="Arial" w:hAnsi="Arial" w:cs="Arial"/>
                <w:color w:val="000000"/>
                <w:sz w:val="14"/>
                <w:szCs w:val="14"/>
              </w:rPr>
            </w:pPr>
          </w:p>
        </w:tc>
      </w:tr>
      <w:tr w:rsidR="002F7D7E" w:rsidRPr="00520B26" w14:paraId="2A981E97"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22B4ED03"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Ze skargi na czynności komornika</w:t>
            </w:r>
          </w:p>
        </w:tc>
        <w:tc>
          <w:tcPr>
            <w:tcW w:w="277" w:type="dxa"/>
            <w:tcBorders>
              <w:top w:val="single" w:sz="2" w:space="0" w:color="auto"/>
              <w:left w:val="single" w:sz="2" w:space="0" w:color="auto"/>
              <w:bottom w:val="single" w:sz="2" w:space="0" w:color="auto"/>
              <w:right w:val="single" w:sz="12" w:space="0" w:color="auto"/>
            </w:tcBorders>
            <w:vAlign w:val="center"/>
          </w:tcPr>
          <w:p w14:paraId="11F562B6"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w:t>
            </w:r>
          </w:p>
        </w:tc>
        <w:tc>
          <w:tcPr>
            <w:tcW w:w="500" w:type="dxa"/>
            <w:tcBorders>
              <w:top w:val="single" w:sz="2" w:space="0" w:color="auto"/>
              <w:left w:val="single" w:sz="18" w:space="0" w:color="auto"/>
              <w:bottom w:val="single" w:sz="2" w:space="0" w:color="auto"/>
              <w:right w:val="single" w:sz="2" w:space="0" w:color="auto"/>
            </w:tcBorders>
            <w:vAlign w:val="center"/>
          </w:tcPr>
          <w:p w14:paraId="0DD892B2"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4880817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1015" w:type="dxa"/>
            <w:tcBorders>
              <w:top w:val="single" w:sz="2" w:space="0" w:color="auto"/>
              <w:left w:val="single" w:sz="2" w:space="0" w:color="auto"/>
              <w:bottom w:val="single" w:sz="4" w:space="0" w:color="auto"/>
              <w:right w:val="single" w:sz="2" w:space="0" w:color="auto"/>
            </w:tcBorders>
            <w:tcMar>
              <w:right w:w="57" w:type="dxa"/>
            </w:tcMar>
            <w:vAlign w:val="center"/>
          </w:tcPr>
          <w:p w14:paraId="04F2B08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28</w:t>
            </w:r>
          </w:p>
        </w:tc>
        <w:tc>
          <w:tcPr>
            <w:tcW w:w="950" w:type="dxa"/>
            <w:tcBorders>
              <w:top w:val="single" w:sz="2" w:space="0" w:color="auto"/>
              <w:left w:val="single" w:sz="2" w:space="0" w:color="auto"/>
              <w:bottom w:val="single" w:sz="4" w:space="0" w:color="auto"/>
              <w:right w:val="single" w:sz="2" w:space="0" w:color="auto"/>
            </w:tcBorders>
            <w:tcMar>
              <w:right w:w="57" w:type="dxa"/>
            </w:tcMar>
            <w:vAlign w:val="center"/>
          </w:tcPr>
          <w:p w14:paraId="6D6B1B2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28</w:t>
            </w:r>
          </w:p>
        </w:tc>
        <w:tc>
          <w:tcPr>
            <w:tcW w:w="872" w:type="dxa"/>
            <w:tcBorders>
              <w:top w:val="single" w:sz="2" w:space="0" w:color="auto"/>
              <w:left w:val="single" w:sz="2" w:space="0" w:color="auto"/>
              <w:bottom w:val="single" w:sz="4" w:space="0" w:color="auto"/>
              <w:right w:val="single" w:sz="4" w:space="0" w:color="auto"/>
            </w:tcBorders>
            <w:tcMar>
              <w:right w:w="57" w:type="dxa"/>
            </w:tcMar>
            <w:vAlign w:val="center"/>
          </w:tcPr>
          <w:p w14:paraId="40FCDD5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4" w:space="0" w:color="auto"/>
              <w:right w:val="single" w:sz="2" w:space="0" w:color="auto"/>
            </w:tcBorders>
            <w:tcMar>
              <w:right w:w="57" w:type="dxa"/>
            </w:tcMar>
            <w:vAlign w:val="center"/>
          </w:tcPr>
          <w:p w14:paraId="3FC515E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11</w:t>
            </w:r>
          </w:p>
        </w:tc>
        <w:tc>
          <w:tcPr>
            <w:tcW w:w="754" w:type="dxa"/>
            <w:tcBorders>
              <w:top w:val="single" w:sz="2" w:space="0" w:color="auto"/>
              <w:left w:val="single" w:sz="2" w:space="0" w:color="auto"/>
              <w:bottom w:val="single" w:sz="4" w:space="0" w:color="auto"/>
              <w:right w:val="single" w:sz="2" w:space="0" w:color="auto"/>
            </w:tcBorders>
            <w:tcMar>
              <w:right w:w="57" w:type="dxa"/>
            </w:tcMar>
            <w:vAlign w:val="center"/>
          </w:tcPr>
          <w:p w14:paraId="06E6D01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4" w:space="0" w:color="auto"/>
              <w:right w:val="single" w:sz="2" w:space="0" w:color="auto"/>
            </w:tcBorders>
            <w:tcMar>
              <w:right w:w="57" w:type="dxa"/>
            </w:tcMar>
            <w:vAlign w:val="center"/>
          </w:tcPr>
          <w:p w14:paraId="5FCA7FB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2" w:space="0" w:color="auto"/>
              <w:left w:val="single" w:sz="2" w:space="0" w:color="auto"/>
              <w:bottom w:val="single" w:sz="4" w:space="0" w:color="auto"/>
              <w:right w:val="single" w:sz="4" w:space="0" w:color="auto"/>
            </w:tcBorders>
            <w:tcMar>
              <w:right w:w="57" w:type="dxa"/>
            </w:tcMar>
            <w:vAlign w:val="center"/>
          </w:tcPr>
          <w:p w14:paraId="769161A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14:paraId="425BE78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14:paraId="5ACF331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59E7C089"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AD2370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D964A5B"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9AF6916"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095F5DA4"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r>
      <w:tr w:rsidR="002F7D7E" w:rsidRPr="00520B26" w14:paraId="525F0C79" w14:textId="77777777" w:rsidTr="000A0D29">
        <w:trPr>
          <w:cantSplit/>
          <w:trHeight w:hRule="exact" w:val="567"/>
        </w:trPr>
        <w:tc>
          <w:tcPr>
            <w:tcW w:w="2901" w:type="dxa"/>
            <w:gridSpan w:val="3"/>
            <w:tcBorders>
              <w:top w:val="single" w:sz="2" w:space="0" w:color="auto"/>
              <w:left w:val="single" w:sz="2" w:space="0" w:color="auto"/>
              <w:bottom w:val="single" w:sz="4" w:space="0" w:color="auto"/>
              <w:right w:val="single" w:sz="2" w:space="0" w:color="auto"/>
            </w:tcBorders>
            <w:vAlign w:val="center"/>
          </w:tcPr>
          <w:p w14:paraId="28DA61AC" w14:textId="77777777" w:rsidR="002F7D7E" w:rsidRPr="00CB418C" w:rsidRDefault="002F7D7E" w:rsidP="002F7D7E">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77" w:type="dxa"/>
            <w:tcBorders>
              <w:top w:val="single" w:sz="2" w:space="0" w:color="auto"/>
              <w:left w:val="single" w:sz="2" w:space="0" w:color="auto"/>
              <w:bottom w:val="single" w:sz="4" w:space="0" w:color="auto"/>
              <w:right w:val="single" w:sz="12" w:space="0" w:color="auto"/>
            </w:tcBorders>
            <w:vAlign w:val="center"/>
          </w:tcPr>
          <w:p w14:paraId="5CE1BCA7"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106a</w:t>
            </w:r>
          </w:p>
        </w:tc>
        <w:tc>
          <w:tcPr>
            <w:tcW w:w="500" w:type="dxa"/>
            <w:tcBorders>
              <w:top w:val="single" w:sz="2" w:space="0" w:color="auto"/>
              <w:left w:val="single" w:sz="18" w:space="0" w:color="auto"/>
              <w:bottom w:val="single" w:sz="2" w:space="0" w:color="auto"/>
              <w:right w:val="single" w:sz="2" w:space="0" w:color="auto"/>
            </w:tcBorders>
            <w:vAlign w:val="center"/>
          </w:tcPr>
          <w:p w14:paraId="5B0F4335"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39241B6" w14:textId="77777777" w:rsidR="002F7D7E" w:rsidRDefault="002F7D7E" w:rsidP="002F7D7E">
            <w:pPr>
              <w:jc w:val="right"/>
              <w:rPr>
                <w:rFonts w:ascii="Arial" w:hAnsi="Arial" w:cs="Arial"/>
                <w:color w:val="000000"/>
                <w:sz w:val="14"/>
                <w:szCs w:val="14"/>
              </w:rPr>
            </w:pPr>
          </w:p>
        </w:tc>
        <w:tc>
          <w:tcPr>
            <w:tcW w:w="1015" w:type="dxa"/>
            <w:tcBorders>
              <w:top w:val="single" w:sz="4" w:space="0" w:color="auto"/>
              <w:left w:val="single" w:sz="2" w:space="0" w:color="auto"/>
              <w:bottom w:val="single" w:sz="2" w:space="0" w:color="auto"/>
              <w:right w:val="single" w:sz="2" w:space="0" w:color="auto"/>
            </w:tcBorders>
            <w:tcMar>
              <w:right w:w="57" w:type="dxa"/>
            </w:tcMar>
            <w:vAlign w:val="center"/>
          </w:tcPr>
          <w:p w14:paraId="4CEFCDD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26B79794"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4" w:space="0" w:color="auto"/>
              <w:left w:val="single" w:sz="2" w:space="0" w:color="auto"/>
              <w:bottom w:val="single" w:sz="2" w:space="0" w:color="auto"/>
              <w:right w:val="single" w:sz="4" w:space="0" w:color="auto"/>
            </w:tcBorders>
            <w:tcMar>
              <w:right w:w="57" w:type="dxa"/>
            </w:tcMar>
            <w:vAlign w:val="center"/>
          </w:tcPr>
          <w:p w14:paraId="6C3EDBA2" w14:textId="77777777" w:rsidR="002F7D7E" w:rsidRDefault="002F7D7E" w:rsidP="002F7D7E">
            <w:pPr>
              <w:jc w:val="right"/>
              <w:rPr>
                <w:rFonts w:ascii="Arial" w:hAnsi="Arial" w:cs="Arial"/>
                <w:color w:val="000000"/>
                <w:sz w:val="14"/>
                <w:szCs w:val="14"/>
              </w:rPr>
            </w:pPr>
          </w:p>
        </w:tc>
        <w:tc>
          <w:tcPr>
            <w:tcW w:w="784" w:type="dxa"/>
            <w:tcBorders>
              <w:top w:val="single" w:sz="4" w:space="0" w:color="auto"/>
              <w:left w:val="single" w:sz="4" w:space="0" w:color="auto"/>
              <w:bottom w:val="single" w:sz="2" w:space="0" w:color="auto"/>
              <w:right w:val="single" w:sz="2" w:space="0" w:color="auto"/>
            </w:tcBorders>
            <w:tcMar>
              <w:right w:w="57" w:type="dxa"/>
            </w:tcMar>
            <w:vAlign w:val="center"/>
          </w:tcPr>
          <w:p w14:paraId="427CD20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54" w:type="dxa"/>
            <w:tcBorders>
              <w:top w:val="single" w:sz="4" w:space="0" w:color="auto"/>
              <w:left w:val="single" w:sz="2" w:space="0" w:color="auto"/>
              <w:bottom w:val="single" w:sz="2" w:space="0" w:color="auto"/>
              <w:right w:val="single" w:sz="2" w:space="0" w:color="auto"/>
            </w:tcBorders>
            <w:tcMar>
              <w:right w:w="57" w:type="dxa"/>
            </w:tcMar>
            <w:vAlign w:val="center"/>
          </w:tcPr>
          <w:p w14:paraId="49916FD1" w14:textId="77777777" w:rsidR="002F7D7E" w:rsidRDefault="002F7D7E" w:rsidP="002F7D7E">
            <w:pPr>
              <w:jc w:val="right"/>
              <w:rPr>
                <w:rFonts w:ascii="Arial" w:hAnsi="Arial" w:cs="Arial"/>
                <w:color w:val="000000"/>
                <w:sz w:val="14"/>
                <w:szCs w:val="14"/>
              </w:rPr>
            </w:pPr>
          </w:p>
        </w:tc>
        <w:tc>
          <w:tcPr>
            <w:tcW w:w="709" w:type="dxa"/>
            <w:tcBorders>
              <w:top w:val="single" w:sz="4" w:space="0" w:color="auto"/>
              <w:left w:val="single" w:sz="2" w:space="0" w:color="auto"/>
              <w:bottom w:val="single" w:sz="2" w:space="0" w:color="auto"/>
              <w:right w:val="single" w:sz="2" w:space="0" w:color="auto"/>
            </w:tcBorders>
            <w:tcMar>
              <w:right w:w="57" w:type="dxa"/>
            </w:tcMar>
            <w:vAlign w:val="center"/>
          </w:tcPr>
          <w:p w14:paraId="6B7B7DA3" w14:textId="77777777" w:rsidR="002F7D7E" w:rsidRDefault="002F7D7E" w:rsidP="002F7D7E">
            <w:pPr>
              <w:jc w:val="right"/>
              <w:rPr>
                <w:rFonts w:ascii="Arial" w:hAnsi="Arial" w:cs="Arial"/>
                <w:color w:val="000000"/>
                <w:sz w:val="14"/>
                <w:szCs w:val="14"/>
              </w:rPr>
            </w:pPr>
          </w:p>
        </w:tc>
        <w:tc>
          <w:tcPr>
            <w:tcW w:w="850" w:type="dxa"/>
            <w:tcBorders>
              <w:top w:val="single" w:sz="4" w:space="0" w:color="auto"/>
              <w:left w:val="single" w:sz="2" w:space="0" w:color="auto"/>
              <w:bottom w:val="single" w:sz="2" w:space="0" w:color="auto"/>
              <w:right w:val="single" w:sz="4" w:space="0" w:color="auto"/>
            </w:tcBorders>
            <w:tcMar>
              <w:right w:w="57" w:type="dxa"/>
            </w:tcMar>
            <w:vAlign w:val="center"/>
          </w:tcPr>
          <w:p w14:paraId="7B8FD8D0" w14:textId="77777777"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14:paraId="587D947A" w14:textId="77777777"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14:paraId="64B6025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358453F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0950EF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16B8EA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764C07E9"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5DD869C8" w14:textId="77777777" w:rsidR="002F7D7E" w:rsidRDefault="002F7D7E" w:rsidP="002F7D7E">
            <w:pPr>
              <w:jc w:val="right"/>
              <w:rPr>
                <w:rFonts w:ascii="Arial" w:hAnsi="Arial" w:cs="Arial"/>
                <w:color w:val="000000"/>
                <w:sz w:val="14"/>
                <w:szCs w:val="14"/>
              </w:rPr>
            </w:pPr>
          </w:p>
        </w:tc>
      </w:tr>
      <w:tr w:rsidR="002F7D7E" w:rsidRPr="00520B26" w14:paraId="17E1F732" w14:textId="77777777" w:rsidTr="000A0D29">
        <w:trPr>
          <w:cantSplit/>
          <w:trHeight w:hRule="exact" w:val="170"/>
        </w:trPr>
        <w:tc>
          <w:tcPr>
            <w:tcW w:w="2901" w:type="dxa"/>
            <w:gridSpan w:val="3"/>
            <w:tcBorders>
              <w:top w:val="single" w:sz="4" w:space="0" w:color="auto"/>
              <w:left w:val="single" w:sz="2" w:space="0" w:color="auto"/>
              <w:bottom w:val="single" w:sz="2" w:space="0" w:color="auto"/>
              <w:right w:val="single" w:sz="2" w:space="0" w:color="auto"/>
            </w:tcBorders>
            <w:vAlign w:val="center"/>
          </w:tcPr>
          <w:p w14:paraId="236E7099" w14:textId="77777777" w:rsidR="002F7D7E" w:rsidRPr="00CB418C" w:rsidRDefault="002F7D7E" w:rsidP="002F7D7E">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77" w:type="dxa"/>
            <w:tcBorders>
              <w:top w:val="single" w:sz="4" w:space="0" w:color="auto"/>
              <w:left w:val="single" w:sz="2" w:space="0" w:color="auto"/>
              <w:bottom w:val="single" w:sz="2" w:space="0" w:color="auto"/>
              <w:right w:val="single" w:sz="12" w:space="0" w:color="auto"/>
            </w:tcBorders>
            <w:vAlign w:val="center"/>
          </w:tcPr>
          <w:p w14:paraId="5EE273F9" w14:textId="77777777"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118</w:t>
            </w:r>
          </w:p>
        </w:tc>
        <w:tc>
          <w:tcPr>
            <w:tcW w:w="500" w:type="dxa"/>
            <w:tcBorders>
              <w:top w:val="single" w:sz="2" w:space="0" w:color="auto"/>
              <w:left w:val="single" w:sz="18" w:space="0" w:color="auto"/>
              <w:bottom w:val="single" w:sz="2" w:space="0" w:color="auto"/>
              <w:right w:val="single" w:sz="2" w:space="0" w:color="auto"/>
            </w:tcBorders>
            <w:vAlign w:val="center"/>
          </w:tcPr>
          <w:p w14:paraId="308801DB" w14:textId="77777777"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6CBC05B3"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89</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4338763"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97</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7DD8F0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100</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19C58E09"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AE6BE78"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1125DB3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457636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78C8C5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5F14C4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50956F4"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259A9D4"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4D50608"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100</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B55167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14</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2A4C41A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4A7F7CC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86</w:t>
            </w:r>
          </w:p>
        </w:tc>
      </w:tr>
      <w:tr w:rsidR="002F7D7E" w:rsidRPr="00520B26" w14:paraId="7365B173"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52D4EF09" w14:textId="77777777" w:rsidR="002F7D7E" w:rsidRPr="00CB418C" w:rsidRDefault="002F7D7E" w:rsidP="002F7D7E">
            <w:pPr>
              <w:ind w:left="57"/>
              <w:rPr>
                <w:rFonts w:ascii="Arial" w:hAnsi="Arial" w:cs="Arial"/>
                <w:sz w:val="11"/>
                <w:szCs w:val="11"/>
              </w:rPr>
            </w:pPr>
            <w:r w:rsidRPr="00CB418C">
              <w:rPr>
                <w:rFonts w:ascii="Arial" w:hAnsi="Arial" w:cs="Arial"/>
                <w:sz w:val="11"/>
                <w:szCs w:val="11"/>
              </w:rPr>
              <w:t>W przedmiocie egzekucji przez zarząd przymusowy</w:t>
            </w:r>
          </w:p>
        </w:tc>
        <w:tc>
          <w:tcPr>
            <w:tcW w:w="277" w:type="dxa"/>
            <w:tcBorders>
              <w:top w:val="single" w:sz="2" w:space="0" w:color="auto"/>
              <w:left w:val="single" w:sz="2" w:space="0" w:color="auto"/>
              <w:bottom w:val="single" w:sz="2" w:space="0" w:color="auto"/>
              <w:right w:val="single" w:sz="12" w:space="0" w:color="auto"/>
            </w:tcBorders>
            <w:vAlign w:val="center"/>
          </w:tcPr>
          <w:p w14:paraId="4DE31D1C" w14:textId="77777777"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119</w:t>
            </w:r>
          </w:p>
        </w:tc>
        <w:tc>
          <w:tcPr>
            <w:tcW w:w="500" w:type="dxa"/>
            <w:tcBorders>
              <w:top w:val="single" w:sz="2" w:space="0" w:color="auto"/>
              <w:left w:val="single" w:sz="18" w:space="0" w:color="auto"/>
              <w:bottom w:val="single" w:sz="2" w:space="0" w:color="auto"/>
              <w:right w:val="single" w:sz="2" w:space="0" w:color="auto"/>
            </w:tcBorders>
            <w:vAlign w:val="center"/>
          </w:tcPr>
          <w:p w14:paraId="1CE0AA25" w14:textId="77777777"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1EC014A"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5FA6866"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283D5E9"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6B24913"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0AA3A70"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D90C10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54A7B1F"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562099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D178C1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B66808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765DDF8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A5472F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4CB4791"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5857DB5"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4D348882" w14:textId="77777777" w:rsidR="002F7D7E" w:rsidRDefault="002F7D7E" w:rsidP="002F7D7E">
            <w:pPr>
              <w:jc w:val="right"/>
              <w:rPr>
                <w:rFonts w:ascii="Arial" w:hAnsi="Arial" w:cs="Arial"/>
                <w:color w:val="000000"/>
                <w:sz w:val="14"/>
                <w:szCs w:val="14"/>
              </w:rPr>
            </w:pPr>
          </w:p>
        </w:tc>
      </w:tr>
      <w:tr w:rsidR="002F7D7E" w:rsidRPr="00520B26" w14:paraId="5CDCB6C7"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F557AE5" w14:textId="77777777" w:rsidR="002F7D7E" w:rsidRPr="00CB418C" w:rsidRDefault="002F7D7E" w:rsidP="002F7D7E">
            <w:pPr>
              <w:ind w:left="57"/>
              <w:rPr>
                <w:rFonts w:cs="Arial"/>
                <w:b/>
                <w:sz w:val="11"/>
                <w:szCs w:val="11"/>
              </w:rPr>
            </w:pPr>
            <w:r w:rsidRPr="00CB418C">
              <w:rPr>
                <w:rFonts w:ascii="Arial" w:hAnsi="Arial" w:cs="Arial"/>
                <w:sz w:val="11"/>
                <w:szCs w:val="11"/>
              </w:rPr>
              <w:t>W przedmiocie egzekucji przez sprzedaż przedsiębiorstwa</w:t>
            </w:r>
          </w:p>
        </w:tc>
        <w:tc>
          <w:tcPr>
            <w:tcW w:w="277" w:type="dxa"/>
            <w:tcBorders>
              <w:top w:val="single" w:sz="2" w:space="0" w:color="auto"/>
              <w:left w:val="single" w:sz="2" w:space="0" w:color="auto"/>
              <w:bottom w:val="single" w:sz="2" w:space="0" w:color="auto"/>
              <w:right w:val="single" w:sz="12" w:space="0" w:color="auto"/>
            </w:tcBorders>
            <w:vAlign w:val="center"/>
          </w:tcPr>
          <w:p w14:paraId="2D586F3F"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120</w:t>
            </w:r>
          </w:p>
        </w:tc>
        <w:tc>
          <w:tcPr>
            <w:tcW w:w="500" w:type="dxa"/>
            <w:tcBorders>
              <w:top w:val="single" w:sz="2" w:space="0" w:color="auto"/>
              <w:left w:val="single" w:sz="18" w:space="0" w:color="auto"/>
              <w:bottom w:val="single" w:sz="2" w:space="0" w:color="auto"/>
              <w:right w:val="single" w:sz="2" w:space="0" w:color="auto"/>
            </w:tcBorders>
            <w:vAlign w:val="center"/>
          </w:tcPr>
          <w:p w14:paraId="34B08560" w14:textId="77777777"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2F98445"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69544772"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6145CE55"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E097EA0"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5D4BA19B"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39839D3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932FBA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3ED2A1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C7531F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70B8B2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0E5512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865EDE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964700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D2A0CA9"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0134ACFA" w14:textId="77777777" w:rsidR="002F7D7E" w:rsidRDefault="002F7D7E" w:rsidP="002F7D7E">
            <w:pPr>
              <w:jc w:val="right"/>
              <w:rPr>
                <w:rFonts w:ascii="Arial" w:hAnsi="Arial" w:cs="Arial"/>
                <w:color w:val="000000"/>
                <w:sz w:val="14"/>
                <w:szCs w:val="14"/>
              </w:rPr>
            </w:pPr>
          </w:p>
        </w:tc>
      </w:tr>
      <w:tr w:rsidR="002F7D7E" w:rsidRPr="00520B26" w14:paraId="7955008F"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A5CE6D5" w14:textId="77777777" w:rsidR="002F7D7E" w:rsidRPr="001B71AC" w:rsidRDefault="002F7D7E" w:rsidP="002F7D7E">
            <w:pPr>
              <w:ind w:left="57"/>
              <w:rPr>
                <w:rFonts w:ascii="Arial" w:hAnsi="Arial" w:cs="Arial"/>
                <w:b/>
                <w:sz w:val="12"/>
                <w:szCs w:val="12"/>
              </w:rPr>
            </w:pPr>
            <w:r w:rsidRPr="001B71AC">
              <w:rPr>
                <w:rFonts w:ascii="Arial" w:hAnsi="Arial" w:cs="Arial"/>
                <w:sz w:val="12"/>
                <w:szCs w:val="12"/>
              </w:rPr>
              <w:t xml:space="preserve">W przedmiocie egzekucji przez sprzedaż </w:t>
            </w:r>
          </w:p>
          <w:p w14:paraId="791045F4"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gospodarstwa rolnego</w:t>
            </w:r>
          </w:p>
        </w:tc>
        <w:tc>
          <w:tcPr>
            <w:tcW w:w="277" w:type="dxa"/>
            <w:tcBorders>
              <w:top w:val="single" w:sz="2" w:space="0" w:color="auto"/>
              <w:left w:val="single" w:sz="2" w:space="0" w:color="auto"/>
              <w:bottom w:val="single" w:sz="2" w:space="0" w:color="auto"/>
              <w:right w:val="single" w:sz="12" w:space="0" w:color="auto"/>
            </w:tcBorders>
            <w:vAlign w:val="center"/>
          </w:tcPr>
          <w:p w14:paraId="005893E9" w14:textId="77777777"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121</w:t>
            </w:r>
          </w:p>
        </w:tc>
        <w:tc>
          <w:tcPr>
            <w:tcW w:w="500" w:type="dxa"/>
            <w:tcBorders>
              <w:top w:val="single" w:sz="2" w:space="0" w:color="auto"/>
              <w:left w:val="single" w:sz="18" w:space="0" w:color="auto"/>
              <w:bottom w:val="single" w:sz="2" w:space="0" w:color="auto"/>
              <w:right w:val="single" w:sz="2" w:space="0" w:color="auto"/>
            </w:tcBorders>
            <w:vAlign w:val="center"/>
          </w:tcPr>
          <w:p w14:paraId="612F0545"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63EA07AD"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24355762"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D6614C8"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0380FC1"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1C12373"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979BF6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EB1B1D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2000E2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72C870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2243DCC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20786BB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6CA487E"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94BD5E6"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D59C760"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08427A28" w14:textId="77777777" w:rsidR="002F7D7E" w:rsidRDefault="002F7D7E" w:rsidP="002F7D7E">
            <w:pPr>
              <w:jc w:val="right"/>
              <w:rPr>
                <w:rFonts w:ascii="Arial" w:hAnsi="Arial" w:cs="Arial"/>
                <w:color w:val="000000"/>
                <w:sz w:val="14"/>
                <w:szCs w:val="14"/>
              </w:rPr>
            </w:pPr>
          </w:p>
        </w:tc>
      </w:tr>
      <w:tr w:rsidR="002F7D7E" w:rsidRPr="00520B26" w14:paraId="3C2E4EBC"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D035859" w14:textId="77777777" w:rsidR="002F7D7E" w:rsidRPr="006959CC" w:rsidRDefault="002F7D7E" w:rsidP="002F7D7E">
            <w:pPr>
              <w:ind w:left="57"/>
              <w:rPr>
                <w:rFonts w:ascii="Arial" w:hAnsi="Arial" w:cs="Arial"/>
                <w:b/>
                <w:sz w:val="14"/>
                <w:szCs w:val="14"/>
              </w:rPr>
            </w:pPr>
            <w:r w:rsidRPr="006959CC">
              <w:rPr>
                <w:rFonts w:ascii="Arial" w:hAnsi="Arial" w:cs="Arial"/>
                <w:sz w:val="14"/>
                <w:szCs w:val="14"/>
              </w:rPr>
              <w:t>Inne w postępowaniu egzekucyjnym</w:t>
            </w:r>
          </w:p>
        </w:tc>
        <w:tc>
          <w:tcPr>
            <w:tcW w:w="277" w:type="dxa"/>
            <w:tcBorders>
              <w:top w:val="single" w:sz="2" w:space="0" w:color="auto"/>
              <w:left w:val="single" w:sz="2" w:space="0" w:color="auto"/>
              <w:bottom w:val="single" w:sz="2" w:space="0" w:color="auto"/>
              <w:right w:val="single" w:sz="12" w:space="0" w:color="auto"/>
            </w:tcBorders>
            <w:vAlign w:val="center"/>
          </w:tcPr>
          <w:p w14:paraId="1461257A"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122</w:t>
            </w:r>
          </w:p>
        </w:tc>
        <w:tc>
          <w:tcPr>
            <w:tcW w:w="500" w:type="dxa"/>
            <w:tcBorders>
              <w:top w:val="single" w:sz="2" w:space="0" w:color="auto"/>
              <w:left w:val="single" w:sz="18" w:space="0" w:color="auto"/>
              <w:bottom w:val="single" w:sz="2" w:space="0" w:color="auto"/>
              <w:right w:val="single" w:sz="2" w:space="0" w:color="auto"/>
            </w:tcBorders>
            <w:vAlign w:val="center"/>
          </w:tcPr>
          <w:p w14:paraId="6DE7764F"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63B2AF5B"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58FE1D3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7B4653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4E9B76FF"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3D30FF2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1BBA932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FAC1A4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879113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795B19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4CA9C1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3BD2D49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233054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A5DDC12"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DD05444"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5C3D713E" w14:textId="77777777" w:rsidR="002F7D7E" w:rsidRDefault="002F7D7E" w:rsidP="002F7D7E">
            <w:pPr>
              <w:jc w:val="right"/>
              <w:rPr>
                <w:rFonts w:ascii="Arial" w:hAnsi="Arial" w:cs="Arial"/>
                <w:color w:val="000000"/>
                <w:sz w:val="14"/>
                <w:szCs w:val="14"/>
              </w:rPr>
            </w:pPr>
          </w:p>
        </w:tc>
      </w:tr>
      <w:tr w:rsidR="002F7D7E" w:rsidRPr="00520B26" w14:paraId="55C1D966"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578F5BC3" w14:textId="77777777" w:rsidR="002F7D7E" w:rsidRPr="00017EC8" w:rsidRDefault="002F7D7E" w:rsidP="002F7D7E">
            <w:pPr>
              <w:ind w:left="57"/>
              <w:rPr>
                <w:rFonts w:ascii="Arial" w:hAnsi="Arial" w:cs="Arial"/>
                <w:sz w:val="14"/>
                <w:szCs w:val="14"/>
              </w:rPr>
            </w:pPr>
            <w:r w:rsidRPr="006959CC">
              <w:rPr>
                <w:rFonts w:ascii="Arial" w:hAnsi="Arial" w:cs="Arial"/>
                <w:sz w:val="14"/>
                <w:szCs w:val="14"/>
              </w:rPr>
              <w:t>O odtworzenie akt</w:t>
            </w:r>
          </w:p>
        </w:tc>
        <w:tc>
          <w:tcPr>
            <w:tcW w:w="277" w:type="dxa"/>
            <w:tcBorders>
              <w:top w:val="single" w:sz="2" w:space="0" w:color="auto"/>
              <w:left w:val="single" w:sz="2" w:space="0" w:color="auto"/>
              <w:bottom w:val="single" w:sz="2" w:space="0" w:color="auto"/>
              <w:right w:val="single" w:sz="12" w:space="0" w:color="auto"/>
            </w:tcBorders>
            <w:vAlign w:val="center"/>
          </w:tcPr>
          <w:p w14:paraId="31C01D09"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111</w:t>
            </w:r>
          </w:p>
        </w:tc>
        <w:tc>
          <w:tcPr>
            <w:tcW w:w="500" w:type="dxa"/>
            <w:tcBorders>
              <w:top w:val="single" w:sz="2" w:space="0" w:color="auto"/>
              <w:left w:val="single" w:sz="18" w:space="0" w:color="auto"/>
              <w:bottom w:val="single" w:sz="2" w:space="0" w:color="auto"/>
              <w:right w:val="single" w:sz="2" w:space="0" w:color="auto"/>
            </w:tcBorders>
            <w:vAlign w:val="center"/>
          </w:tcPr>
          <w:p w14:paraId="3226A9E7"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1050CF46"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72C676E"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4D88A6E0"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0E76B6E5"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7B5328A8"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404BC17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5491B8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50B250E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3D68A9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8902A3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0DB1160B"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DA75A1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8382A19"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DB40A0E"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1EF27010" w14:textId="77777777" w:rsidR="002F7D7E" w:rsidRDefault="002F7D7E" w:rsidP="002F7D7E">
            <w:pPr>
              <w:jc w:val="right"/>
              <w:rPr>
                <w:rFonts w:ascii="Arial" w:hAnsi="Arial" w:cs="Arial"/>
                <w:color w:val="000000"/>
                <w:sz w:val="14"/>
                <w:szCs w:val="14"/>
              </w:rPr>
            </w:pPr>
          </w:p>
        </w:tc>
      </w:tr>
      <w:tr w:rsidR="002F7D7E" w:rsidRPr="00520B26" w14:paraId="5569F91F"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8BDF1C1" w14:textId="77777777" w:rsidR="002F7D7E" w:rsidRPr="00E119D6" w:rsidRDefault="002F7D7E" w:rsidP="002F7D7E">
            <w:pPr>
              <w:ind w:left="84"/>
              <w:rPr>
                <w:rFonts w:ascii="Arial" w:hAnsi="Arial" w:cs="Arial"/>
                <w:sz w:val="14"/>
                <w:szCs w:val="14"/>
              </w:rPr>
            </w:pPr>
            <w:r w:rsidRPr="00D660B6">
              <w:rPr>
                <w:rFonts w:ascii="Arial" w:hAnsi="Arial" w:cs="Arial"/>
                <w:sz w:val="14"/>
                <w:szCs w:val="14"/>
              </w:rPr>
              <w:t>O wyjawienie majątku</w:t>
            </w:r>
          </w:p>
        </w:tc>
        <w:tc>
          <w:tcPr>
            <w:tcW w:w="277" w:type="dxa"/>
            <w:tcBorders>
              <w:top w:val="single" w:sz="2" w:space="0" w:color="auto"/>
              <w:left w:val="single" w:sz="2" w:space="0" w:color="auto"/>
              <w:bottom w:val="single" w:sz="2" w:space="0" w:color="auto"/>
              <w:right w:val="single" w:sz="12" w:space="0" w:color="auto"/>
            </w:tcBorders>
            <w:vAlign w:val="center"/>
          </w:tcPr>
          <w:p w14:paraId="79F02877"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112</w:t>
            </w:r>
          </w:p>
        </w:tc>
        <w:tc>
          <w:tcPr>
            <w:tcW w:w="500" w:type="dxa"/>
            <w:tcBorders>
              <w:top w:val="single" w:sz="2" w:space="0" w:color="auto"/>
              <w:left w:val="single" w:sz="18" w:space="0" w:color="auto"/>
              <w:bottom w:val="single" w:sz="2" w:space="0" w:color="auto"/>
              <w:right w:val="single" w:sz="2" w:space="0" w:color="auto"/>
            </w:tcBorders>
            <w:vAlign w:val="center"/>
          </w:tcPr>
          <w:p w14:paraId="0D4D55A5"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6ADB4A85"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79C6B744"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7719BB8"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3C6FD0F7"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28B05585"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0FCD953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CE2979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BDEDE5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3005737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C2AB85A"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DEF29A9"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B1E37D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15158A0"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48C1AEF7"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49622673" w14:textId="77777777" w:rsidR="002F7D7E" w:rsidRDefault="002F7D7E" w:rsidP="002F7D7E">
            <w:pPr>
              <w:jc w:val="right"/>
              <w:rPr>
                <w:rFonts w:ascii="Arial" w:hAnsi="Arial" w:cs="Arial"/>
                <w:color w:val="000000"/>
                <w:sz w:val="14"/>
                <w:szCs w:val="14"/>
              </w:rPr>
            </w:pPr>
          </w:p>
        </w:tc>
      </w:tr>
      <w:tr w:rsidR="002F7D7E" w:rsidRPr="00520B26" w14:paraId="31AC9A4E"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5D86F0F4" w14:textId="77777777" w:rsidR="002F7D7E" w:rsidRPr="00222472" w:rsidRDefault="002F7D7E" w:rsidP="002F7D7E">
            <w:pPr>
              <w:ind w:left="57"/>
              <w:rPr>
                <w:rFonts w:ascii="Arial" w:hAnsi="Arial" w:cs="Arial"/>
                <w:sz w:val="14"/>
                <w:szCs w:val="14"/>
              </w:rPr>
            </w:pPr>
            <w:r w:rsidRPr="00222472">
              <w:rPr>
                <w:rFonts w:ascii="Arial" w:hAnsi="Arial" w:cs="Arial"/>
                <w:sz w:val="14"/>
                <w:szCs w:val="14"/>
              </w:rPr>
              <w:t>O wyłączenie sędziego</w:t>
            </w:r>
          </w:p>
        </w:tc>
        <w:tc>
          <w:tcPr>
            <w:tcW w:w="277" w:type="dxa"/>
            <w:tcBorders>
              <w:top w:val="single" w:sz="2" w:space="0" w:color="auto"/>
              <w:left w:val="single" w:sz="2" w:space="0" w:color="auto"/>
              <w:bottom w:val="single" w:sz="2" w:space="0" w:color="auto"/>
              <w:right w:val="single" w:sz="12" w:space="0" w:color="auto"/>
            </w:tcBorders>
            <w:vAlign w:val="center"/>
          </w:tcPr>
          <w:p w14:paraId="1CD6A08D"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109</w:t>
            </w:r>
          </w:p>
        </w:tc>
        <w:tc>
          <w:tcPr>
            <w:tcW w:w="500" w:type="dxa"/>
            <w:tcBorders>
              <w:top w:val="single" w:sz="2" w:space="0" w:color="auto"/>
              <w:left w:val="single" w:sz="18" w:space="0" w:color="auto"/>
              <w:bottom w:val="single" w:sz="2" w:space="0" w:color="auto"/>
              <w:right w:val="single" w:sz="2" w:space="0" w:color="auto"/>
            </w:tcBorders>
            <w:vAlign w:val="center"/>
          </w:tcPr>
          <w:p w14:paraId="70DA07E1" w14:textId="77777777"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76D2797"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3194B894"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3179CED2"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29002BF3"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06A2E511"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323A843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9EEC69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845407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3C6ABC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7B90B5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0F51A3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5FAA0F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AFD20E9"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7BE43892"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7D5B4680" w14:textId="77777777" w:rsidR="002F7D7E" w:rsidRDefault="002F7D7E" w:rsidP="002F7D7E">
            <w:pPr>
              <w:jc w:val="right"/>
              <w:rPr>
                <w:rFonts w:ascii="Arial" w:hAnsi="Arial" w:cs="Arial"/>
                <w:color w:val="000000"/>
                <w:sz w:val="14"/>
                <w:szCs w:val="14"/>
              </w:rPr>
            </w:pPr>
          </w:p>
        </w:tc>
      </w:tr>
      <w:tr w:rsidR="002F7D7E" w:rsidRPr="00520B26" w14:paraId="4322FAAA" w14:textId="77777777" w:rsidTr="000A0D29">
        <w:trPr>
          <w:cantSplit/>
          <w:trHeight w:hRule="exact" w:val="258"/>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5A87B47" w14:textId="77777777" w:rsidR="002F7D7E" w:rsidRPr="000B6F8E" w:rsidRDefault="002F7D7E" w:rsidP="002F7D7E">
            <w:pPr>
              <w:ind w:left="57"/>
              <w:rPr>
                <w:rFonts w:ascii="Arial" w:hAnsi="Arial" w:cs="Arial"/>
                <w:sz w:val="14"/>
                <w:szCs w:val="14"/>
              </w:rPr>
            </w:pPr>
            <w:r w:rsidRPr="000B6F8E">
              <w:rPr>
                <w:rFonts w:ascii="Arial" w:hAnsi="Arial" w:cs="Arial"/>
                <w:sz w:val="14"/>
                <w:szCs w:val="14"/>
              </w:rPr>
              <w:t>O wyłączenie sędziego – ogółem</w:t>
            </w:r>
          </w:p>
        </w:tc>
        <w:tc>
          <w:tcPr>
            <w:tcW w:w="277" w:type="dxa"/>
            <w:tcBorders>
              <w:top w:val="single" w:sz="2" w:space="0" w:color="auto"/>
              <w:left w:val="single" w:sz="2" w:space="0" w:color="auto"/>
              <w:bottom w:val="single" w:sz="2" w:space="0" w:color="auto"/>
              <w:right w:val="single" w:sz="12" w:space="0" w:color="auto"/>
            </w:tcBorders>
            <w:vAlign w:val="center"/>
          </w:tcPr>
          <w:p w14:paraId="6B8E1D92" w14:textId="77777777"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109w</w:t>
            </w:r>
          </w:p>
        </w:tc>
        <w:tc>
          <w:tcPr>
            <w:tcW w:w="500" w:type="dxa"/>
            <w:tcBorders>
              <w:top w:val="single" w:sz="2" w:space="0" w:color="auto"/>
              <w:left w:val="single" w:sz="18" w:space="0" w:color="auto"/>
              <w:bottom w:val="single" w:sz="2" w:space="0" w:color="auto"/>
              <w:right w:val="single" w:sz="2" w:space="0" w:color="auto"/>
            </w:tcBorders>
            <w:vAlign w:val="center"/>
          </w:tcPr>
          <w:p w14:paraId="46114E85" w14:textId="77777777"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20FE0E1F"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4D7091E1"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2993DAD"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BE006FC"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5C78FC8A"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87D11E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1238CC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BDB7B7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E1B61CA"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B833DA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4E0FD2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65C473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D25BDFB"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5BF649AE"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12759006" w14:textId="77777777" w:rsidR="002F7D7E" w:rsidRDefault="002F7D7E" w:rsidP="002F7D7E">
            <w:pPr>
              <w:jc w:val="right"/>
              <w:rPr>
                <w:rFonts w:ascii="Arial" w:hAnsi="Arial" w:cs="Arial"/>
                <w:color w:val="000000"/>
                <w:sz w:val="14"/>
                <w:szCs w:val="14"/>
              </w:rPr>
            </w:pPr>
          </w:p>
        </w:tc>
      </w:tr>
      <w:tr w:rsidR="002F7D7E" w:rsidRPr="00520B26" w14:paraId="34600365" w14:textId="77777777" w:rsidTr="000A0D29">
        <w:trPr>
          <w:cantSplit/>
          <w:trHeight w:hRule="exact" w:val="36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2FF72659" w14:textId="77777777" w:rsidR="002F7D7E" w:rsidRPr="000B6F8E" w:rsidRDefault="002F7D7E" w:rsidP="002F7D7E">
            <w:pPr>
              <w:ind w:left="57"/>
              <w:rPr>
                <w:rFonts w:ascii="Arial" w:hAnsi="Arial" w:cs="Arial"/>
                <w:sz w:val="14"/>
                <w:szCs w:val="14"/>
              </w:rPr>
            </w:pPr>
            <w:r w:rsidRPr="000B6F8E">
              <w:rPr>
                <w:rFonts w:ascii="Arial" w:hAnsi="Arial" w:cs="Arial"/>
                <w:sz w:val="14"/>
                <w:szCs w:val="14"/>
              </w:rPr>
              <w:t xml:space="preserve">    w tym o wyłączenie sędziego na podstawie art. 42a u.s.p</w:t>
            </w:r>
          </w:p>
        </w:tc>
        <w:tc>
          <w:tcPr>
            <w:tcW w:w="277" w:type="dxa"/>
            <w:tcBorders>
              <w:top w:val="single" w:sz="2" w:space="0" w:color="auto"/>
              <w:left w:val="single" w:sz="2" w:space="0" w:color="auto"/>
              <w:bottom w:val="single" w:sz="2" w:space="0" w:color="auto"/>
              <w:right w:val="single" w:sz="12" w:space="0" w:color="auto"/>
            </w:tcBorders>
            <w:vAlign w:val="center"/>
          </w:tcPr>
          <w:p w14:paraId="3786EEF6" w14:textId="77777777"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 usp</w:t>
            </w:r>
          </w:p>
        </w:tc>
        <w:tc>
          <w:tcPr>
            <w:tcW w:w="500" w:type="dxa"/>
            <w:tcBorders>
              <w:top w:val="single" w:sz="2" w:space="0" w:color="auto"/>
              <w:left w:val="single" w:sz="18" w:space="0" w:color="auto"/>
              <w:bottom w:val="single" w:sz="2" w:space="0" w:color="auto"/>
              <w:right w:val="single" w:sz="2" w:space="0" w:color="auto"/>
            </w:tcBorders>
            <w:vAlign w:val="center"/>
          </w:tcPr>
          <w:p w14:paraId="4E8A29E9" w14:textId="77777777"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2576A19E"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5322F94C"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FC2BCB6"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6CCE85BB"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9ED3B43"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D075B9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E50CEE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D1E25B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189AE23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8E4F295"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523B041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D19990A"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1A10D992"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3776DB7"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67B8B761" w14:textId="77777777" w:rsidR="002F7D7E" w:rsidRDefault="002F7D7E" w:rsidP="002F7D7E">
            <w:pPr>
              <w:jc w:val="right"/>
              <w:rPr>
                <w:rFonts w:ascii="Arial" w:hAnsi="Arial" w:cs="Arial"/>
                <w:color w:val="000000"/>
                <w:sz w:val="14"/>
                <w:szCs w:val="14"/>
              </w:rPr>
            </w:pPr>
          </w:p>
        </w:tc>
      </w:tr>
      <w:tr w:rsidR="002F7D7E" w:rsidRPr="00520B26" w14:paraId="27C69061" w14:textId="77777777" w:rsidTr="000A0D29">
        <w:trPr>
          <w:cantSplit/>
          <w:trHeight w:hRule="exact" w:val="255"/>
        </w:trPr>
        <w:tc>
          <w:tcPr>
            <w:tcW w:w="2901" w:type="dxa"/>
            <w:gridSpan w:val="3"/>
            <w:tcBorders>
              <w:top w:val="single" w:sz="2" w:space="0" w:color="auto"/>
              <w:left w:val="single" w:sz="2" w:space="0" w:color="auto"/>
              <w:bottom w:val="single" w:sz="2" w:space="0" w:color="auto"/>
              <w:right w:val="single" w:sz="2" w:space="0" w:color="auto"/>
            </w:tcBorders>
            <w:vAlign w:val="center"/>
          </w:tcPr>
          <w:p w14:paraId="626EF688" w14:textId="77777777" w:rsidR="002F7D7E" w:rsidRPr="001B71AC" w:rsidRDefault="002F7D7E" w:rsidP="002F7D7E">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77" w:type="dxa"/>
            <w:tcBorders>
              <w:top w:val="single" w:sz="2" w:space="0" w:color="auto"/>
              <w:left w:val="single" w:sz="2" w:space="0" w:color="auto"/>
              <w:bottom w:val="single" w:sz="2" w:space="0" w:color="auto"/>
              <w:right w:val="single" w:sz="12" w:space="0" w:color="auto"/>
            </w:tcBorders>
            <w:vAlign w:val="center"/>
          </w:tcPr>
          <w:p w14:paraId="55F4AC20"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105</w:t>
            </w:r>
          </w:p>
        </w:tc>
        <w:tc>
          <w:tcPr>
            <w:tcW w:w="500" w:type="dxa"/>
            <w:tcBorders>
              <w:top w:val="single" w:sz="2" w:space="0" w:color="auto"/>
              <w:left w:val="single" w:sz="18" w:space="0" w:color="auto"/>
              <w:bottom w:val="single" w:sz="2" w:space="0" w:color="auto"/>
              <w:right w:val="single" w:sz="2" w:space="0" w:color="auto"/>
            </w:tcBorders>
            <w:vAlign w:val="center"/>
          </w:tcPr>
          <w:p w14:paraId="267C36F8"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06559ECA"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1DB964E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6C61C51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7DD3F4C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4761567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7C3F2902"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E1535C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EBBE2B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8F44EE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F83F35F"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141C5C4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F0DD92E"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1518011"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5EAAFB85"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607FF428" w14:textId="77777777" w:rsidR="002F7D7E" w:rsidRDefault="002F7D7E" w:rsidP="002F7D7E">
            <w:pPr>
              <w:jc w:val="right"/>
              <w:rPr>
                <w:rFonts w:ascii="Arial" w:hAnsi="Arial" w:cs="Arial"/>
                <w:color w:val="000000"/>
                <w:sz w:val="14"/>
                <w:szCs w:val="14"/>
              </w:rPr>
            </w:pPr>
          </w:p>
        </w:tc>
      </w:tr>
      <w:tr w:rsidR="002F7D7E" w:rsidRPr="00520B26" w14:paraId="553B0652"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79D97A8"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zatwierdzenie ugody zawartej przed mediatorem</w:t>
            </w:r>
          </w:p>
        </w:tc>
        <w:tc>
          <w:tcPr>
            <w:tcW w:w="277" w:type="dxa"/>
            <w:tcBorders>
              <w:top w:val="single" w:sz="2" w:space="0" w:color="auto"/>
              <w:left w:val="single" w:sz="2" w:space="0" w:color="auto"/>
              <w:bottom w:val="single" w:sz="2" w:space="0" w:color="auto"/>
              <w:right w:val="single" w:sz="12" w:space="0" w:color="auto"/>
            </w:tcBorders>
            <w:vAlign w:val="center"/>
          </w:tcPr>
          <w:p w14:paraId="43CFC745"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124</w:t>
            </w:r>
          </w:p>
        </w:tc>
        <w:tc>
          <w:tcPr>
            <w:tcW w:w="500" w:type="dxa"/>
            <w:tcBorders>
              <w:top w:val="single" w:sz="2" w:space="0" w:color="auto"/>
              <w:left w:val="single" w:sz="18" w:space="0" w:color="auto"/>
              <w:bottom w:val="single" w:sz="2" w:space="0" w:color="auto"/>
              <w:right w:val="single" w:sz="2" w:space="0" w:color="auto"/>
            </w:tcBorders>
            <w:vAlign w:val="center"/>
          </w:tcPr>
          <w:p w14:paraId="151C8799"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028AB0C8"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1DACA4FA"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341C6C5"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0D7323AC"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152C487E"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EE5CD6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106F5F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7317BC8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0A799A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8BE47A6"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6CF9D1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5CB84BB"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2BAFC4F0"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1122FE36"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067F1AF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2488929E"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546E4A49" w14:textId="77777777" w:rsidR="002F7D7E" w:rsidRPr="00017EC8" w:rsidRDefault="002F7D7E" w:rsidP="002F7D7E">
            <w:pPr>
              <w:ind w:left="57"/>
              <w:rPr>
                <w:rFonts w:ascii="Arial" w:hAnsi="Arial" w:cs="Arial"/>
                <w:sz w:val="14"/>
                <w:szCs w:val="14"/>
              </w:rPr>
            </w:pPr>
            <w:r w:rsidRPr="00222472">
              <w:rPr>
                <w:rFonts w:ascii="Arial" w:hAnsi="Arial" w:cs="Arial"/>
                <w:sz w:val="14"/>
                <w:szCs w:val="14"/>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14:paraId="2624ABD6" w14:textId="77777777"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131</w:t>
            </w:r>
          </w:p>
        </w:tc>
        <w:tc>
          <w:tcPr>
            <w:tcW w:w="500" w:type="dxa"/>
            <w:tcBorders>
              <w:top w:val="single" w:sz="2" w:space="0" w:color="auto"/>
              <w:left w:val="single" w:sz="18" w:space="0" w:color="auto"/>
              <w:bottom w:val="single" w:sz="2" w:space="0" w:color="auto"/>
              <w:right w:val="single" w:sz="2" w:space="0" w:color="auto"/>
            </w:tcBorders>
            <w:vAlign w:val="center"/>
          </w:tcPr>
          <w:p w14:paraId="67E0F7FF"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3C96E7E0"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044A47FB"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30B8263A"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239F41D5"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2FAD5C26"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8B4FA7E"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1FA81B3"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424E864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981E18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66B5D76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6916533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882CD3B"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D081404"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9F4D782"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70FC9261" w14:textId="77777777" w:rsidR="002F7D7E" w:rsidRDefault="002F7D7E" w:rsidP="002F7D7E">
            <w:pPr>
              <w:jc w:val="right"/>
              <w:rPr>
                <w:rFonts w:ascii="Arial" w:hAnsi="Arial" w:cs="Arial"/>
                <w:color w:val="000000"/>
                <w:sz w:val="14"/>
                <w:szCs w:val="14"/>
              </w:rPr>
            </w:pPr>
          </w:p>
        </w:tc>
      </w:tr>
      <w:tr w:rsidR="002F7D7E" w:rsidRPr="00520B26" w14:paraId="35104528"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266D8926"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77" w:type="dxa"/>
            <w:tcBorders>
              <w:top w:val="single" w:sz="2" w:space="0" w:color="auto"/>
              <w:left w:val="single" w:sz="2" w:space="0" w:color="auto"/>
              <w:bottom w:val="single" w:sz="2" w:space="0" w:color="auto"/>
              <w:right w:val="single" w:sz="12" w:space="0" w:color="auto"/>
            </w:tcBorders>
            <w:vAlign w:val="center"/>
          </w:tcPr>
          <w:p w14:paraId="533330CC"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125</w:t>
            </w:r>
          </w:p>
        </w:tc>
        <w:tc>
          <w:tcPr>
            <w:tcW w:w="500" w:type="dxa"/>
            <w:tcBorders>
              <w:top w:val="single" w:sz="2" w:space="0" w:color="auto"/>
              <w:left w:val="single" w:sz="18" w:space="0" w:color="auto"/>
              <w:bottom w:val="single" w:sz="2" w:space="0" w:color="auto"/>
              <w:right w:val="single" w:sz="2" w:space="0" w:color="auto"/>
            </w:tcBorders>
            <w:vAlign w:val="center"/>
          </w:tcPr>
          <w:p w14:paraId="6DE3F293"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5CDDE3E4"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477C90A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10C5FC9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1677B686"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09A1F6B8"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2582A1A0"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F7F341E"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DFF3731"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2F539E6"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44BB2A5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5B54E45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2C98E90"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96F0ECA"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4974B79"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1B3756F9"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7CDF3E29"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C39D9EF"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77" w:type="dxa"/>
            <w:tcBorders>
              <w:top w:val="single" w:sz="2" w:space="0" w:color="auto"/>
              <w:left w:val="single" w:sz="2" w:space="0" w:color="auto"/>
              <w:bottom w:val="single" w:sz="2" w:space="0" w:color="auto"/>
              <w:right w:val="single" w:sz="12" w:space="0" w:color="auto"/>
            </w:tcBorders>
            <w:vAlign w:val="center"/>
          </w:tcPr>
          <w:p w14:paraId="626A8DD3"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w:t>
            </w:r>
          </w:p>
        </w:tc>
        <w:tc>
          <w:tcPr>
            <w:tcW w:w="500" w:type="dxa"/>
            <w:tcBorders>
              <w:top w:val="single" w:sz="2" w:space="0" w:color="auto"/>
              <w:left w:val="single" w:sz="18" w:space="0" w:color="auto"/>
              <w:bottom w:val="single" w:sz="2" w:space="0" w:color="auto"/>
              <w:right w:val="single" w:sz="2" w:space="0" w:color="auto"/>
            </w:tcBorders>
            <w:vAlign w:val="center"/>
          </w:tcPr>
          <w:p w14:paraId="2CCFB5FD"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378578B0"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1673C03F"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71A2EF39"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12C062B5"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79977D1C"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43A7A6B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1B2902C"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A51A07C"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88666DF"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57257132"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5274727D"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85911C1"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6C0B0BFA"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7ED7611D"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27B599EF" w14:textId="77777777" w:rsidR="002F7D7E" w:rsidRDefault="002F7D7E" w:rsidP="002F7D7E">
            <w:pPr>
              <w:jc w:val="right"/>
              <w:rPr>
                <w:rFonts w:ascii="Arial" w:hAnsi="Arial" w:cs="Arial"/>
                <w:color w:val="000000"/>
                <w:sz w:val="14"/>
                <w:szCs w:val="14"/>
              </w:rPr>
            </w:pPr>
          </w:p>
        </w:tc>
      </w:tr>
      <w:tr w:rsidR="002F7D7E" w:rsidRPr="00520B26" w14:paraId="225B1E14"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B60B105" w14:textId="77777777"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77" w:type="dxa"/>
            <w:tcBorders>
              <w:top w:val="single" w:sz="2" w:space="0" w:color="auto"/>
              <w:left w:val="single" w:sz="2" w:space="0" w:color="auto"/>
              <w:bottom w:val="single" w:sz="2" w:space="0" w:color="auto"/>
              <w:right w:val="single" w:sz="12" w:space="0" w:color="auto"/>
            </w:tcBorders>
            <w:vAlign w:val="center"/>
          </w:tcPr>
          <w:p w14:paraId="6773C5AF"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126a</w:t>
            </w:r>
          </w:p>
        </w:tc>
        <w:tc>
          <w:tcPr>
            <w:tcW w:w="500" w:type="dxa"/>
            <w:tcBorders>
              <w:top w:val="single" w:sz="2" w:space="0" w:color="auto"/>
              <w:left w:val="single" w:sz="18" w:space="0" w:color="auto"/>
              <w:bottom w:val="single" w:sz="2" w:space="0" w:color="auto"/>
              <w:right w:val="single" w:sz="2" w:space="0" w:color="auto"/>
            </w:tcBorders>
            <w:vAlign w:val="center"/>
          </w:tcPr>
          <w:p w14:paraId="5F73C59B"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14:paraId="7770AEE3" w14:textId="77777777"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14:paraId="38F223AA" w14:textId="77777777"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3C4F0B7F" w14:textId="77777777"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14:paraId="3F78DFB4" w14:textId="77777777"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14:paraId="1B2ACAB1"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14:paraId="53AEBB0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1499D09"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301A438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7A9D6330"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14:paraId="02F31DC7"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14:paraId="43CA2027"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C404F3D"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14:paraId="0A2CA431"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14:paraId="6DA394C9"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14:paraId="378FCA92" w14:textId="77777777" w:rsidR="002F7D7E" w:rsidRDefault="002F7D7E" w:rsidP="002F7D7E">
            <w:pPr>
              <w:jc w:val="right"/>
              <w:rPr>
                <w:rFonts w:ascii="Arial" w:hAnsi="Arial" w:cs="Arial"/>
                <w:color w:val="000000"/>
                <w:sz w:val="14"/>
                <w:szCs w:val="14"/>
              </w:rPr>
            </w:pPr>
          </w:p>
        </w:tc>
      </w:tr>
      <w:tr w:rsidR="002F7D7E" w:rsidRPr="00520B26" w14:paraId="49E8FD66" w14:textId="77777777"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14:paraId="1C9DB358" w14:textId="77777777" w:rsidR="002F7D7E" w:rsidRPr="00D660B6" w:rsidRDefault="002F7D7E" w:rsidP="002F7D7E">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77" w:type="dxa"/>
            <w:tcBorders>
              <w:top w:val="single" w:sz="2" w:space="0" w:color="auto"/>
              <w:left w:val="single" w:sz="2" w:space="0" w:color="auto"/>
              <w:bottom w:val="single" w:sz="2" w:space="0" w:color="auto"/>
              <w:right w:val="single" w:sz="12" w:space="0" w:color="auto"/>
            </w:tcBorders>
            <w:vAlign w:val="center"/>
          </w:tcPr>
          <w:p w14:paraId="68F5F4C8"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127</w:t>
            </w:r>
          </w:p>
        </w:tc>
        <w:tc>
          <w:tcPr>
            <w:tcW w:w="500" w:type="dxa"/>
            <w:tcBorders>
              <w:top w:val="single" w:sz="2" w:space="0" w:color="auto"/>
              <w:left w:val="single" w:sz="18" w:space="0" w:color="auto"/>
              <w:bottom w:val="single" w:sz="8" w:space="0" w:color="auto"/>
              <w:right w:val="single" w:sz="2" w:space="0" w:color="auto"/>
            </w:tcBorders>
            <w:vAlign w:val="center"/>
          </w:tcPr>
          <w:p w14:paraId="3EBC973D" w14:textId="77777777"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43</w:t>
            </w:r>
          </w:p>
        </w:tc>
        <w:tc>
          <w:tcPr>
            <w:tcW w:w="946" w:type="dxa"/>
            <w:tcBorders>
              <w:top w:val="single" w:sz="2" w:space="0" w:color="auto"/>
              <w:left w:val="single" w:sz="2" w:space="0" w:color="auto"/>
              <w:bottom w:val="single" w:sz="8" w:space="0" w:color="auto"/>
              <w:right w:val="single" w:sz="2" w:space="0" w:color="auto"/>
            </w:tcBorders>
            <w:tcMar>
              <w:right w:w="57" w:type="dxa"/>
            </w:tcMar>
            <w:vAlign w:val="center"/>
          </w:tcPr>
          <w:p w14:paraId="6402DF4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15" w:type="dxa"/>
            <w:tcBorders>
              <w:top w:val="single" w:sz="2" w:space="0" w:color="auto"/>
              <w:left w:val="single" w:sz="2" w:space="0" w:color="auto"/>
              <w:bottom w:val="single" w:sz="8" w:space="0" w:color="auto"/>
              <w:right w:val="single" w:sz="2" w:space="0" w:color="auto"/>
            </w:tcBorders>
            <w:tcMar>
              <w:right w:w="57" w:type="dxa"/>
            </w:tcMar>
            <w:vAlign w:val="center"/>
          </w:tcPr>
          <w:p w14:paraId="5D3D1BCF"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2" w:space="0" w:color="auto"/>
              <w:left w:val="single" w:sz="2" w:space="0" w:color="auto"/>
              <w:bottom w:val="single" w:sz="8" w:space="0" w:color="auto"/>
              <w:right w:val="single" w:sz="2" w:space="0" w:color="auto"/>
            </w:tcBorders>
            <w:tcMar>
              <w:right w:w="57" w:type="dxa"/>
            </w:tcMar>
            <w:vAlign w:val="center"/>
          </w:tcPr>
          <w:p w14:paraId="0C60ACB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2" w:space="0" w:color="auto"/>
              <w:left w:val="single" w:sz="2" w:space="0" w:color="auto"/>
              <w:bottom w:val="single" w:sz="8" w:space="0" w:color="auto"/>
              <w:right w:val="single" w:sz="4" w:space="0" w:color="auto"/>
            </w:tcBorders>
            <w:tcMar>
              <w:right w:w="57" w:type="dxa"/>
            </w:tcMar>
            <w:vAlign w:val="center"/>
          </w:tcPr>
          <w:p w14:paraId="73CDC9A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8" w:space="0" w:color="auto"/>
              <w:right w:val="single" w:sz="2" w:space="0" w:color="auto"/>
            </w:tcBorders>
            <w:tcMar>
              <w:right w:w="57" w:type="dxa"/>
            </w:tcMar>
            <w:vAlign w:val="center"/>
          </w:tcPr>
          <w:p w14:paraId="38BD22B2" w14:textId="77777777"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8" w:space="0" w:color="auto"/>
              <w:right w:val="single" w:sz="2" w:space="0" w:color="auto"/>
            </w:tcBorders>
            <w:tcMar>
              <w:right w:w="57" w:type="dxa"/>
            </w:tcMar>
            <w:vAlign w:val="center"/>
          </w:tcPr>
          <w:p w14:paraId="4AE8CE38"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14:paraId="603C261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14:paraId="7E8E21D5"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14:paraId="2DB4F4A5"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14:paraId="121A38FB"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2" w:space="0" w:color="auto"/>
            </w:tcBorders>
            <w:tcMar>
              <w:right w:w="57" w:type="dxa"/>
            </w:tcMar>
            <w:vAlign w:val="center"/>
          </w:tcPr>
          <w:p w14:paraId="1308C343" w14:textId="77777777"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14:paraId="52379F28" w14:textId="77777777"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14:paraId="3AE195C0" w14:textId="77777777"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8" w:space="0" w:color="auto"/>
              <w:right w:val="single" w:sz="2" w:space="0" w:color="auto"/>
            </w:tcBorders>
            <w:tcMar>
              <w:right w:w="57" w:type="dxa"/>
            </w:tcMar>
            <w:vAlign w:val="center"/>
          </w:tcPr>
          <w:p w14:paraId="7B3AC6E1" w14:textId="77777777"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8" w:space="0" w:color="auto"/>
              <w:right w:val="single" w:sz="18" w:space="0" w:color="auto"/>
            </w:tcBorders>
            <w:tcMar>
              <w:right w:w="57" w:type="dxa"/>
            </w:tcMar>
            <w:vAlign w:val="center"/>
          </w:tcPr>
          <w:p w14:paraId="18ECA7A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17B0D297"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A4E0754"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O wyłączenie komornika</w:t>
            </w:r>
          </w:p>
        </w:tc>
        <w:tc>
          <w:tcPr>
            <w:tcW w:w="277" w:type="dxa"/>
            <w:tcBorders>
              <w:top w:val="single" w:sz="2" w:space="0" w:color="auto"/>
              <w:left w:val="single" w:sz="2" w:space="0" w:color="auto"/>
              <w:bottom w:val="single" w:sz="2" w:space="0" w:color="auto"/>
              <w:right w:val="single" w:sz="12" w:space="0" w:color="auto"/>
            </w:tcBorders>
            <w:vAlign w:val="center"/>
          </w:tcPr>
          <w:p w14:paraId="6E7BC9C0"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130</w:t>
            </w:r>
          </w:p>
        </w:tc>
        <w:tc>
          <w:tcPr>
            <w:tcW w:w="500" w:type="dxa"/>
            <w:tcBorders>
              <w:top w:val="single" w:sz="8" w:space="0" w:color="auto"/>
              <w:left w:val="single" w:sz="18" w:space="0" w:color="auto"/>
              <w:bottom w:val="single" w:sz="8" w:space="0" w:color="auto"/>
              <w:right w:val="single" w:sz="2" w:space="0" w:color="auto"/>
            </w:tcBorders>
            <w:vAlign w:val="center"/>
          </w:tcPr>
          <w:p w14:paraId="1DF7B959"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244</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438E42B4"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43A1D625"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32A132B7"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6D23782F"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04C69DE3"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4" w:space="0" w:color="auto"/>
            </w:tcBorders>
            <w:tcMar>
              <w:right w:w="57" w:type="dxa"/>
            </w:tcMar>
            <w:vAlign w:val="center"/>
          </w:tcPr>
          <w:p w14:paraId="52A3B5DA"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D84425C"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14:paraId="05F2BF48"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4CA0EA5F"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544C27B6"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14:paraId="089C4BDC"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F16E91F"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14:paraId="5CFA3EEC"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074CDCE6"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2AC30C05" w14:textId="77777777" w:rsidR="002F7D7E" w:rsidRDefault="002F7D7E" w:rsidP="002F7D7E">
            <w:pPr>
              <w:jc w:val="right"/>
              <w:rPr>
                <w:rFonts w:ascii="Arial" w:hAnsi="Arial" w:cs="Arial"/>
                <w:color w:val="000000"/>
                <w:sz w:val="14"/>
                <w:szCs w:val="14"/>
              </w:rPr>
            </w:pPr>
          </w:p>
        </w:tc>
      </w:tr>
      <w:tr w:rsidR="002F7D7E" w:rsidRPr="00520B26" w14:paraId="11BFAE82"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758BBC3A"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77" w:type="dxa"/>
            <w:tcBorders>
              <w:top w:val="single" w:sz="2" w:space="0" w:color="auto"/>
              <w:left w:val="single" w:sz="2" w:space="0" w:color="auto"/>
              <w:bottom w:val="single" w:sz="2" w:space="0" w:color="auto"/>
              <w:right w:val="single" w:sz="12" w:space="0" w:color="auto"/>
            </w:tcBorders>
            <w:vAlign w:val="center"/>
          </w:tcPr>
          <w:p w14:paraId="0CC0E0F4"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128</w:t>
            </w:r>
          </w:p>
        </w:tc>
        <w:tc>
          <w:tcPr>
            <w:tcW w:w="500" w:type="dxa"/>
            <w:tcBorders>
              <w:top w:val="single" w:sz="8" w:space="0" w:color="auto"/>
              <w:left w:val="single" w:sz="18" w:space="0" w:color="auto"/>
              <w:bottom w:val="single" w:sz="8" w:space="0" w:color="auto"/>
              <w:right w:val="single" w:sz="2" w:space="0" w:color="auto"/>
            </w:tcBorders>
            <w:vAlign w:val="center"/>
          </w:tcPr>
          <w:p w14:paraId="5E82A90F" w14:textId="77777777"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245</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559C9C09"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741ADB36"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45588D92"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713BE3B1"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219AEC59"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4F69CD4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28F5DAF1"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ADD0C7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D3424EC"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24793698"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59303C49"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2A8598E8"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6247D4B2"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78B79763"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3637B24B" w14:textId="77777777" w:rsidR="002F7D7E" w:rsidRDefault="002F7D7E" w:rsidP="002F7D7E">
            <w:pPr>
              <w:jc w:val="right"/>
              <w:rPr>
                <w:rFonts w:ascii="Arial" w:hAnsi="Arial" w:cs="Arial"/>
                <w:color w:val="000000"/>
                <w:sz w:val="14"/>
                <w:szCs w:val="14"/>
              </w:rPr>
            </w:pPr>
          </w:p>
        </w:tc>
      </w:tr>
      <w:tr w:rsidR="002F7D7E" w:rsidRPr="00520B26" w14:paraId="3AD98A06"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01965ABE"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O zawezwanie do próby ugodowej</w:t>
            </w:r>
          </w:p>
        </w:tc>
        <w:tc>
          <w:tcPr>
            <w:tcW w:w="277" w:type="dxa"/>
            <w:tcBorders>
              <w:top w:val="single" w:sz="2" w:space="0" w:color="auto"/>
              <w:left w:val="single" w:sz="2" w:space="0" w:color="auto"/>
              <w:bottom w:val="single" w:sz="2" w:space="0" w:color="auto"/>
              <w:right w:val="single" w:sz="12" w:space="0" w:color="auto"/>
            </w:tcBorders>
            <w:vAlign w:val="center"/>
          </w:tcPr>
          <w:p w14:paraId="0023D044"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123</w:t>
            </w:r>
          </w:p>
        </w:tc>
        <w:tc>
          <w:tcPr>
            <w:tcW w:w="500" w:type="dxa"/>
            <w:tcBorders>
              <w:top w:val="single" w:sz="8" w:space="0" w:color="auto"/>
              <w:left w:val="single" w:sz="18" w:space="0" w:color="auto"/>
              <w:bottom w:val="single" w:sz="8" w:space="0" w:color="auto"/>
              <w:right w:val="single" w:sz="2" w:space="0" w:color="auto"/>
            </w:tcBorders>
            <w:vAlign w:val="center"/>
          </w:tcPr>
          <w:p w14:paraId="78F97EBE"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246</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168033A6"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4F4A359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6CF74E0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667950C3"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571C2A2C"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6E8AB1F3"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9D99A8E"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0C0B2D5B"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23D7A186"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225C64A1"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4D8D2AE3"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3BB31B5C"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612D6A8B"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265D3356"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60871FB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4765865A" w14:textId="77777777"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14:paraId="4690E564" w14:textId="77777777" w:rsidR="002F7D7E" w:rsidRPr="00D660B6" w:rsidRDefault="002F7D7E" w:rsidP="002F7D7E">
            <w:pPr>
              <w:ind w:left="57"/>
              <w:rPr>
                <w:rFonts w:ascii="Arial" w:hAnsi="Arial" w:cs="Arial"/>
                <w:sz w:val="14"/>
                <w:szCs w:val="14"/>
              </w:rPr>
            </w:pPr>
            <w:r w:rsidRPr="00D660B6">
              <w:rPr>
                <w:rFonts w:ascii="Arial" w:hAnsi="Arial" w:cs="Arial"/>
                <w:sz w:val="14"/>
                <w:szCs w:val="14"/>
              </w:rPr>
              <w:t>O zabezpieczenie dowodu</w:t>
            </w:r>
          </w:p>
        </w:tc>
        <w:tc>
          <w:tcPr>
            <w:tcW w:w="277" w:type="dxa"/>
            <w:tcBorders>
              <w:top w:val="single" w:sz="2" w:space="0" w:color="auto"/>
              <w:left w:val="single" w:sz="2" w:space="0" w:color="auto"/>
              <w:bottom w:val="single" w:sz="2" w:space="0" w:color="auto"/>
              <w:right w:val="single" w:sz="12" w:space="0" w:color="auto"/>
            </w:tcBorders>
            <w:vAlign w:val="center"/>
          </w:tcPr>
          <w:p w14:paraId="3FBD05AB" w14:textId="77777777"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129</w:t>
            </w:r>
          </w:p>
        </w:tc>
        <w:tc>
          <w:tcPr>
            <w:tcW w:w="500" w:type="dxa"/>
            <w:tcBorders>
              <w:top w:val="single" w:sz="8" w:space="0" w:color="auto"/>
              <w:left w:val="single" w:sz="18" w:space="0" w:color="auto"/>
              <w:bottom w:val="single" w:sz="8" w:space="0" w:color="auto"/>
              <w:right w:val="single" w:sz="2" w:space="0" w:color="auto"/>
            </w:tcBorders>
            <w:vAlign w:val="center"/>
          </w:tcPr>
          <w:p w14:paraId="518F50E1"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247</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021EA6D4"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6CF2B362"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35D8A26D"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52DC08B0"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5E4620A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435F82E8"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422DC8C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17BA971"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302054A1"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35B72A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4649C25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16B239E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4E63739C"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5856FFB6"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1C9CD35E" w14:textId="77777777" w:rsidR="002F7D7E" w:rsidRDefault="002F7D7E" w:rsidP="002F7D7E">
            <w:pPr>
              <w:jc w:val="right"/>
              <w:rPr>
                <w:rFonts w:ascii="Arial" w:hAnsi="Arial" w:cs="Arial"/>
                <w:color w:val="000000"/>
                <w:sz w:val="14"/>
                <w:szCs w:val="14"/>
              </w:rPr>
            </w:pPr>
          </w:p>
        </w:tc>
      </w:tr>
      <w:tr w:rsidR="002F7D7E" w:rsidRPr="00520B26" w14:paraId="350FB0CF" w14:textId="77777777" w:rsidTr="000A0D29">
        <w:trPr>
          <w:cantSplit/>
          <w:trHeight w:hRule="exact" w:val="353"/>
        </w:trPr>
        <w:tc>
          <w:tcPr>
            <w:tcW w:w="1768" w:type="dxa"/>
            <w:gridSpan w:val="2"/>
            <w:vMerge w:val="restart"/>
            <w:tcBorders>
              <w:top w:val="single" w:sz="8" w:space="0" w:color="auto"/>
              <w:left w:val="single" w:sz="8" w:space="0" w:color="auto"/>
              <w:right w:val="single" w:sz="2" w:space="0" w:color="auto"/>
            </w:tcBorders>
            <w:vAlign w:val="center"/>
          </w:tcPr>
          <w:p w14:paraId="1CE0164B" w14:textId="77777777" w:rsidR="002F7D7E" w:rsidRPr="004A69E0" w:rsidRDefault="002F7D7E" w:rsidP="002F7D7E">
            <w:pPr>
              <w:ind w:left="57" w:right="85"/>
              <w:rPr>
                <w:rFonts w:ascii="Arial" w:hAnsi="Arial" w:cs="Arial"/>
                <w:b/>
                <w:bCs/>
                <w:sz w:val="10"/>
                <w:szCs w:val="10"/>
              </w:rPr>
            </w:pPr>
            <w:r w:rsidRPr="004A69E0">
              <w:rPr>
                <w:rFonts w:ascii="Arial" w:hAnsi="Arial" w:cs="Arial"/>
                <w:sz w:val="10"/>
                <w:szCs w:val="10"/>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3" w:type="dxa"/>
            <w:tcBorders>
              <w:top w:val="single" w:sz="2" w:space="0" w:color="auto"/>
              <w:left w:val="single" w:sz="4" w:space="0" w:color="auto"/>
              <w:bottom w:val="single" w:sz="2" w:space="0" w:color="auto"/>
              <w:right w:val="single" w:sz="2" w:space="0" w:color="auto"/>
            </w:tcBorders>
            <w:vAlign w:val="center"/>
          </w:tcPr>
          <w:p w14:paraId="5BC40ECA" w14:textId="77777777" w:rsidR="002F7D7E" w:rsidRPr="00FA4C84" w:rsidRDefault="002F7D7E" w:rsidP="002F7D7E">
            <w:pPr>
              <w:ind w:left="57"/>
              <w:rPr>
                <w:rFonts w:ascii="Arial" w:hAnsi="Arial" w:cs="Arial"/>
                <w:sz w:val="14"/>
                <w:szCs w:val="14"/>
              </w:rPr>
            </w:pPr>
            <w:r w:rsidRPr="00FA4C84">
              <w:rPr>
                <w:rFonts w:ascii="Arial" w:hAnsi="Arial" w:cs="Arial"/>
                <w:sz w:val="11"/>
                <w:szCs w:val="11"/>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14:paraId="0B784988" w14:textId="77777777" w:rsidR="002F7D7E" w:rsidRPr="00FA4C84" w:rsidRDefault="002F7D7E" w:rsidP="002F7D7E">
            <w:pPr>
              <w:spacing w:line="120" w:lineRule="exact"/>
              <w:jc w:val="center"/>
              <w:rPr>
                <w:rFonts w:ascii="Arial" w:hAnsi="Arial" w:cs="Arial"/>
                <w:sz w:val="12"/>
                <w:szCs w:val="12"/>
              </w:rPr>
            </w:pPr>
            <w:r w:rsidRPr="00FA4C84">
              <w:rPr>
                <w:rFonts w:ascii="Arial" w:hAnsi="Arial" w:cs="Arial"/>
                <w:sz w:val="12"/>
                <w:szCs w:val="12"/>
              </w:rPr>
              <w:t>131a</w:t>
            </w:r>
          </w:p>
        </w:tc>
        <w:tc>
          <w:tcPr>
            <w:tcW w:w="500" w:type="dxa"/>
            <w:tcBorders>
              <w:top w:val="single" w:sz="8" w:space="0" w:color="auto"/>
              <w:left w:val="single" w:sz="18" w:space="0" w:color="auto"/>
              <w:bottom w:val="single" w:sz="8" w:space="0" w:color="auto"/>
              <w:right w:val="single" w:sz="2" w:space="0" w:color="auto"/>
            </w:tcBorders>
            <w:vAlign w:val="center"/>
          </w:tcPr>
          <w:p w14:paraId="20A99A55"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248</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25928400"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00DEB4AB"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7AC5AE3A"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0CB9EA6D"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53630048"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180EBC33"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0856B58A"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017F2DC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70BD914"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C938711"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72B1825C"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1EE2EA4D"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02434E97"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6B2A9653"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5BD5D315" w14:textId="77777777" w:rsidR="002F7D7E" w:rsidRDefault="002F7D7E" w:rsidP="002F7D7E">
            <w:pPr>
              <w:jc w:val="right"/>
              <w:rPr>
                <w:rFonts w:ascii="Arial" w:hAnsi="Arial" w:cs="Arial"/>
                <w:color w:val="000000"/>
                <w:sz w:val="14"/>
                <w:szCs w:val="14"/>
              </w:rPr>
            </w:pPr>
          </w:p>
        </w:tc>
      </w:tr>
      <w:tr w:rsidR="002F7D7E" w:rsidRPr="00520B26" w14:paraId="667D75AB" w14:textId="77777777" w:rsidTr="000A0D29">
        <w:trPr>
          <w:cantSplit/>
          <w:trHeight w:hRule="exact" w:val="284"/>
        </w:trPr>
        <w:tc>
          <w:tcPr>
            <w:tcW w:w="1768" w:type="dxa"/>
            <w:gridSpan w:val="2"/>
            <w:vMerge/>
            <w:tcBorders>
              <w:left w:val="single" w:sz="8" w:space="0" w:color="auto"/>
              <w:right w:val="single" w:sz="2" w:space="0" w:color="auto"/>
            </w:tcBorders>
            <w:vAlign w:val="center"/>
          </w:tcPr>
          <w:p w14:paraId="35FEC96B" w14:textId="77777777" w:rsidR="002F7D7E" w:rsidRPr="00017EC8" w:rsidRDefault="002F7D7E" w:rsidP="002F7D7E">
            <w:pPr>
              <w:ind w:left="85" w:right="85"/>
              <w:rPr>
                <w:rFonts w:ascii="Arial" w:hAnsi="Arial" w:cs="Arial"/>
                <w:b/>
                <w:bCs/>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14:paraId="0A81EE02" w14:textId="77777777" w:rsidR="002F7D7E" w:rsidRPr="00FA4C84" w:rsidRDefault="002F7D7E" w:rsidP="002F7D7E">
            <w:pPr>
              <w:ind w:left="57"/>
              <w:rPr>
                <w:rFonts w:ascii="Arial" w:hAnsi="Arial" w:cs="Arial"/>
                <w:sz w:val="14"/>
                <w:szCs w:val="14"/>
              </w:rPr>
            </w:pPr>
            <w:r w:rsidRPr="00FA4C84">
              <w:rPr>
                <w:rFonts w:ascii="Arial" w:hAnsi="Arial" w:cs="Arial"/>
                <w:sz w:val="11"/>
                <w:szCs w:val="11"/>
              </w:rPr>
              <w:t>o uchylenie lub zmianę zabezpieczenia (art. 33)</w:t>
            </w:r>
          </w:p>
        </w:tc>
        <w:tc>
          <w:tcPr>
            <w:tcW w:w="277" w:type="dxa"/>
            <w:tcBorders>
              <w:top w:val="single" w:sz="2" w:space="0" w:color="auto"/>
              <w:left w:val="single" w:sz="2" w:space="0" w:color="auto"/>
              <w:bottom w:val="single" w:sz="2" w:space="0" w:color="auto"/>
              <w:right w:val="single" w:sz="12" w:space="0" w:color="auto"/>
            </w:tcBorders>
            <w:vAlign w:val="center"/>
          </w:tcPr>
          <w:p w14:paraId="359477ED" w14:textId="77777777"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14:paraId="1BC99797" w14:textId="77777777" w:rsidR="002F7D7E" w:rsidRDefault="002F7D7E" w:rsidP="002F7D7E">
            <w:pPr>
              <w:jc w:val="center"/>
              <w:rPr>
                <w:rFonts w:ascii="Arial" w:hAnsi="Arial" w:cs="Arial"/>
                <w:color w:val="000000"/>
                <w:sz w:val="12"/>
                <w:szCs w:val="12"/>
              </w:rPr>
            </w:pPr>
            <w:r>
              <w:rPr>
                <w:rFonts w:ascii="Arial" w:hAnsi="Arial" w:cs="Arial"/>
                <w:color w:val="000000"/>
                <w:sz w:val="12"/>
                <w:szCs w:val="12"/>
              </w:rPr>
              <w:t>249</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1FC94331"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07235F48"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730B14A3"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0B2395FF"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6F3E16F3"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3C0354C6"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66D80A5E"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09129B35"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29D8F8AD"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03C8D61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4AC9467B"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26A1C3A3"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26DB0DB9"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3CAA2CF4"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678B4FB3" w14:textId="77777777" w:rsidR="002F7D7E" w:rsidRDefault="002F7D7E" w:rsidP="002F7D7E">
            <w:pPr>
              <w:jc w:val="right"/>
              <w:rPr>
                <w:rFonts w:ascii="Arial" w:hAnsi="Arial" w:cs="Arial"/>
                <w:color w:val="000000"/>
                <w:sz w:val="14"/>
                <w:szCs w:val="14"/>
              </w:rPr>
            </w:pPr>
          </w:p>
        </w:tc>
      </w:tr>
      <w:tr w:rsidR="002F7D7E" w:rsidRPr="00520B26" w14:paraId="6A030BAF" w14:textId="77777777" w:rsidTr="000A0D29">
        <w:trPr>
          <w:cantSplit/>
          <w:trHeight w:hRule="exact" w:val="560"/>
        </w:trPr>
        <w:tc>
          <w:tcPr>
            <w:tcW w:w="1768" w:type="dxa"/>
            <w:gridSpan w:val="2"/>
            <w:vMerge/>
            <w:tcBorders>
              <w:left w:val="single" w:sz="8" w:space="0" w:color="auto"/>
              <w:bottom w:val="single" w:sz="8" w:space="0" w:color="auto"/>
              <w:right w:val="single" w:sz="2" w:space="0" w:color="auto"/>
            </w:tcBorders>
            <w:vAlign w:val="center"/>
          </w:tcPr>
          <w:p w14:paraId="761813AF" w14:textId="77777777" w:rsidR="002F7D7E" w:rsidRPr="00520B26" w:rsidRDefault="002F7D7E" w:rsidP="002F7D7E">
            <w:pPr>
              <w:ind w:left="85" w:right="85"/>
              <w:rPr>
                <w:rFonts w:ascii="Arial" w:hAnsi="Arial" w:cs="Arial"/>
                <w:b/>
                <w:bCs/>
                <w:color w:val="000000"/>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14:paraId="14B8165D" w14:textId="77777777" w:rsidR="002F7D7E" w:rsidRPr="00FA4C84" w:rsidRDefault="002F7D7E" w:rsidP="002F7D7E">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77" w:type="dxa"/>
            <w:tcBorders>
              <w:top w:val="single" w:sz="2" w:space="0" w:color="auto"/>
              <w:left w:val="single" w:sz="2" w:space="0" w:color="auto"/>
              <w:bottom w:val="single" w:sz="2" w:space="0" w:color="auto"/>
              <w:right w:val="single" w:sz="12" w:space="0" w:color="auto"/>
            </w:tcBorders>
            <w:vAlign w:val="center"/>
          </w:tcPr>
          <w:p w14:paraId="753EB5F0" w14:textId="77777777"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14:paraId="01D6B552" w14:textId="77777777" w:rsidR="002F7D7E" w:rsidRDefault="002F7D7E" w:rsidP="002F7D7E">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50</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24F6CB74" w14:textId="77777777"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2AE7F19E" w14:textId="77777777"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1F2D0807" w14:textId="77777777"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1D99AEEA" w14:textId="77777777"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2BD80D98" w14:textId="77777777"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1A8E37BE"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CFD3E5A"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A4DE3B9"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19263907"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6A668F17"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7B8C657B" w14:textId="77777777"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41E10C0"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20757356" w14:textId="77777777"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54D67F0F" w14:textId="77777777"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43D553F7" w14:textId="77777777" w:rsidR="002F7D7E" w:rsidRDefault="002F7D7E" w:rsidP="002F7D7E">
            <w:pPr>
              <w:jc w:val="right"/>
              <w:rPr>
                <w:rFonts w:ascii="Arial" w:hAnsi="Arial" w:cs="Arial"/>
                <w:color w:val="000000"/>
                <w:sz w:val="14"/>
                <w:szCs w:val="14"/>
              </w:rPr>
            </w:pPr>
          </w:p>
        </w:tc>
      </w:tr>
      <w:tr w:rsidR="002F7D7E" w:rsidRPr="00520B26" w14:paraId="6B4A8FDE" w14:textId="77777777" w:rsidTr="000A0D29">
        <w:trPr>
          <w:cantSplit/>
          <w:trHeight w:hRule="exact" w:val="426"/>
        </w:trPr>
        <w:tc>
          <w:tcPr>
            <w:tcW w:w="2901" w:type="dxa"/>
            <w:gridSpan w:val="3"/>
            <w:tcBorders>
              <w:top w:val="single" w:sz="2" w:space="0" w:color="auto"/>
              <w:left w:val="single" w:sz="2" w:space="0" w:color="auto"/>
              <w:bottom w:val="single" w:sz="8" w:space="0" w:color="auto"/>
              <w:right w:val="single" w:sz="2" w:space="0" w:color="auto"/>
            </w:tcBorders>
            <w:vAlign w:val="center"/>
          </w:tcPr>
          <w:p w14:paraId="11E43A6E" w14:textId="77777777" w:rsidR="002F7D7E" w:rsidRPr="00D660B6" w:rsidRDefault="002F7D7E" w:rsidP="002F7D7E">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77" w:type="dxa"/>
            <w:tcBorders>
              <w:top w:val="single" w:sz="2" w:space="0" w:color="auto"/>
              <w:left w:val="single" w:sz="2" w:space="0" w:color="auto"/>
              <w:bottom w:val="single" w:sz="8" w:space="0" w:color="auto"/>
              <w:right w:val="single" w:sz="12" w:space="0" w:color="auto"/>
            </w:tcBorders>
            <w:vAlign w:val="center"/>
          </w:tcPr>
          <w:p w14:paraId="7BA2391E" w14:textId="77777777"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500" w:type="dxa"/>
            <w:tcBorders>
              <w:top w:val="single" w:sz="8" w:space="0" w:color="auto"/>
              <w:left w:val="single" w:sz="18" w:space="0" w:color="auto"/>
              <w:bottom w:val="single" w:sz="8" w:space="0" w:color="auto"/>
              <w:right w:val="single" w:sz="2" w:space="0" w:color="auto"/>
            </w:tcBorders>
            <w:vAlign w:val="center"/>
          </w:tcPr>
          <w:p w14:paraId="197625B8"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251</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14:paraId="6491B405" w14:textId="77777777" w:rsidR="002F7D7E" w:rsidRPr="0004161B"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14:paraId="44B41C27" w14:textId="77777777"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14:paraId="4CA8D311" w14:textId="77777777"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14:paraId="03B61749" w14:textId="77777777" w:rsidR="002F7D7E" w:rsidRPr="006F1CB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14:paraId="7BA7F267" w14:textId="77777777"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14:paraId="750B6408"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109889B" w14:textId="77777777"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75CA8C54"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7676738A"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14:paraId="393B6D3E" w14:textId="77777777"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14:paraId="37DAC3F5" w14:textId="77777777"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14:paraId="5E9C5F13" w14:textId="77777777"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14:paraId="2FF84A46" w14:textId="77777777" w:rsidR="002F7D7E" w:rsidRDefault="002F7D7E" w:rsidP="002F7D7E">
            <w:pPr>
              <w:jc w:val="right"/>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14:paraId="63462842" w14:textId="77777777" w:rsidR="002F7D7E" w:rsidRPr="006F1CB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14:paraId="15835B19" w14:textId="77777777" w:rsidR="002F7D7E" w:rsidRPr="006F1CBE" w:rsidRDefault="002F7D7E" w:rsidP="002F7D7E">
            <w:pPr>
              <w:jc w:val="right"/>
              <w:rPr>
                <w:rFonts w:ascii="Arial" w:hAnsi="Arial" w:cs="Arial"/>
                <w:color w:val="000000"/>
                <w:sz w:val="14"/>
                <w:szCs w:val="14"/>
              </w:rPr>
            </w:pPr>
          </w:p>
        </w:tc>
      </w:tr>
    </w:tbl>
    <w:p w14:paraId="267E23EC" w14:textId="77777777" w:rsidR="00AB78CD" w:rsidRDefault="00AB78CD"/>
    <w:p w14:paraId="5034DA58" w14:textId="77777777"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w:t>
      </w:r>
      <w:r w:rsidRPr="00520B26">
        <w:rPr>
          <w:rFonts w:ascii="Arial" w:hAnsi="Arial" w:cs="Arial"/>
          <w:b/>
          <w:color w:val="000000"/>
        </w:rPr>
        <w:t>d</w:t>
      </w:r>
      <w:r>
        <w:rPr>
          <w:rFonts w:ascii="Arial" w:hAnsi="Arial" w:cs="Arial"/>
          <w:b/>
          <w:color w:val="000000"/>
        </w:rPr>
        <w:t>ok</w:t>
      </w:r>
      <w:r w:rsidRPr="00520B26">
        <w:rPr>
          <w:rFonts w:ascii="Arial" w:hAnsi="Arial" w:cs="Arial"/>
          <w:b/>
          <w:color w:val="000000"/>
        </w:rPr>
        <w:t>.)</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8"/>
        <w:gridCol w:w="295"/>
        <w:gridCol w:w="461"/>
        <w:gridCol w:w="921"/>
        <w:gridCol w:w="1016"/>
        <w:gridCol w:w="1000"/>
        <w:gridCol w:w="856"/>
        <w:gridCol w:w="737"/>
        <w:gridCol w:w="782"/>
        <w:gridCol w:w="671"/>
        <w:gridCol w:w="855"/>
        <w:gridCol w:w="849"/>
        <w:gridCol w:w="584"/>
        <w:gridCol w:w="878"/>
        <w:gridCol w:w="853"/>
        <w:gridCol w:w="648"/>
        <w:gridCol w:w="872"/>
        <w:gridCol w:w="940"/>
      </w:tblGrid>
      <w:tr w:rsidR="00AB78CD" w:rsidRPr="00520B26" w14:paraId="07A1A6E6" w14:textId="77777777" w:rsidTr="002F7D7E">
        <w:trPr>
          <w:cantSplit/>
          <w:trHeight w:hRule="exact" w:val="240"/>
          <w:tblHeader/>
        </w:trPr>
        <w:tc>
          <w:tcPr>
            <w:tcW w:w="3683" w:type="dxa"/>
            <w:gridSpan w:val="3"/>
            <w:vMerge w:val="restart"/>
            <w:tcBorders>
              <w:top w:val="single" w:sz="2" w:space="0" w:color="auto"/>
              <w:left w:val="single" w:sz="2" w:space="0" w:color="auto"/>
              <w:right w:val="single" w:sz="2" w:space="0" w:color="auto"/>
            </w:tcBorders>
            <w:vAlign w:val="center"/>
          </w:tcPr>
          <w:p w14:paraId="16A931FF"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14:paraId="73EFB6CF"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E4525B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14:paraId="4DC5143B"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14:paraId="1CA5F619"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14:paraId="25DEEEAE"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74775BA1" w14:textId="77777777"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22032833"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14:paraId="6E29F7FA" w14:textId="77777777" w:rsidR="00AB78CD" w:rsidRPr="00520B26" w:rsidRDefault="00AB78CD" w:rsidP="008C68FF">
            <w:pPr>
              <w:spacing w:line="140" w:lineRule="exact"/>
              <w:jc w:val="center"/>
              <w:rPr>
                <w:rFonts w:ascii="Arial" w:hAnsi="Arial"/>
                <w:color w:val="000000"/>
                <w:spacing w:val="28"/>
                <w:sz w:val="14"/>
              </w:rPr>
            </w:pPr>
          </w:p>
        </w:tc>
        <w:tc>
          <w:tcPr>
            <w:tcW w:w="8057" w:type="dxa"/>
            <w:gridSpan w:val="10"/>
            <w:tcBorders>
              <w:top w:val="single" w:sz="2" w:space="0" w:color="auto"/>
              <w:left w:val="single" w:sz="2" w:space="0" w:color="auto"/>
              <w:bottom w:val="single" w:sz="2" w:space="0" w:color="auto"/>
              <w:right w:val="single" w:sz="2" w:space="0" w:color="auto"/>
            </w:tcBorders>
            <w:vAlign w:val="center"/>
          </w:tcPr>
          <w:p w14:paraId="5B1B2EA6" w14:textId="77777777"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5" w:type="dxa"/>
            <w:gridSpan w:val="2"/>
            <w:vMerge w:val="restart"/>
            <w:tcBorders>
              <w:top w:val="single" w:sz="2" w:space="0" w:color="auto"/>
              <w:left w:val="single" w:sz="2" w:space="0" w:color="auto"/>
              <w:right w:val="single" w:sz="2" w:space="0" w:color="auto"/>
            </w:tcBorders>
            <w:vAlign w:val="center"/>
          </w:tcPr>
          <w:p w14:paraId="3CD987D2" w14:textId="77777777"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45" w:type="dxa"/>
            <w:vMerge w:val="restart"/>
            <w:tcBorders>
              <w:top w:val="single" w:sz="2" w:space="0" w:color="auto"/>
              <w:left w:val="single" w:sz="2" w:space="0" w:color="auto"/>
              <w:right w:val="single" w:sz="2" w:space="0" w:color="auto"/>
            </w:tcBorders>
            <w:vAlign w:val="center"/>
          </w:tcPr>
          <w:p w14:paraId="003C6440"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14:paraId="27DEA060"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14:paraId="22BB5467" w14:textId="77777777"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2F7D7E" w:rsidRPr="00520B26" w14:paraId="6022F271" w14:textId="77777777" w:rsidTr="002F7D7E">
        <w:trPr>
          <w:cantSplit/>
          <w:trHeight w:val="178"/>
          <w:tblHeader/>
        </w:trPr>
        <w:tc>
          <w:tcPr>
            <w:tcW w:w="3683" w:type="dxa"/>
            <w:gridSpan w:val="3"/>
            <w:vMerge/>
            <w:tcBorders>
              <w:left w:val="single" w:sz="2" w:space="0" w:color="auto"/>
              <w:right w:val="single" w:sz="2" w:space="0" w:color="auto"/>
            </w:tcBorders>
            <w:vAlign w:val="center"/>
          </w:tcPr>
          <w:p w14:paraId="5F8C70DD"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14:paraId="29D2A7AD"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11776613" w14:textId="77777777" w:rsidR="00AB78CD" w:rsidRPr="00520B26" w:rsidRDefault="00AB78CD" w:rsidP="008C68FF">
            <w:pPr>
              <w:spacing w:line="140" w:lineRule="exact"/>
              <w:jc w:val="center"/>
              <w:rPr>
                <w:rFonts w:ascii="Arial" w:hAnsi="Arial"/>
                <w:color w:val="000000"/>
                <w:sz w:val="14"/>
              </w:rPr>
            </w:pPr>
          </w:p>
        </w:tc>
        <w:tc>
          <w:tcPr>
            <w:tcW w:w="1005" w:type="dxa"/>
            <w:vMerge w:val="restart"/>
            <w:tcBorders>
              <w:top w:val="single" w:sz="2" w:space="0" w:color="auto"/>
              <w:left w:val="single" w:sz="2" w:space="0" w:color="auto"/>
              <w:right w:val="single" w:sz="2" w:space="0" w:color="auto"/>
            </w:tcBorders>
            <w:vAlign w:val="center"/>
          </w:tcPr>
          <w:p w14:paraId="2C93B2A8" w14:textId="77777777"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52" w:type="dxa"/>
            <w:gridSpan w:val="9"/>
            <w:tcBorders>
              <w:top w:val="single" w:sz="2" w:space="0" w:color="auto"/>
              <w:left w:val="single" w:sz="2" w:space="0" w:color="auto"/>
              <w:bottom w:val="single" w:sz="2" w:space="0" w:color="auto"/>
              <w:right w:val="single" w:sz="2" w:space="0" w:color="auto"/>
            </w:tcBorders>
            <w:vAlign w:val="center"/>
          </w:tcPr>
          <w:p w14:paraId="3939A302"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5" w:type="dxa"/>
            <w:gridSpan w:val="2"/>
            <w:vMerge/>
            <w:tcBorders>
              <w:left w:val="single" w:sz="2" w:space="0" w:color="auto"/>
              <w:right w:val="single" w:sz="2" w:space="0" w:color="auto"/>
            </w:tcBorders>
            <w:vAlign w:val="center"/>
          </w:tcPr>
          <w:p w14:paraId="732F649B" w14:textId="77777777" w:rsidR="00AB78CD" w:rsidRPr="00520B26" w:rsidRDefault="00AB78CD" w:rsidP="008C68FF">
            <w:pPr>
              <w:spacing w:line="140" w:lineRule="exact"/>
              <w:ind w:left="85" w:right="85"/>
              <w:rPr>
                <w:rFonts w:ascii="Arial" w:hAnsi="Arial"/>
                <w:color w:val="000000"/>
                <w:sz w:val="14"/>
                <w:szCs w:val="14"/>
              </w:rPr>
            </w:pPr>
          </w:p>
        </w:tc>
        <w:tc>
          <w:tcPr>
            <w:tcW w:w="945" w:type="dxa"/>
            <w:vMerge/>
            <w:tcBorders>
              <w:left w:val="single" w:sz="2" w:space="0" w:color="auto"/>
              <w:right w:val="single" w:sz="2" w:space="0" w:color="auto"/>
            </w:tcBorders>
            <w:vAlign w:val="center"/>
          </w:tcPr>
          <w:p w14:paraId="7C338930"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018A9BCD" w14:textId="77777777" w:rsidTr="002F7D7E">
        <w:trPr>
          <w:cantSplit/>
          <w:trHeight w:val="370"/>
          <w:tblHeader/>
        </w:trPr>
        <w:tc>
          <w:tcPr>
            <w:tcW w:w="3683" w:type="dxa"/>
            <w:gridSpan w:val="3"/>
            <w:vMerge/>
            <w:tcBorders>
              <w:left w:val="single" w:sz="2" w:space="0" w:color="auto"/>
              <w:bottom w:val="single" w:sz="4" w:space="0" w:color="auto"/>
              <w:right w:val="single" w:sz="2" w:space="0" w:color="auto"/>
            </w:tcBorders>
            <w:vAlign w:val="center"/>
          </w:tcPr>
          <w:p w14:paraId="37BBCA91"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14:paraId="3A56FDA2"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364D0B57" w14:textId="77777777" w:rsidR="00AB78CD" w:rsidRPr="00520B26" w:rsidRDefault="00AB78CD" w:rsidP="008C68FF">
            <w:pPr>
              <w:spacing w:line="140" w:lineRule="exact"/>
              <w:jc w:val="center"/>
              <w:rPr>
                <w:rFonts w:ascii="Arial" w:hAnsi="Arial"/>
                <w:color w:val="000000"/>
                <w:sz w:val="14"/>
              </w:rPr>
            </w:pPr>
          </w:p>
        </w:tc>
        <w:tc>
          <w:tcPr>
            <w:tcW w:w="1005" w:type="dxa"/>
            <w:vMerge/>
            <w:tcBorders>
              <w:left w:val="single" w:sz="2" w:space="0" w:color="auto"/>
              <w:bottom w:val="single" w:sz="4" w:space="0" w:color="auto"/>
              <w:right w:val="single" w:sz="2" w:space="0" w:color="auto"/>
            </w:tcBorders>
            <w:vAlign w:val="center"/>
          </w:tcPr>
          <w:p w14:paraId="44B8DA21" w14:textId="77777777" w:rsidR="00AB78CD" w:rsidRPr="00520B26" w:rsidRDefault="00AB78CD" w:rsidP="008C68FF">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0294EF72" w14:textId="77777777"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6B29885" w14:textId="77777777"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1" w:type="dxa"/>
            <w:vMerge w:val="restart"/>
            <w:tcBorders>
              <w:top w:val="single" w:sz="2" w:space="0" w:color="auto"/>
              <w:left w:val="single" w:sz="2" w:space="0" w:color="auto"/>
              <w:bottom w:val="single" w:sz="4" w:space="0" w:color="auto"/>
              <w:right w:val="single" w:sz="2" w:space="0" w:color="auto"/>
            </w:tcBorders>
            <w:vAlign w:val="center"/>
          </w:tcPr>
          <w:p w14:paraId="2C91F153" w14:textId="77777777"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5E3C0CF" w14:textId="77777777"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vMerge w:val="restart"/>
            <w:tcBorders>
              <w:top w:val="single" w:sz="2" w:space="0" w:color="auto"/>
              <w:left w:val="single" w:sz="2" w:space="0" w:color="auto"/>
              <w:bottom w:val="single" w:sz="4" w:space="0" w:color="auto"/>
              <w:right w:val="single" w:sz="2" w:space="0" w:color="auto"/>
            </w:tcBorders>
            <w:vAlign w:val="center"/>
          </w:tcPr>
          <w:p w14:paraId="3D68C63A" w14:textId="77777777"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4"/>
            <w:tcBorders>
              <w:top w:val="single" w:sz="2" w:space="0" w:color="auto"/>
              <w:left w:val="single" w:sz="4" w:space="0" w:color="auto"/>
              <w:bottom w:val="single" w:sz="4" w:space="0" w:color="auto"/>
              <w:right w:val="single" w:sz="4" w:space="0" w:color="auto"/>
            </w:tcBorders>
            <w:vAlign w:val="center"/>
          </w:tcPr>
          <w:p w14:paraId="778970D0" w14:textId="77777777"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6EB9E248" w14:textId="77777777"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5" w:type="dxa"/>
            <w:gridSpan w:val="2"/>
            <w:vMerge/>
            <w:tcBorders>
              <w:left w:val="single" w:sz="2" w:space="0" w:color="auto"/>
              <w:bottom w:val="single" w:sz="4" w:space="0" w:color="auto"/>
              <w:right w:val="single" w:sz="2" w:space="0" w:color="auto"/>
            </w:tcBorders>
            <w:vAlign w:val="center"/>
          </w:tcPr>
          <w:p w14:paraId="6C2AD4C5" w14:textId="77777777" w:rsidR="00AB78CD" w:rsidRPr="00520B26" w:rsidRDefault="00AB78CD" w:rsidP="008C68FF">
            <w:pPr>
              <w:spacing w:line="140" w:lineRule="exact"/>
              <w:ind w:left="85" w:right="85"/>
              <w:rPr>
                <w:rFonts w:ascii="Arial" w:hAnsi="Arial"/>
                <w:color w:val="000000"/>
                <w:sz w:val="14"/>
                <w:szCs w:val="14"/>
                <w:vertAlign w:val="superscript"/>
              </w:rPr>
            </w:pPr>
          </w:p>
        </w:tc>
        <w:tc>
          <w:tcPr>
            <w:tcW w:w="945" w:type="dxa"/>
            <w:vMerge/>
            <w:tcBorders>
              <w:left w:val="single" w:sz="2" w:space="0" w:color="auto"/>
              <w:right w:val="single" w:sz="2" w:space="0" w:color="auto"/>
            </w:tcBorders>
            <w:vAlign w:val="center"/>
          </w:tcPr>
          <w:p w14:paraId="42318A12"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4E73A666" w14:textId="77777777" w:rsidTr="002F7D7E">
        <w:trPr>
          <w:cantSplit/>
          <w:trHeight w:val="164"/>
          <w:tblHeader/>
        </w:trPr>
        <w:tc>
          <w:tcPr>
            <w:tcW w:w="3683" w:type="dxa"/>
            <w:gridSpan w:val="3"/>
            <w:vMerge/>
            <w:tcBorders>
              <w:left w:val="single" w:sz="2" w:space="0" w:color="auto"/>
              <w:right w:val="single" w:sz="2" w:space="0" w:color="auto"/>
            </w:tcBorders>
            <w:vAlign w:val="center"/>
          </w:tcPr>
          <w:p w14:paraId="3D87B0FC"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14:paraId="199D7F27"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4A23C4AC" w14:textId="77777777" w:rsidR="00AB78CD" w:rsidRPr="00520B26" w:rsidRDefault="00AB78CD" w:rsidP="008C68FF">
            <w:pPr>
              <w:spacing w:line="140" w:lineRule="exact"/>
              <w:jc w:val="center"/>
              <w:rPr>
                <w:rFonts w:ascii="Arial" w:hAnsi="Arial"/>
                <w:color w:val="000000"/>
                <w:sz w:val="12"/>
              </w:rPr>
            </w:pPr>
          </w:p>
        </w:tc>
        <w:tc>
          <w:tcPr>
            <w:tcW w:w="1005" w:type="dxa"/>
            <w:vMerge/>
            <w:tcBorders>
              <w:left w:val="single" w:sz="2" w:space="0" w:color="auto"/>
              <w:right w:val="single" w:sz="2" w:space="0" w:color="auto"/>
            </w:tcBorders>
            <w:vAlign w:val="center"/>
          </w:tcPr>
          <w:p w14:paraId="593CDB97" w14:textId="77777777"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0EC11948" w14:textId="77777777" w:rsidR="00AB78CD" w:rsidRPr="00520B26" w:rsidRDefault="00AB78CD" w:rsidP="008C68FF">
            <w:pPr>
              <w:spacing w:line="120" w:lineRule="exact"/>
              <w:ind w:left="85" w:right="85"/>
              <w:jc w:val="center"/>
              <w:rPr>
                <w:rFonts w:ascii="Arial" w:hAnsi="Arial"/>
                <w:color w:val="000000"/>
                <w:sz w:val="12"/>
              </w:rPr>
            </w:pPr>
          </w:p>
        </w:tc>
        <w:tc>
          <w:tcPr>
            <w:tcW w:w="741" w:type="dxa"/>
            <w:vMerge/>
            <w:tcBorders>
              <w:left w:val="single" w:sz="2" w:space="0" w:color="auto"/>
              <w:right w:val="single" w:sz="2" w:space="0" w:color="auto"/>
            </w:tcBorders>
            <w:vAlign w:val="center"/>
          </w:tcPr>
          <w:p w14:paraId="20F3A870" w14:textId="77777777"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3E919CE4" w14:textId="77777777" w:rsidR="00AB78CD" w:rsidRPr="00520B26" w:rsidRDefault="00AB78CD" w:rsidP="008C68FF">
            <w:pPr>
              <w:spacing w:line="140" w:lineRule="exact"/>
              <w:ind w:right="85"/>
              <w:jc w:val="center"/>
              <w:rPr>
                <w:rFonts w:ascii="Arial" w:hAnsi="Arial"/>
                <w:color w:val="000000"/>
                <w:sz w:val="14"/>
              </w:rPr>
            </w:pPr>
          </w:p>
        </w:tc>
        <w:tc>
          <w:tcPr>
            <w:tcW w:w="674" w:type="dxa"/>
            <w:vMerge/>
            <w:tcBorders>
              <w:left w:val="single" w:sz="2" w:space="0" w:color="auto"/>
              <w:right w:val="single" w:sz="2" w:space="0" w:color="auto"/>
            </w:tcBorders>
            <w:vAlign w:val="center"/>
          </w:tcPr>
          <w:p w14:paraId="733CA640" w14:textId="77777777" w:rsidR="00AB78CD" w:rsidRPr="00520B26" w:rsidRDefault="00AB78CD" w:rsidP="008C68FF">
            <w:pPr>
              <w:spacing w:line="140" w:lineRule="exact"/>
              <w:ind w:left="85" w:right="85"/>
              <w:jc w:val="center"/>
              <w:rPr>
                <w:rFonts w:ascii="Arial" w:hAnsi="Arial"/>
                <w:color w:val="000000"/>
                <w:sz w:val="14"/>
              </w:rPr>
            </w:pPr>
          </w:p>
        </w:tc>
        <w:tc>
          <w:tcPr>
            <w:tcW w:w="845" w:type="dxa"/>
            <w:vMerge w:val="restart"/>
            <w:tcBorders>
              <w:top w:val="single" w:sz="4" w:space="0" w:color="auto"/>
              <w:left w:val="single" w:sz="4" w:space="0" w:color="auto"/>
              <w:right w:val="single" w:sz="2" w:space="0" w:color="auto"/>
            </w:tcBorders>
            <w:vAlign w:val="center"/>
          </w:tcPr>
          <w:p w14:paraId="78C2D3C4" w14:textId="77777777"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65430368"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56E69AB3" w14:textId="77777777" w:rsidR="00AB78CD" w:rsidRPr="00520B26" w:rsidRDefault="00AB78CD" w:rsidP="008C68FF">
            <w:pPr>
              <w:spacing w:line="140" w:lineRule="exact"/>
              <w:ind w:left="85" w:right="85"/>
              <w:jc w:val="center"/>
              <w:rPr>
                <w:rFonts w:ascii="Arial" w:hAnsi="Arial"/>
                <w:color w:val="000000"/>
                <w:sz w:val="14"/>
              </w:rPr>
            </w:pPr>
          </w:p>
        </w:tc>
        <w:tc>
          <w:tcPr>
            <w:tcW w:w="651" w:type="dxa"/>
            <w:vMerge w:val="restart"/>
            <w:tcBorders>
              <w:left w:val="single" w:sz="2" w:space="0" w:color="auto"/>
              <w:right w:val="single" w:sz="4" w:space="0" w:color="auto"/>
            </w:tcBorders>
            <w:vAlign w:val="center"/>
          </w:tcPr>
          <w:p w14:paraId="67C9B0C6" w14:textId="77777777"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44" w:type="dxa"/>
            <w:vMerge w:val="restart"/>
            <w:tcBorders>
              <w:left w:val="single" w:sz="4" w:space="0" w:color="auto"/>
              <w:right w:val="single" w:sz="2" w:space="0" w:color="auto"/>
            </w:tcBorders>
            <w:vAlign w:val="center"/>
          </w:tcPr>
          <w:p w14:paraId="3F8F7D69" w14:textId="77777777"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45" w:type="dxa"/>
            <w:vMerge/>
            <w:tcBorders>
              <w:left w:val="single" w:sz="2" w:space="0" w:color="auto"/>
              <w:right w:val="single" w:sz="2" w:space="0" w:color="auto"/>
            </w:tcBorders>
            <w:vAlign w:val="center"/>
          </w:tcPr>
          <w:p w14:paraId="7ECB0B0B"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28B48BD3" w14:textId="77777777" w:rsidTr="002F7D7E">
        <w:trPr>
          <w:cantSplit/>
          <w:trHeight w:val="457"/>
          <w:tblHeader/>
        </w:trPr>
        <w:tc>
          <w:tcPr>
            <w:tcW w:w="3683" w:type="dxa"/>
            <w:gridSpan w:val="3"/>
            <w:vMerge/>
            <w:tcBorders>
              <w:left w:val="single" w:sz="2" w:space="0" w:color="auto"/>
              <w:bottom w:val="single" w:sz="2" w:space="0" w:color="auto"/>
              <w:right w:val="single" w:sz="2" w:space="0" w:color="auto"/>
            </w:tcBorders>
            <w:vAlign w:val="center"/>
          </w:tcPr>
          <w:p w14:paraId="45C36534" w14:textId="77777777"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14:paraId="740E6709" w14:textId="77777777"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6793BABB" w14:textId="77777777" w:rsidR="00AB78CD" w:rsidRPr="00520B26" w:rsidRDefault="00AB78CD" w:rsidP="008C68FF">
            <w:pPr>
              <w:spacing w:line="140" w:lineRule="exact"/>
              <w:jc w:val="center"/>
              <w:rPr>
                <w:rFonts w:ascii="Arial" w:hAnsi="Arial"/>
                <w:color w:val="000000"/>
                <w:sz w:val="12"/>
              </w:rPr>
            </w:pPr>
          </w:p>
        </w:tc>
        <w:tc>
          <w:tcPr>
            <w:tcW w:w="1005" w:type="dxa"/>
            <w:vMerge/>
            <w:tcBorders>
              <w:left w:val="single" w:sz="2" w:space="0" w:color="auto"/>
              <w:bottom w:val="single" w:sz="2" w:space="0" w:color="auto"/>
              <w:right w:val="single" w:sz="2" w:space="0" w:color="auto"/>
            </w:tcBorders>
            <w:vAlign w:val="center"/>
          </w:tcPr>
          <w:p w14:paraId="296F7885" w14:textId="77777777"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346F3EF7" w14:textId="77777777" w:rsidR="00AB78CD" w:rsidRPr="00520B26" w:rsidRDefault="00AB78CD" w:rsidP="008C68FF">
            <w:pPr>
              <w:spacing w:line="120" w:lineRule="exact"/>
              <w:ind w:left="85" w:right="85"/>
              <w:jc w:val="center"/>
              <w:rPr>
                <w:rFonts w:ascii="Arial" w:hAnsi="Arial"/>
                <w:color w:val="000000"/>
                <w:sz w:val="12"/>
              </w:rPr>
            </w:pPr>
          </w:p>
        </w:tc>
        <w:tc>
          <w:tcPr>
            <w:tcW w:w="741" w:type="dxa"/>
            <w:vMerge/>
            <w:tcBorders>
              <w:left w:val="single" w:sz="2" w:space="0" w:color="auto"/>
              <w:bottom w:val="single" w:sz="2" w:space="0" w:color="auto"/>
              <w:right w:val="single" w:sz="2" w:space="0" w:color="auto"/>
            </w:tcBorders>
            <w:vAlign w:val="center"/>
          </w:tcPr>
          <w:p w14:paraId="2ACF497F" w14:textId="77777777"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6D4356B7" w14:textId="77777777" w:rsidR="00AB78CD" w:rsidRPr="00520B26" w:rsidRDefault="00AB78CD" w:rsidP="008C68FF">
            <w:pPr>
              <w:spacing w:line="140" w:lineRule="exact"/>
              <w:ind w:right="85"/>
              <w:jc w:val="center"/>
              <w:rPr>
                <w:rFonts w:ascii="Arial" w:hAnsi="Arial"/>
                <w:color w:val="000000"/>
                <w:sz w:val="14"/>
              </w:rPr>
            </w:pPr>
          </w:p>
        </w:tc>
        <w:tc>
          <w:tcPr>
            <w:tcW w:w="674" w:type="dxa"/>
            <w:vMerge/>
            <w:tcBorders>
              <w:left w:val="single" w:sz="2" w:space="0" w:color="auto"/>
              <w:bottom w:val="single" w:sz="2" w:space="0" w:color="auto"/>
              <w:right w:val="single" w:sz="2" w:space="0" w:color="auto"/>
            </w:tcBorders>
            <w:vAlign w:val="center"/>
          </w:tcPr>
          <w:p w14:paraId="4B62928E" w14:textId="77777777" w:rsidR="00AB78CD" w:rsidRPr="00520B26" w:rsidRDefault="00AB78CD" w:rsidP="008C68FF">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14:paraId="1F9D36F7" w14:textId="77777777" w:rsidR="00AB78CD" w:rsidRPr="00520B26" w:rsidRDefault="00AB78CD" w:rsidP="008C68FF">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14:paraId="6D52725A"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tcBorders>
              <w:top w:val="single" w:sz="4" w:space="0" w:color="auto"/>
              <w:left w:val="single" w:sz="4" w:space="0" w:color="auto"/>
              <w:bottom w:val="single" w:sz="2" w:space="0" w:color="auto"/>
              <w:right w:val="single" w:sz="2" w:space="0" w:color="auto"/>
            </w:tcBorders>
            <w:vAlign w:val="center"/>
          </w:tcPr>
          <w:p w14:paraId="0EF9D19F"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9" w:type="dxa"/>
            <w:tcBorders>
              <w:top w:val="single" w:sz="4" w:space="0" w:color="auto"/>
              <w:left w:val="single" w:sz="4" w:space="0" w:color="auto"/>
              <w:bottom w:val="single" w:sz="2" w:space="0" w:color="auto"/>
              <w:right w:val="single" w:sz="4" w:space="0" w:color="auto"/>
            </w:tcBorders>
            <w:vAlign w:val="center"/>
          </w:tcPr>
          <w:p w14:paraId="20EB7C08" w14:textId="77777777"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05020C63" w14:textId="77777777" w:rsidR="00AB78CD" w:rsidRPr="00520B26" w:rsidRDefault="00AB78CD" w:rsidP="008C68FF">
            <w:pPr>
              <w:spacing w:line="140" w:lineRule="exact"/>
              <w:jc w:val="center"/>
              <w:rPr>
                <w:rFonts w:ascii="Arial" w:hAnsi="Arial"/>
                <w:color w:val="000000"/>
                <w:sz w:val="14"/>
              </w:rPr>
            </w:pPr>
          </w:p>
        </w:tc>
        <w:tc>
          <w:tcPr>
            <w:tcW w:w="651" w:type="dxa"/>
            <w:vMerge/>
            <w:tcBorders>
              <w:left w:val="single" w:sz="2" w:space="0" w:color="auto"/>
              <w:bottom w:val="single" w:sz="2" w:space="0" w:color="auto"/>
              <w:right w:val="single" w:sz="4" w:space="0" w:color="auto"/>
            </w:tcBorders>
            <w:vAlign w:val="center"/>
          </w:tcPr>
          <w:p w14:paraId="3AA1DE66" w14:textId="77777777" w:rsidR="00AB78CD" w:rsidRPr="00520B26" w:rsidRDefault="00AB78CD" w:rsidP="008C68FF">
            <w:pPr>
              <w:spacing w:line="140" w:lineRule="exact"/>
              <w:ind w:left="85" w:right="85"/>
              <w:jc w:val="center"/>
              <w:rPr>
                <w:rFonts w:ascii="Arial" w:hAnsi="Arial"/>
                <w:color w:val="000000"/>
                <w:sz w:val="14"/>
              </w:rPr>
            </w:pPr>
          </w:p>
        </w:tc>
        <w:tc>
          <w:tcPr>
            <w:tcW w:w="844" w:type="dxa"/>
            <w:vMerge/>
            <w:tcBorders>
              <w:left w:val="single" w:sz="4" w:space="0" w:color="auto"/>
              <w:bottom w:val="single" w:sz="2" w:space="0" w:color="auto"/>
              <w:right w:val="single" w:sz="2" w:space="0" w:color="auto"/>
            </w:tcBorders>
            <w:vAlign w:val="center"/>
          </w:tcPr>
          <w:p w14:paraId="6EDDBDE0" w14:textId="77777777" w:rsidR="00AB78CD" w:rsidRPr="00520B26" w:rsidRDefault="00AB78CD" w:rsidP="008C68FF">
            <w:pPr>
              <w:spacing w:line="140" w:lineRule="exact"/>
              <w:ind w:left="85" w:right="85"/>
              <w:jc w:val="center"/>
              <w:rPr>
                <w:rFonts w:ascii="Arial" w:hAnsi="Arial"/>
                <w:color w:val="000000"/>
                <w:sz w:val="14"/>
              </w:rPr>
            </w:pPr>
          </w:p>
        </w:tc>
        <w:tc>
          <w:tcPr>
            <w:tcW w:w="945" w:type="dxa"/>
            <w:vMerge/>
            <w:tcBorders>
              <w:left w:val="single" w:sz="2" w:space="0" w:color="auto"/>
              <w:bottom w:val="single" w:sz="2" w:space="0" w:color="auto"/>
              <w:right w:val="single" w:sz="2" w:space="0" w:color="auto"/>
            </w:tcBorders>
            <w:vAlign w:val="center"/>
          </w:tcPr>
          <w:p w14:paraId="4BCA3DE0" w14:textId="77777777" w:rsidR="00AB78CD" w:rsidRPr="00520B26" w:rsidRDefault="00AB78CD" w:rsidP="008C68FF">
            <w:pPr>
              <w:spacing w:line="140" w:lineRule="exact"/>
              <w:ind w:left="85" w:right="85"/>
              <w:jc w:val="center"/>
              <w:rPr>
                <w:rFonts w:ascii="Arial" w:hAnsi="Arial"/>
                <w:color w:val="000000"/>
                <w:sz w:val="14"/>
              </w:rPr>
            </w:pPr>
          </w:p>
        </w:tc>
      </w:tr>
      <w:tr w:rsidR="00DA1A8D" w:rsidRPr="00520B26" w14:paraId="32605934" w14:textId="77777777" w:rsidTr="002F7D7E">
        <w:trPr>
          <w:cantSplit/>
          <w:trHeight w:hRule="exact" w:val="142"/>
          <w:tblHeader/>
        </w:trPr>
        <w:tc>
          <w:tcPr>
            <w:tcW w:w="3683" w:type="dxa"/>
            <w:gridSpan w:val="3"/>
            <w:tcBorders>
              <w:top w:val="single" w:sz="2" w:space="0" w:color="auto"/>
              <w:left w:val="single" w:sz="2" w:space="0" w:color="auto"/>
              <w:bottom w:val="single" w:sz="2" w:space="0" w:color="auto"/>
              <w:right w:val="single" w:sz="2" w:space="0" w:color="auto"/>
            </w:tcBorders>
            <w:vAlign w:val="center"/>
          </w:tcPr>
          <w:p w14:paraId="3164E223"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14:paraId="0644334F"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017101F8"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67653745"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1064A67"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5" w:type="dxa"/>
            <w:tcBorders>
              <w:top w:val="single" w:sz="2" w:space="0" w:color="auto"/>
              <w:left w:val="single" w:sz="2" w:space="0" w:color="auto"/>
              <w:bottom w:val="single" w:sz="6" w:space="0" w:color="auto"/>
              <w:right w:val="single" w:sz="2" w:space="0" w:color="auto"/>
            </w:tcBorders>
            <w:vAlign w:val="center"/>
          </w:tcPr>
          <w:p w14:paraId="59612BC8"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6" w:space="0" w:color="auto"/>
              <w:right w:val="single" w:sz="2" w:space="0" w:color="auto"/>
            </w:tcBorders>
            <w:vAlign w:val="center"/>
          </w:tcPr>
          <w:p w14:paraId="7FD973BD"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1" w:type="dxa"/>
            <w:tcBorders>
              <w:top w:val="single" w:sz="2" w:space="0" w:color="auto"/>
              <w:left w:val="single" w:sz="2" w:space="0" w:color="auto"/>
              <w:bottom w:val="single" w:sz="6" w:space="0" w:color="auto"/>
              <w:right w:val="single" w:sz="2" w:space="0" w:color="auto"/>
            </w:tcBorders>
            <w:vAlign w:val="center"/>
          </w:tcPr>
          <w:p w14:paraId="543A22EE" w14:textId="77777777"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14:paraId="555AD54F"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tcBorders>
              <w:top w:val="single" w:sz="2" w:space="0" w:color="auto"/>
              <w:left w:val="single" w:sz="2" w:space="0" w:color="auto"/>
              <w:bottom w:val="single" w:sz="6" w:space="0" w:color="auto"/>
              <w:right w:val="single" w:sz="2" w:space="0" w:color="auto"/>
            </w:tcBorders>
            <w:vAlign w:val="center"/>
          </w:tcPr>
          <w:p w14:paraId="18B6112B"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5" w:type="dxa"/>
            <w:tcBorders>
              <w:top w:val="single" w:sz="2" w:space="0" w:color="auto"/>
              <w:left w:val="single" w:sz="4" w:space="0" w:color="auto"/>
              <w:bottom w:val="single" w:sz="6" w:space="0" w:color="auto"/>
              <w:right w:val="single" w:sz="2" w:space="0" w:color="auto"/>
            </w:tcBorders>
            <w:vAlign w:val="center"/>
          </w:tcPr>
          <w:p w14:paraId="1BBD4D74"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14:paraId="485122C6"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tcBorders>
              <w:top w:val="single" w:sz="2" w:space="0" w:color="auto"/>
              <w:left w:val="single" w:sz="4" w:space="0" w:color="auto"/>
              <w:bottom w:val="single" w:sz="6" w:space="0" w:color="auto"/>
              <w:right w:val="single" w:sz="2" w:space="0" w:color="auto"/>
            </w:tcBorders>
            <w:vAlign w:val="center"/>
          </w:tcPr>
          <w:p w14:paraId="6BAFD247"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9" w:type="dxa"/>
            <w:tcBorders>
              <w:top w:val="single" w:sz="2" w:space="0" w:color="auto"/>
              <w:left w:val="single" w:sz="4" w:space="0" w:color="auto"/>
              <w:bottom w:val="single" w:sz="6" w:space="0" w:color="auto"/>
              <w:right w:val="single" w:sz="4" w:space="0" w:color="auto"/>
            </w:tcBorders>
            <w:vAlign w:val="center"/>
          </w:tcPr>
          <w:p w14:paraId="5322F184"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7E983B60"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tcBorders>
              <w:top w:val="single" w:sz="2" w:space="0" w:color="auto"/>
              <w:left w:val="single" w:sz="2" w:space="0" w:color="auto"/>
              <w:bottom w:val="single" w:sz="6" w:space="0" w:color="auto"/>
              <w:right w:val="single" w:sz="4" w:space="0" w:color="auto"/>
            </w:tcBorders>
            <w:vAlign w:val="center"/>
          </w:tcPr>
          <w:p w14:paraId="312ADDB1"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4" w:type="dxa"/>
            <w:tcBorders>
              <w:top w:val="single" w:sz="2" w:space="0" w:color="auto"/>
              <w:left w:val="single" w:sz="4" w:space="0" w:color="auto"/>
              <w:bottom w:val="single" w:sz="6" w:space="0" w:color="auto"/>
              <w:right w:val="single" w:sz="2" w:space="0" w:color="auto"/>
            </w:tcBorders>
            <w:vAlign w:val="center"/>
          </w:tcPr>
          <w:p w14:paraId="5487A70A"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45" w:type="dxa"/>
            <w:tcBorders>
              <w:top w:val="single" w:sz="2" w:space="0" w:color="auto"/>
              <w:left w:val="single" w:sz="2" w:space="0" w:color="auto"/>
              <w:bottom w:val="single" w:sz="6" w:space="0" w:color="auto"/>
              <w:right w:val="single" w:sz="2" w:space="0" w:color="auto"/>
            </w:tcBorders>
            <w:vAlign w:val="center"/>
          </w:tcPr>
          <w:p w14:paraId="73201F5E" w14:textId="77777777"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14:paraId="3F721D0B" w14:textId="77777777" w:rsidTr="002F7D7E">
        <w:trPr>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14:paraId="354AE3B4" w14:textId="77777777" w:rsidR="002F7D7E" w:rsidRPr="00D660B6" w:rsidRDefault="002F7D7E" w:rsidP="002F7D7E">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14:paraId="150E32A1" w14:textId="77777777"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8" w:space="0" w:color="auto"/>
              <w:right w:val="single" w:sz="2" w:space="0" w:color="auto"/>
            </w:tcBorders>
            <w:vAlign w:val="center"/>
          </w:tcPr>
          <w:p w14:paraId="5CB913D7"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252</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14:paraId="433B18A4" w14:textId="77777777"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14:paraId="4D2D16E1" w14:textId="77777777"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14:paraId="55D3A4A2"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60" w:type="dxa"/>
            <w:tcBorders>
              <w:top w:val="single" w:sz="8" w:space="0" w:color="auto"/>
              <w:left w:val="single" w:sz="2" w:space="0" w:color="auto"/>
              <w:bottom w:val="single" w:sz="8" w:space="0" w:color="auto"/>
              <w:right w:val="single" w:sz="4" w:space="0" w:color="auto"/>
            </w:tcBorders>
            <w:tcMar>
              <w:right w:w="57" w:type="dxa"/>
            </w:tcMar>
            <w:vAlign w:val="center"/>
          </w:tcPr>
          <w:p w14:paraId="335FAE19"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14:paraId="78A6C75A" w14:textId="77777777" w:rsidR="002F7D7E" w:rsidRDefault="002F7D7E" w:rsidP="002F7D7E">
            <w:pPr>
              <w:jc w:val="right"/>
              <w:rPr>
                <w:rFonts w:ascii="Arial" w:hAnsi="Arial" w:cs="Arial"/>
                <w:color w:val="000000"/>
                <w:sz w:val="14"/>
                <w:szCs w:val="14"/>
              </w:rPr>
            </w:pPr>
          </w:p>
        </w:tc>
        <w:tc>
          <w:tcPr>
            <w:tcW w:w="786" w:type="dxa"/>
            <w:tcBorders>
              <w:top w:val="single" w:sz="8" w:space="0" w:color="auto"/>
              <w:left w:val="single" w:sz="2" w:space="0" w:color="auto"/>
              <w:bottom w:val="single" w:sz="8" w:space="0" w:color="auto"/>
              <w:right w:val="single" w:sz="2" w:space="0" w:color="auto"/>
            </w:tcBorders>
            <w:tcMar>
              <w:right w:w="57" w:type="dxa"/>
            </w:tcMar>
            <w:vAlign w:val="center"/>
          </w:tcPr>
          <w:p w14:paraId="313AB278" w14:textId="77777777"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14:paraId="33DD794A" w14:textId="77777777" w:rsidR="002F7D7E" w:rsidRPr="006314A7" w:rsidRDefault="002F7D7E" w:rsidP="002F7D7E">
            <w:pPr>
              <w:jc w:val="right"/>
              <w:rPr>
                <w:rFonts w:ascii="Arial" w:hAnsi="Arial" w:cs="Arial"/>
                <w:color w:val="000000"/>
                <w:sz w:val="14"/>
                <w:szCs w:val="14"/>
              </w:rPr>
            </w:pPr>
          </w:p>
        </w:tc>
        <w:tc>
          <w:tcPr>
            <w:tcW w:w="859" w:type="dxa"/>
            <w:tcBorders>
              <w:top w:val="single" w:sz="8" w:space="0" w:color="auto"/>
              <w:left w:val="single" w:sz="2" w:space="0" w:color="auto"/>
              <w:bottom w:val="single" w:sz="8" w:space="0" w:color="auto"/>
              <w:right w:val="single" w:sz="4" w:space="0" w:color="auto"/>
            </w:tcBorders>
            <w:tcMar>
              <w:right w:w="57" w:type="dxa"/>
            </w:tcMar>
            <w:vAlign w:val="center"/>
          </w:tcPr>
          <w:p w14:paraId="5282E19A" w14:textId="77777777" w:rsidR="002F7D7E" w:rsidRPr="006314A7"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14:paraId="0215A2FF" w14:textId="77777777" w:rsidR="002F7D7E" w:rsidRPr="006314A7"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14:paraId="131AC025" w14:textId="77777777" w:rsidR="002F7D7E" w:rsidRDefault="002F7D7E" w:rsidP="002F7D7E">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2" w:space="0" w:color="auto"/>
            </w:tcBorders>
            <w:tcMar>
              <w:right w:w="57" w:type="dxa"/>
            </w:tcMar>
            <w:vAlign w:val="center"/>
          </w:tcPr>
          <w:p w14:paraId="044A0511" w14:textId="77777777" w:rsidR="002F7D7E" w:rsidRPr="006314A7"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14:paraId="26B11B71"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14:paraId="737695B7" w14:textId="77777777" w:rsidR="002F7D7E" w:rsidRDefault="002F7D7E" w:rsidP="002F7D7E">
            <w:pPr>
              <w:jc w:val="right"/>
            </w:pPr>
          </w:p>
        </w:tc>
        <w:tc>
          <w:tcPr>
            <w:tcW w:w="876" w:type="dxa"/>
            <w:tcBorders>
              <w:top w:val="single" w:sz="8" w:space="0" w:color="auto"/>
              <w:left w:val="single" w:sz="4" w:space="0" w:color="auto"/>
              <w:bottom w:val="single" w:sz="8" w:space="0" w:color="auto"/>
              <w:right w:val="single" w:sz="2" w:space="0" w:color="auto"/>
            </w:tcBorders>
            <w:tcMar>
              <w:right w:w="57" w:type="dxa"/>
            </w:tcMar>
            <w:vAlign w:val="center"/>
          </w:tcPr>
          <w:p w14:paraId="275A7B41" w14:textId="77777777" w:rsidR="002F7D7E" w:rsidRPr="006314A7"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14:paraId="55372422" w14:textId="77777777"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14:paraId="28712E65" w14:textId="77777777" w:rsidTr="002F7D7E">
        <w:trPr>
          <w:cantSplit/>
          <w:trHeight w:hRule="exact" w:val="369"/>
        </w:trPr>
        <w:tc>
          <w:tcPr>
            <w:tcW w:w="2924" w:type="dxa"/>
            <w:tcBorders>
              <w:top w:val="single" w:sz="8" w:space="0" w:color="auto"/>
              <w:left w:val="single" w:sz="8" w:space="0" w:color="auto"/>
              <w:bottom w:val="single" w:sz="8" w:space="0" w:color="auto"/>
              <w:right w:val="single" w:sz="2" w:space="0" w:color="auto"/>
            </w:tcBorders>
            <w:vAlign w:val="center"/>
          </w:tcPr>
          <w:p w14:paraId="17D11008" w14:textId="77777777" w:rsidR="002F7D7E" w:rsidRPr="00D660B6" w:rsidRDefault="002F7D7E" w:rsidP="002F7D7E">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14:paraId="4A60BF00" w14:textId="77777777" w:rsidR="002F7D7E" w:rsidRPr="00D660B6" w:rsidRDefault="002F7D7E" w:rsidP="002F7D7E">
            <w:pPr>
              <w:spacing w:after="40" w:line="140" w:lineRule="exact"/>
              <w:ind w:left="85" w:right="85"/>
              <w:jc w:val="center"/>
              <w:rPr>
                <w:rFonts w:ascii="Arial" w:hAnsi="Arial" w:cs="Arial"/>
                <w:sz w:val="12"/>
                <w:szCs w:val="12"/>
              </w:rPr>
            </w:pPr>
          </w:p>
        </w:tc>
        <w:tc>
          <w:tcPr>
            <w:tcW w:w="463" w:type="dxa"/>
            <w:tcBorders>
              <w:top w:val="single" w:sz="8" w:space="0" w:color="auto"/>
              <w:left w:val="single" w:sz="18" w:space="0" w:color="auto"/>
              <w:bottom w:val="single" w:sz="8" w:space="0" w:color="auto"/>
              <w:right w:val="single" w:sz="2" w:space="0" w:color="auto"/>
            </w:tcBorders>
            <w:vAlign w:val="center"/>
          </w:tcPr>
          <w:p w14:paraId="7C8C3066"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253</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14:paraId="2929AB3F" w14:textId="77777777" w:rsidR="002F7D7E" w:rsidRPr="006314A7"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14:paraId="3E9B62D5" w14:textId="77777777" w:rsidR="002F7D7E" w:rsidRPr="006314A7"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14:paraId="6A2B6223" w14:textId="77777777" w:rsidR="002F7D7E" w:rsidRPr="006314A7" w:rsidRDefault="002F7D7E" w:rsidP="002F7D7E">
            <w:pPr>
              <w:jc w:val="right"/>
              <w:rPr>
                <w:rFonts w:ascii="Arial" w:hAnsi="Arial" w:cs="Arial"/>
                <w:color w:val="000000"/>
                <w:sz w:val="14"/>
                <w:szCs w:val="14"/>
              </w:rPr>
            </w:pPr>
            <w:r w:rsidRPr="002F7D7E">
              <w:rPr>
                <w:rFonts w:ascii="Arial" w:hAnsi="Arial" w:cs="Arial"/>
                <w:color w:val="000000"/>
                <w:sz w:val="14"/>
                <w:szCs w:val="14"/>
              </w:rPr>
              <w:t>d)</w:t>
            </w:r>
          </w:p>
        </w:tc>
        <w:tc>
          <w:tcPr>
            <w:tcW w:w="860" w:type="dxa"/>
            <w:tcBorders>
              <w:top w:val="single" w:sz="8" w:space="0" w:color="auto"/>
              <w:left w:val="single" w:sz="2" w:space="0" w:color="auto"/>
              <w:bottom w:val="single" w:sz="8" w:space="0" w:color="auto"/>
              <w:right w:val="single" w:sz="4" w:space="0" w:color="auto"/>
            </w:tcBorders>
            <w:tcMar>
              <w:right w:w="57" w:type="dxa"/>
            </w:tcMar>
            <w:vAlign w:val="center"/>
          </w:tcPr>
          <w:p w14:paraId="1D60D3F9" w14:textId="77777777"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14:paraId="26B0C995" w14:textId="77777777" w:rsidR="002F7D7E" w:rsidRDefault="002F7D7E" w:rsidP="002F7D7E">
            <w:pPr>
              <w:jc w:val="right"/>
              <w:rPr>
                <w:rFonts w:ascii="Arial" w:hAnsi="Arial" w:cs="Arial"/>
                <w:color w:val="000000"/>
                <w:sz w:val="14"/>
                <w:szCs w:val="14"/>
              </w:rPr>
            </w:pPr>
          </w:p>
        </w:tc>
        <w:tc>
          <w:tcPr>
            <w:tcW w:w="786" w:type="dxa"/>
            <w:tcBorders>
              <w:top w:val="single" w:sz="8" w:space="0" w:color="auto"/>
              <w:left w:val="single" w:sz="2" w:space="0" w:color="auto"/>
              <w:bottom w:val="single" w:sz="8" w:space="0" w:color="auto"/>
              <w:right w:val="single" w:sz="2" w:space="0" w:color="auto"/>
            </w:tcBorders>
            <w:tcMar>
              <w:right w:w="57" w:type="dxa"/>
            </w:tcMar>
            <w:vAlign w:val="center"/>
          </w:tcPr>
          <w:p w14:paraId="67320F9A" w14:textId="77777777"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14:paraId="068D62D0" w14:textId="77777777" w:rsidR="002F7D7E" w:rsidRPr="00C609B9" w:rsidRDefault="002F7D7E" w:rsidP="002F7D7E">
            <w:pPr>
              <w:jc w:val="right"/>
              <w:rPr>
                <w:rFonts w:ascii="Arial" w:hAnsi="Arial" w:cs="Arial"/>
                <w:color w:val="000000"/>
                <w:sz w:val="14"/>
                <w:szCs w:val="14"/>
              </w:rPr>
            </w:pPr>
          </w:p>
        </w:tc>
        <w:tc>
          <w:tcPr>
            <w:tcW w:w="859" w:type="dxa"/>
            <w:tcBorders>
              <w:top w:val="single" w:sz="8" w:space="0" w:color="auto"/>
              <w:left w:val="single" w:sz="2" w:space="0" w:color="auto"/>
              <w:bottom w:val="single" w:sz="8" w:space="0" w:color="auto"/>
              <w:right w:val="single" w:sz="4" w:space="0" w:color="auto"/>
            </w:tcBorders>
            <w:tcMar>
              <w:right w:w="57" w:type="dxa"/>
            </w:tcMar>
            <w:vAlign w:val="center"/>
          </w:tcPr>
          <w:p w14:paraId="79146D32" w14:textId="77777777" w:rsidR="002F7D7E" w:rsidRPr="00C609B9"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14:paraId="1FAE1ABE" w14:textId="77777777" w:rsidR="002F7D7E" w:rsidRPr="00C609B9"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14:paraId="75449CFF" w14:textId="77777777" w:rsidR="002F7D7E" w:rsidRDefault="002F7D7E" w:rsidP="002F7D7E">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2" w:space="0" w:color="auto"/>
            </w:tcBorders>
            <w:tcMar>
              <w:right w:w="57" w:type="dxa"/>
            </w:tcMar>
            <w:vAlign w:val="center"/>
          </w:tcPr>
          <w:p w14:paraId="6447E8C2" w14:textId="77777777" w:rsidR="002F7D7E" w:rsidRPr="00C609B9"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14:paraId="35B939B6" w14:textId="77777777" w:rsidR="002F7D7E" w:rsidRPr="00C609B9"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14:paraId="1DE7CFCA" w14:textId="77777777" w:rsidR="002F7D7E" w:rsidRPr="00C609B9" w:rsidRDefault="002F7D7E" w:rsidP="002F7D7E">
            <w:pPr>
              <w:jc w:val="right"/>
              <w:rPr>
                <w:rFonts w:ascii="Arial" w:hAnsi="Arial" w:cs="Arial"/>
                <w:color w:val="000000"/>
                <w:sz w:val="14"/>
                <w:szCs w:val="14"/>
              </w:rPr>
            </w:pPr>
          </w:p>
        </w:tc>
        <w:tc>
          <w:tcPr>
            <w:tcW w:w="876" w:type="dxa"/>
            <w:tcBorders>
              <w:top w:val="single" w:sz="8" w:space="0" w:color="auto"/>
              <w:left w:val="single" w:sz="4" w:space="0" w:color="auto"/>
              <w:bottom w:val="single" w:sz="8" w:space="0" w:color="auto"/>
              <w:right w:val="single" w:sz="2" w:space="0" w:color="auto"/>
            </w:tcBorders>
            <w:tcMar>
              <w:right w:w="57" w:type="dxa"/>
            </w:tcMar>
            <w:vAlign w:val="center"/>
          </w:tcPr>
          <w:p w14:paraId="611B3599" w14:textId="77777777" w:rsidR="002F7D7E" w:rsidRPr="00C609B9"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14:paraId="6BE417C7" w14:textId="77777777" w:rsidR="002F7D7E" w:rsidRPr="00C609B9" w:rsidRDefault="002F7D7E" w:rsidP="002F7D7E">
            <w:pPr>
              <w:jc w:val="right"/>
              <w:rPr>
                <w:rFonts w:ascii="Arial" w:hAnsi="Arial" w:cs="Arial"/>
                <w:color w:val="000000"/>
                <w:sz w:val="14"/>
                <w:szCs w:val="14"/>
              </w:rPr>
            </w:pPr>
          </w:p>
        </w:tc>
      </w:tr>
      <w:tr w:rsidR="002F7D7E" w:rsidRPr="00520B26" w14:paraId="62ED5358" w14:textId="77777777" w:rsidTr="002F7D7E">
        <w:trPr>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14:paraId="190DB156" w14:textId="77777777" w:rsidR="002F7D7E" w:rsidRPr="00D660B6" w:rsidRDefault="002F7D7E" w:rsidP="002F7D7E">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14:paraId="3D58DF26" w14:textId="77777777"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18" w:space="0" w:color="auto"/>
              <w:right w:val="single" w:sz="2" w:space="0" w:color="auto"/>
            </w:tcBorders>
            <w:vAlign w:val="center"/>
          </w:tcPr>
          <w:p w14:paraId="15758368" w14:textId="77777777"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254</w:t>
            </w:r>
          </w:p>
        </w:tc>
        <w:tc>
          <w:tcPr>
            <w:tcW w:w="925" w:type="dxa"/>
            <w:tcBorders>
              <w:top w:val="single" w:sz="8" w:space="0" w:color="auto"/>
              <w:left w:val="single" w:sz="2" w:space="0" w:color="auto"/>
              <w:bottom w:val="single" w:sz="18" w:space="0" w:color="auto"/>
              <w:right w:val="single" w:sz="2" w:space="0" w:color="auto"/>
            </w:tcBorders>
            <w:tcMar>
              <w:right w:w="57" w:type="dxa"/>
            </w:tcMar>
            <w:vAlign w:val="center"/>
          </w:tcPr>
          <w:p w14:paraId="583EF503" w14:textId="77777777" w:rsidR="002F7D7E" w:rsidRPr="00C609B9"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18" w:space="0" w:color="auto"/>
              <w:right w:val="single" w:sz="2" w:space="0" w:color="auto"/>
            </w:tcBorders>
            <w:tcMar>
              <w:right w:w="57" w:type="dxa"/>
            </w:tcMar>
            <w:vAlign w:val="center"/>
          </w:tcPr>
          <w:p w14:paraId="024A51D4" w14:textId="77777777" w:rsidR="002F7D7E" w:rsidRPr="00C609B9"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18" w:space="0" w:color="auto"/>
              <w:right w:val="single" w:sz="2" w:space="0" w:color="auto"/>
            </w:tcBorders>
            <w:tcMar>
              <w:right w:w="57" w:type="dxa"/>
            </w:tcMar>
            <w:vAlign w:val="center"/>
          </w:tcPr>
          <w:p w14:paraId="7831EE68" w14:textId="77777777" w:rsidR="002F7D7E" w:rsidRPr="00C609B9" w:rsidRDefault="002F7D7E" w:rsidP="002F7D7E">
            <w:pPr>
              <w:jc w:val="right"/>
              <w:rPr>
                <w:rFonts w:ascii="Arial" w:hAnsi="Arial" w:cs="Arial"/>
                <w:color w:val="000000"/>
                <w:sz w:val="14"/>
                <w:szCs w:val="14"/>
              </w:rPr>
            </w:pPr>
            <w:r w:rsidRPr="002F7D7E">
              <w:rPr>
                <w:rFonts w:ascii="Arial" w:hAnsi="Arial" w:cs="Arial"/>
                <w:color w:val="000000"/>
                <w:sz w:val="14"/>
                <w:szCs w:val="14"/>
              </w:rPr>
              <w:t>j)</w:t>
            </w:r>
          </w:p>
        </w:tc>
        <w:tc>
          <w:tcPr>
            <w:tcW w:w="860" w:type="dxa"/>
            <w:tcBorders>
              <w:top w:val="single" w:sz="8" w:space="0" w:color="auto"/>
              <w:left w:val="single" w:sz="2" w:space="0" w:color="auto"/>
              <w:bottom w:val="single" w:sz="18" w:space="0" w:color="auto"/>
              <w:right w:val="single" w:sz="4" w:space="0" w:color="auto"/>
            </w:tcBorders>
            <w:tcMar>
              <w:right w:w="57" w:type="dxa"/>
            </w:tcMar>
            <w:vAlign w:val="center"/>
          </w:tcPr>
          <w:p w14:paraId="2E93F50F" w14:textId="77777777" w:rsidR="002F7D7E" w:rsidRPr="00C609B9"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18" w:space="0" w:color="auto"/>
              <w:right w:val="single" w:sz="2" w:space="0" w:color="auto"/>
            </w:tcBorders>
            <w:tcMar>
              <w:right w:w="57" w:type="dxa"/>
            </w:tcMar>
            <w:vAlign w:val="center"/>
          </w:tcPr>
          <w:p w14:paraId="7D2D12CB" w14:textId="77777777" w:rsidR="002F7D7E" w:rsidRDefault="002F7D7E" w:rsidP="002F7D7E">
            <w:pPr>
              <w:jc w:val="right"/>
              <w:rPr>
                <w:rFonts w:ascii="Arial" w:hAnsi="Arial" w:cs="Arial"/>
                <w:color w:val="000000"/>
                <w:sz w:val="14"/>
                <w:szCs w:val="14"/>
              </w:rPr>
            </w:pPr>
          </w:p>
        </w:tc>
        <w:tc>
          <w:tcPr>
            <w:tcW w:w="786" w:type="dxa"/>
            <w:tcBorders>
              <w:top w:val="single" w:sz="8" w:space="0" w:color="auto"/>
              <w:left w:val="single" w:sz="2" w:space="0" w:color="auto"/>
              <w:bottom w:val="single" w:sz="18" w:space="0" w:color="auto"/>
              <w:right w:val="single" w:sz="2" w:space="0" w:color="auto"/>
            </w:tcBorders>
            <w:tcMar>
              <w:right w:w="57" w:type="dxa"/>
            </w:tcMar>
            <w:vAlign w:val="center"/>
          </w:tcPr>
          <w:p w14:paraId="4536E77D" w14:textId="77777777" w:rsidR="002F7D7E" w:rsidRPr="00C609B9"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18" w:space="0" w:color="auto"/>
              <w:right w:val="single" w:sz="2" w:space="0" w:color="auto"/>
            </w:tcBorders>
            <w:tcMar>
              <w:right w:w="57" w:type="dxa"/>
            </w:tcMar>
            <w:vAlign w:val="center"/>
          </w:tcPr>
          <w:p w14:paraId="665B760F" w14:textId="77777777" w:rsidR="002F7D7E" w:rsidRPr="00C609B9" w:rsidRDefault="002F7D7E" w:rsidP="002F7D7E">
            <w:pPr>
              <w:jc w:val="right"/>
              <w:rPr>
                <w:rFonts w:ascii="Arial" w:hAnsi="Arial" w:cs="Arial"/>
                <w:color w:val="000000"/>
                <w:sz w:val="14"/>
                <w:szCs w:val="14"/>
              </w:rPr>
            </w:pPr>
          </w:p>
        </w:tc>
        <w:tc>
          <w:tcPr>
            <w:tcW w:w="859" w:type="dxa"/>
            <w:tcBorders>
              <w:top w:val="single" w:sz="8" w:space="0" w:color="auto"/>
              <w:left w:val="single" w:sz="2" w:space="0" w:color="auto"/>
              <w:bottom w:val="single" w:sz="18" w:space="0" w:color="auto"/>
              <w:right w:val="single" w:sz="4" w:space="0" w:color="auto"/>
            </w:tcBorders>
            <w:tcMar>
              <w:right w:w="57" w:type="dxa"/>
            </w:tcMar>
            <w:vAlign w:val="center"/>
          </w:tcPr>
          <w:p w14:paraId="5DCCFA82" w14:textId="77777777" w:rsidR="002F7D7E" w:rsidRPr="005239ED"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14:paraId="1BB33DFF" w14:textId="77777777" w:rsidR="002F7D7E" w:rsidRPr="005239ED"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18" w:space="0" w:color="auto"/>
              <w:right w:val="single" w:sz="2" w:space="0" w:color="auto"/>
            </w:tcBorders>
            <w:tcMar>
              <w:right w:w="57" w:type="dxa"/>
            </w:tcMar>
            <w:vAlign w:val="center"/>
          </w:tcPr>
          <w:p w14:paraId="465E2146" w14:textId="77777777" w:rsidR="002F7D7E" w:rsidRDefault="002F7D7E" w:rsidP="002F7D7E">
            <w:pPr>
              <w:jc w:val="right"/>
              <w:rPr>
                <w:rFonts w:ascii="Arial" w:hAnsi="Arial" w:cs="Arial"/>
                <w:color w:val="000000"/>
                <w:sz w:val="14"/>
                <w:szCs w:val="14"/>
              </w:rPr>
            </w:pPr>
          </w:p>
        </w:tc>
        <w:tc>
          <w:tcPr>
            <w:tcW w:w="882" w:type="dxa"/>
            <w:tcBorders>
              <w:top w:val="single" w:sz="8" w:space="0" w:color="auto"/>
              <w:left w:val="single" w:sz="2" w:space="0" w:color="auto"/>
              <w:bottom w:val="single" w:sz="18" w:space="0" w:color="auto"/>
              <w:right w:val="single" w:sz="2" w:space="0" w:color="auto"/>
            </w:tcBorders>
            <w:tcMar>
              <w:right w:w="57" w:type="dxa"/>
            </w:tcMar>
            <w:vAlign w:val="center"/>
          </w:tcPr>
          <w:p w14:paraId="242F58C4" w14:textId="77777777" w:rsidR="002F7D7E" w:rsidRDefault="002F7D7E" w:rsidP="002F7D7E"/>
        </w:tc>
        <w:tc>
          <w:tcPr>
            <w:tcW w:w="857" w:type="dxa"/>
            <w:tcBorders>
              <w:top w:val="single" w:sz="8" w:space="0" w:color="auto"/>
              <w:left w:val="single" w:sz="2" w:space="0" w:color="auto"/>
              <w:bottom w:val="single" w:sz="18" w:space="0" w:color="auto"/>
              <w:right w:val="single" w:sz="2" w:space="0" w:color="auto"/>
            </w:tcBorders>
            <w:tcMar>
              <w:right w:w="57" w:type="dxa"/>
            </w:tcMar>
            <w:vAlign w:val="center"/>
          </w:tcPr>
          <w:p w14:paraId="476D24FB" w14:textId="77777777" w:rsidR="002F7D7E" w:rsidRPr="005239ED"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18" w:space="0" w:color="auto"/>
              <w:right w:val="single" w:sz="4" w:space="0" w:color="auto"/>
            </w:tcBorders>
            <w:tcMar>
              <w:right w:w="57" w:type="dxa"/>
            </w:tcMar>
            <w:vAlign w:val="center"/>
          </w:tcPr>
          <w:p w14:paraId="4130797D" w14:textId="77777777" w:rsidR="002F7D7E" w:rsidRDefault="002F7D7E" w:rsidP="002F7D7E">
            <w:pPr>
              <w:jc w:val="right"/>
            </w:pPr>
          </w:p>
        </w:tc>
        <w:tc>
          <w:tcPr>
            <w:tcW w:w="876" w:type="dxa"/>
            <w:tcBorders>
              <w:top w:val="single" w:sz="8" w:space="0" w:color="auto"/>
              <w:left w:val="single" w:sz="4" w:space="0" w:color="auto"/>
              <w:bottom w:val="single" w:sz="18" w:space="0" w:color="auto"/>
              <w:right w:val="single" w:sz="2" w:space="0" w:color="auto"/>
            </w:tcBorders>
            <w:tcMar>
              <w:right w:w="57" w:type="dxa"/>
            </w:tcMar>
            <w:vAlign w:val="center"/>
          </w:tcPr>
          <w:p w14:paraId="7BB1951C" w14:textId="77777777" w:rsidR="002F7D7E" w:rsidRPr="005239ED"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18" w:space="0" w:color="auto"/>
              <w:right w:val="single" w:sz="18" w:space="0" w:color="auto"/>
            </w:tcBorders>
            <w:tcMar>
              <w:right w:w="57" w:type="dxa"/>
            </w:tcMar>
            <w:vAlign w:val="center"/>
          </w:tcPr>
          <w:p w14:paraId="66B2582B" w14:textId="77777777" w:rsidR="002F7D7E" w:rsidRDefault="002F7D7E" w:rsidP="002F7D7E">
            <w:pPr>
              <w:jc w:val="right"/>
            </w:pPr>
          </w:p>
        </w:tc>
      </w:tr>
    </w:tbl>
    <w:p w14:paraId="45A33C1F" w14:textId="77777777" w:rsidR="00AB78CD" w:rsidRDefault="00AB78CD" w:rsidP="00B50D50">
      <w:pPr>
        <w:pStyle w:val="Nagwek9"/>
        <w:spacing w:before="40" w:after="40"/>
        <w:ind w:firstLine="195"/>
        <w:rPr>
          <w:rFonts w:ascii="Arial" w:hAnsi="Arial" w:cs="Arial"/>
          <w:b/>
          <w:i w:val="0"/>
          <w:iCs w:val="0"/>
          <w:color w:val="auto"/>
          <w:sz w:val="24"/>
          <w:szCs w:val="24"/>
        </w:rPr>
      </w:pPr>
      <w:bookmarkStart w:id="0" w:name="_Hlk33441613"/>
    </w:p>
    <w:p w14:paraId="22465358" w14:textId="77777777" w:rsidR="00B50D50" w:rsidRPr="00B50D50" w:rsidRDefault="00B50D50" w:rsidP="00B50D50">
      <w:pPr>
        <w:pStyle w:val="Nagwek9"/>
        <w:spacing w:before="40" w:after="40"/>
        <w:ind w:firstLine="195"/>
        <w:rPr>
          <w:rFonts w:ascii="Arial" w:hAnsi="Arial" w:cs="Arial"/>
          <w:b/>
          <w:i w:val="0"/>
          <w:iCs w:val="0"/>
          <w:color w:val="auto"/>
          <w:sz w:val="24"/>
          <w:szCs w:val="24"/>
        </w:rPr>
      </w:pPr>
      <w:r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14:paraId="5053D344" w14:textId="77777777" w:rsidTr="003062DA">
        <w:trPr>
          <w:cantSplit/>
          <w:trHeight w:val="121"/>
          <w:tblHeader/>
        </w:trPr>
        <w:tc>
          <w:tcPr>
            <w:tcW w:w="3685" w:type="dxa"/>
            <w:gridSpan w:val="2"/>
            <w:vMerge w:val="restart"/>
            <w:shd w:val="clear" w:color="auto" w:fill="auto"/>
            <w:vAlign w:val="center"/>
          </w:tcPr>
          <w:p w14:paraId="7EF827E3"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14:paraId="111F3644"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14:paraId="7571797C" w14:textId="77777777"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14:paraId="1D4E7F63"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14:paraId="6779BDD2"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14:paraId="44741EB8"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14:paraId="35CB553B" w14:textId="77777777"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14:paraId="549190D9"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14:paraId="6F6EBB8E" w14:textId="77777777"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14:paraId="061E37EB"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14:paraId="0EB351BC" w14:textId="77777777" w:rsidTr="003062DA">
        <w:trPr>
          <w:cantSplit/>
          <w:trHeight w:val="182"/>
          <w:tblHeader/>
        </w:trPr>
        <w:tc>
          <w:tcPr>
            <w:tcW w:w="3685" w:type="dxa"/>
            <w:gridSpan w:val="2"/>
            <w:vMerge/>
            <w:vAlign w:val="center"/>
          </w:tcPr>
          <w:p w14:paraId="3ADCA794" w14:textId="77777777" w:rsidR="00B50D50" w:rsidRPr="00B50D50" w:rsidRDefault="00B50D50" w:rsidP="00B50D50">
            <w:pPr>
              <w:rPr>
                <w:rFonts w:ascii="Arial" w:hAnsi="Arial" w:cs="Arial"/>
                <w:sz w:val="14"/>
                <w:szCs w:val="24"/>
              </w:rPr>
            </w:pPr>
          </w:p>
        </w:tc>
        <w:tc>
          <w:tcPr>
            <w:tcW w:w="284" w:type="dxa"/>
            <w:vMerge/>
            <w:vAlign w:val="center"/>
          </w:tcPr>
          <w:p w14:paraId="3E15A45E" w14:textId="77777777" w:rsidR="00B50D50" w:rsidRPr="00B50D50" w:rsidRDefault="00B50D50" w:rsidP="00B50D50">
            <w:pPr>
              <w:rPr>
                <w:rFonts w:ascii="Arial" w:hAnsi="Arial" w:cs="Arial"/>
                <w:sz w:val="14"/>
                <w:szCs w:val="24"/>
              </w:rPr>
            </w:pPr>
          </w:p>
        </w:tc>
        <w:tc>
          <w:tcPr>
            <w:tcW w:w="992" w:type="dxa"/>
            <w:vMerge/>
            <w:vAlign w:val="center"/>
          </w:tcPr>
          <w:p w14:paraId="5F4F8E8D" w14:textId="77777777" w:rsidR="00B50D50" w:rsidRPr="00B50D50" w:rsidRDefault="00B50D50" w:rsidP="00B50D50">
            <w:pPr>
              <w:jc w:val="center"/>
              <w:rPr>
                <w:rFonts w:ascii="Arial" w:hAnsi="Arial" w:cs="Arial"/>
                <w:sz w:val="14"/>
                <w:szCs w:val="24"/>
              </w:rPr>
            </w:pPr>
          </w:p>
        </w:tc>
        <w:tc>
          <w:tcPr>
            <w:tcW w:w="992" w:type="dxa"/>
            <w:vMerge/>
            <w:vAlign w:val="center"/>
          </w:tcPr>
          <w:p w14:paraId="0A1CA05A" w14:textId="77777777" w:rsidR="00B50D50" w:rsidRPr="00B50D50" w:rsidRDefault="00B50D50" w:rsidP="00B50D50">
            <w:pPr>
              <w:ind w:left="-42" w:right="-56"/>
              <w:jc w:val="center"/>
              <w:rPr>
                <w:rFonts w:ascii="Arial" w:hAnsi="Arial" w:cs="Arial"/>
                <w:sz w:val="12"/>
                <w:szCs w:val="12"/>
              </w:rPr>
            </w:pPr>
          </w:p>
        </w:tc>
        <w:tc>
          <w:tcPr>
            <w:tcW w:w="1134" w:type="dxa"/>
            <w:vMerge w:val="restart"/>
            <w:vAlign w:val="center"/>
          </w:tcPr>
          <w:p w14:paraId="07404A1B"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14:paraId="4867A422"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14:paraId="4B107A47" w14:textId="77777777" w:rsidR="00B50D50" w:rsidRPr="00B50D50" w:rsidRDefault="00B50D50" w:rsidP="00B50D50">
            <w:pPr>
              <w:rPr>
                <w:rFonts w:ascii="Arial" w:hAnsi="Arial" w:cs="Arial"/>
                <w:sz w:val="14"/>
                <w:szCs w:val="24"/>
              </w:rPr>
            </w:pPr>
          </w:p>
        </w:tc>
        <w:tc>
          <w:tcPr>
            <w:tcW w:w="1183" w:type="dxa"/>
            <w:vMerge/>
            <w:vAlign w:val="center"/>
          </w:tcPr>
          <w:p w14:paraId="522FCC09" w14:textId="77777777" w:rsidR="00B50D50" w:rsidRPr="00B50D50" w:rsidRDefault="00B50D50" w:rsidP="00B50D50">
            <w:pPr>
              <w:rPr>
                <w:rFonts w:ascii="Arial" w:hAnsi="Arial" w:cs="Arial"/>
                <w:sz w:val="14"/>
                <w:szCs w:val="24"/>
              </w:rPr>
            </w:pPr>
          </w:p>
        </w:tc>
      </w:tr>
      <w:tr w:rsidR="00B50D50" w:rsidRPr="00B50D50" w14:paraId="42817C58" w14:textId="77777777" w:rsidTr="003062DA">
        <w:trPr>
          <w:cantSplit/>
          <w:trHeight w:val="146"/>
          <w:tblHeader/>
        </w:trPr>
        <w:tc>
          <w:tcPr>
            <w:tcW w:w="3685" w:type="dxa"/>
            <w:gridSpan w:val="2"/>
            <w:vMerge/>
            <w:vAlign w:val="center"/>
          </w:tcPr>
          <w:p w14:paraId="10535252" w14:textId="77777777" w:rsidR="00B50D50" w:rsidRPr="00B50D50" w:rsidRDefault="00B50D50" w:rsidP="00B50D50">
            <w:pPr>
              <w:rPr>
                <w:rFonts w:ascii="Arial" w:hAnsi="Arial" w:cs="Arial"/>
                <w:sz w:val="14"/>
                <w:szCs w:val="24"/>
              </w:rPr>
            </w:pPr>
          </w:p>
        </w:tc>
        <w:tc>
          <w:tcPr>
            <w:tcW w:w="284" w:type="dxa"/>
            <w:vMerge/>
            <w:vAlign w:val="center"/>
          </w:tcPr>
          <w:p w14:paraId="6789D008" w14:textId="77777777" w:rsidR="00B50D50" w:rsidRPr="00B50D50" w:rsidRDefault="00B50D50" w:rsidP="00B50D50">
            <w:pPr>
              <w:rPr>
                <w:rFonts w:ascii="Arial" w:hAnsi="Arial" w:cs="Arial"/>
                <w:sz w:val="14"/>
                <w:szCs w:val="24"/>
              </w:rPr>
            </w:pPr>
          </w:p>
        </w:tc>
        <w:tc>
          <w:tcPr>
            <w:tcW w:w="992" w:type="dxa"/>
            <w:vMerge/>
            <w:vAlign w:val="center"/>
          </w:tcPr>
          <w:p w14:paraId="2CFE9E3F" w14:textId="77777777" w:rsidR="00B50D50" w:rsidRPr="00B50D50" w:rsidRDefault="00B50D50" w:rsidP="00B50D50">
            <w:pPr>
              <w:jc w:val="center"/>
              <w:rPr>
                <w:rFonts w:ascii="Arial" w:hAnsi="Arial" w:cs="Arial"/>
                <w:sz w:val="14"/>
                <w:szCs w:val="24"/>
              </w:rPr>
            </w:pPr>
          </w:p>
        </w:tc>
        <w:tc>
          <w:tcPr>
            <w:tcW w:w="992" w:type="dxa"/>
            <w:vMerge/>
            <w:vAlign w:val="center"/>
          </w:tcPr>
          <w:p w14:paraId="3F099A79" w14:textId="77777777" w:rsidR="00B50D50" w:rsidRPr="00B50D50" w:rsidRDefault="00B50D50" w:rsidP="00B50D50">
            <w:pPr>
              <w:ind w:left="-42" w:right="-56"/>
              <w:jc w:val="center"/>
              <w:rPr>
                <w:rFonts w:ascii="Arial" w:hAnsi="Arial" w:cs="Arial"/>
                <w:sz w:val="12"/>
                <w:szCs w:val="12"/>
              </w:rPr>
            </w:pPr>
          </w:p>
        </w:tc>
        <w:tc>
          <w:tcPr>
            <w:tcW w:w="1134" w:type="dxa"/>
            <w:vMerge/>
            <w:vAlign w:val="center"/>
          </w:tcPr>
          <w:p w14:paraId="6E77E7A6" w14:textId="77777777" w:rsidR="00B50D50" w:rsidRPr="00B50D50" w:rsidRDefault="00B50D50" w:rsidP="00B50D50">
            <w:pPr>
              <w:jc w:val="center"/>
              <w:rPr>
                <w:rFonts w:ascii="Arial" w:hAnsi="Arial" w:cs="Arial"/>
                <w:sz w:val="14"/>
                <w:szCs w:val="24"/>
              </w:rPr>
            </w:pPr>
          </w:p>
        </w:tc>
        <w:tc>
          <w:tcPr>
            <w:tcW w:w="993" w:type="dxa"/>
            <w:vAlign w:val="center"/>
          </w:tcPr>
          <w:p w14:paraId="08FEC764" w14:textId="77777777"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14:paraId="3133F303" w14:textId="77777777"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14:paraId="30FE8FF5" w14:textId="77777777"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14:paraId="30E589FD" w14:textId="77777777"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14:paraId="70EB7C89" w14:textId="77777777"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14:paraId="15157481" w14:textId="77777777"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14:paraId="73233F85" w14:textId="77777777" w:rsidR="00B50D50" w:rsidRPr="00B50D50" w:rsidRDefault="00B50D50" w:rsidP="00B50D50">
            <w:pPr>
              <w:rPr>
                <w:rFonts w:ascii="Arial" w:hAnsi="Arial" w:cs="Arial"/>
                <w:sz w:val="14"/>
                <w:szCs w:val="24"/>
              </w:rPr>
            </w:pPr>
          </w:p>
        </w:tc>
        <w:tc>
          <w:tcPr>
            <w:tcW w:w="1183" w:type="dxa"/>
            <w:vMerge/>
            <w:vAlign w:val="center"/>
          </w:tcPr>
          <w:p w14:paraId="2A48B62C" w14:textId="77777777" w:rsidR="00B50D50" w:rsidRPr="00B50D50" w:rsidRDefault="00B50D50" w:rsidP="00B50D50">
            <w:pPr>
              <w:rPr>
                <w:rFonts w:ascii="Arial" w:hAnsi="Arial" w:cs="Arial"/>
                <w:sz w:val="14"/>
                <w:szCs w:val="24"/>
              </w:rPr>
            </w:pPr>
          </w:p>
        </w:tc>
      </w:tr>
      <w:tr w:rsidR="00B50D50" w:rsidRPr="00B50D50" w14:paraId="2480F84B" w14:textId="77777777" w:rsidTr="003062DA">
        <w:trPr>
          <w:cantSplit/>
          <w:trHeight w:val="172"/>
          <w:tblHeader/>
        </w:trPr>
        <w:tc>
          <w:tcPr>
            <w:tcW w:w="3969" w:type="dxa"/>
            <w:gridSpan w:val="3"/>
            <w:shd w:val="clear" w:color="auto" w:fill="auto"/>
            <w:vAlign w:val="center"/>
          </w:tcPr>
          <w:p w14:paraId="7C8C04F2"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14:paraId="22A6B4F9"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14:paraId="70796E1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14:paraId="7D80C2E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14:paraId="4FC1858F"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14:paraId="4E2DABF8"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14:paraId="492B2DF2"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14:paraId="188E897D"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14:paraId="2F3D3B74"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14:paraId="5B1EB01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14:paraId="4355A810"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14:paraId="481D3B8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14:paraId="13E3443B" w14:textId="77777777" w:rsidTr="003062DA">
        <w:trPr>
          <w:cantSplit/>
          <w:trHeight w:val="222"/>
        </w:trPr>
        <w:tc>
          <w:tcPr>
            <w:tcW w:w="3260" w:type="dxa"/>
            <w:tcBorders>
              <w:right w:val="single" w:sz="4" w:space="0" w:color="auto"/>
            </w:tcBorders>
            <w:vAlign w:val="center"/>
          </w:tcPr>
          <w:p w14:paraId="02C217B6" w14:textId="77777777"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14:paraId="6B145903" w14:textId="77777777"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14:paraId="06A7B544" w14:textId="77777777"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14:paraId="6AE1AEC4"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14:paraId="6EFA96D4"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bottom w:val="single" w:sz="12" w:space="0" w:color="auto"/>
            </w:tcBorders>
            <w:vAlign w:val="center"/>
          </w:tcPr>
          <w:p w14:paraId="1E792626" w14:textId="77777777"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12" w:space="0" w:color="auto"/>
              <w:bottom w:val="single" w:sz="12" w:space="0" w:color="auto"/>
            </w:tcBorders>
            <w:shd w:val="clear" w:color="auto" w:fill="auto"/>
            <w:vAlign w:val="center"/>
          </w:tcPr>
          <w:p w14:paraId="28B93F45"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bottom w:val="single" w:sz="12" w:space="0" w:color="auto"/>
            </w:tcBorders>
            <w:shd w:val="clear" w:color="auto" w:fill="auto"/>
            <w:vAlign w:val="center"/>
          </w:tcPr>
          <w:p w14:paraId="65BD0E22" w14:textId="77777777" w:rsidR="003062DA" w:rsidRDefault="003062DA" w:rsidP="00347616">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20D426EA"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05E59C74" w14:textId="77777777" w:rsidR="003062DA" w:rsidRDefault="003062DA" w:rsidP="00347616">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54AFBF84"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14:paraId="75531FB0"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10F3A2FE" w14:textId="77777777"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6DC0AE15" w14:textId="77777777" w:rsidR="003062DA" w:rsidRDefault="003062DA" w:rsidP="00347616">
            <w:pPr>
              <w:jc w:val="right"/>
              <w:rPr>
                <w:rFonts w:ascii="Arial" w:hAnsi="Arial" w:cs="Arial"/>
                <w:color w:val="000000"/>
                <w:sz w:val="14"/>
                <w:szCs w:val="14"/>
              </w:rPr>
            </w:pPr>
          </w:p>
        </w:tc>
      </w:tr>
      <w:tr w:rsidR="005072F8" w:rsidRPr="00B50D50" w14:paraId="4CC09273" w14:textId="77777777" w:rsidTr="003062DA">
        <w:trPr>
          <w:cantSplit/>
          <w:trHeight w:val="333"/>
        </w:trPr>
        <w:tc>
          <w:tcPr>
            <w:tcW w:w="3260" w:type="dxa"/>
            <w:tcBorders>
              <w:right w:val="single" w:sz="4" w:space="0" w:color="auto"/>
            </w:tcBorders>
            <w:vAlign w:val="center"/>
          </w:tcPr>
          <w:p w14:paraId="10BD54CB" w14:textId="77777777"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14:paraId="4A6A9C8E" w14:textId="77777777"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14:paraId="7704BEE3" w14:textId="77777777"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14:paraId="0C1BF95D"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283A11AB"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56C49F64" w14:textId="77777777"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14:paraId="5023AA1A"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14:paraId="03417B12" w14:textId="77777777"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021B09EE"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62589F44" w14:textId="77777777"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7CE2E031"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26BFB0F6"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22F49C45" w14:textId="77777777"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1D1BC0CF" w14:textId="77777777" w:rsidR="005072F8" w:rsidRDefault="005072F8" w:rsidP="005072F8">
            <w:pPr>
              <w:jc w:val="right"/>
              <w:rPr>
                <w:rFonts w:ascii="Arial" w:hAnsi="Arial" w:cs="Arial"/>
                <w:color w:val="000000"/>
                <w:sz w:val="14"/>
                <w:szCs w:val="14"/>
              </w:rPr>
            </w:pPr>
          </w:p>
        </w:tc>
      </w:tr>
    </w:tbl>
    <w:bookmarkEnd w:id="0"/>
    <w:p w14:paraId="12BF2A09" w14:textId="77777777"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14:paraId="4ABC5018" w14:textId="77777777"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14:paraId="002AA0FC" w14:textId="77777777" w:rsidTr="000C41CA">
        <w:trPr>
          <w:trHeight w:val="249"/>
        </w:trPr>
        <w:tc>
          <w:tcPr>
            <w:tcW w:w="5953" w:type="dxa"/>
            <w:tcBorders>
              <w:top w:val="nil"/>
              <w:left w:val="nil"/>
              <w:bottom w:val="nil"/>
              <w:right w:val="nil"/>
            </w:tcBorders>
            <w:shd w:val="clear" w:color="auto" w:fill="auto"/>
          </w:tcPr>
          <w:p w14:paraId="355984BB" w14:textId="77777777"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14:paraId="4645D5DF" w14:textId="77777777"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14:paraId="3CE27A11" w14:textId="77777777" w:rsidTr="000C41CA">
        <w:trPr>
          <w:trHeight w:val="249"/>
        </w:trPr>
        <w:tc>
          <w:tcPr>
            <w:tcW w:w="5953" w:type="dxa"/>
            <w:tcBorders>
              <w:top w:val="nil"/>
              <w:left w:val="nil"/>
              <w:bottom w:val="nil"/>
              <w:right w:val="single" w:sz="18" w:space="0" w:color="auto"/>
            </w:tcBorders>
            <w:shd w:val="clear" w:color="auto" w:fill="auto"/>
          </w:tcPr>
          <w:p w14:paraId="7E6E9645"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7387D425" w14:textId="77777777" w:rsidR="008748BB" w:rsidRPr="00495142" w:rsidRDefault="008748BB" w:rsidP="00457CC0">
            <w:pPr>
              <w:jc w:val="right"/>
              <w:rPr>
                <w:rFonts w:ascii="Arial" w:hAnsi="Arial" w:cs="Arial"/>
                <w:sz w:val="14"/>
                <w:szCs w:val="14"/>
              </w:rPr>
            </w:pPr>
          </w:p>
        </w:tc>
      </w:tr>
      <w:tr w:rsidR="008748BB" w:rsidRPr="00495142" w14:paraId="603E2151" w14:textId="77777777" w:rsidTr="000C41CA">
        <w:trPr>
          <w:trHeight w:val="249"/>
        </w:trPr>
        <w:tc>
          <w:tcPr>
            <w:tcW w:w="5953" w:type="dxa"/>
            <w:tcBorders>
              <w:top w:val="nil"/>
              <w:left w:val="nil"/>
              <w:bottom w:val="nil"/>
              <w:right w:val="single" w:sz="18" w:space="0" w:color="auto"/>
            </w:tcBorders>
            <w:shd w:val="clear" w:color="auto" w:fill="auto"/>
          </w:tcPr>
          <w:p w14:paraId="5771A3EF"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3DAAE5C9" w14:textId="77777777" w:rsidR="008748BB" w:rsidRPr="00495142" w:rsidRDefault="008748BB" w:rsidP="00457CC0">
            <w:pPr>
              <w:jc w:val="right"/>
              <w:rPr>
                <w:rFonts w:ascii="Arial" w:hAnsi="Arial" w:cs="Arial"/>
                <w:sz w:val="14"/>
                <w:szCs w:val="14"/>
              </w:rPr>
            </w:pPr>
          </w:p>
        </w:tc>
      </w:tr>
      <w:tr w:rsidR="008748BB" w:rsidRPr="00495142" w14:paraId="207035C9" w14:textId="77777777" w:rsidTr="000C41CA">
        <w:trPr>
          <w:trHeight w:val="249"/>
        </w:trPr>
        <w:tc>
          <w:tcPr>
            <w:tcW w:w="5953" w:type="dxa"/>
            <w:tcBorders>
              <w:top w:val="nil"/>
              <w:left w:val="nil"/>
              <w:bottom w:val="nil"/>
              <w:right w:val="single" w:sz="18" w:space="0" w:color="auto"/>
            </w:tcBorders>
            <w:shd w:val="clear" w:color="auto" w:fill="auto"/>
          </w:tcPr>
          <w:p w14:paraId="4A90FD56"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3753AF13" w14:textId="77777777" w:rsidR="008748BB" w:rsidRPr="00495142" w:rsidRDefault="008748BB" w:rsidP="00457CC0">
            <w:pPr>
              <w:jc w:val="right"/>
              <w:rPr>
                <w:rFonts w:ascii="Arial" w:hAnsi="Arial" w:cs="Arial"/>
                <w:sz w:val="14"/>
                <w:szCs w:val="14"/>
              </w:rPr>
            </w:pPr>
          </w:p>
        </w:tc>
      </w:tr>
      <w:tr w:rsidR="008748BB" w:rsidRPr="00495142" w14:paraId="53F64D1F" w14:textId="77777777" w:rsidTr="000C41CA">
        <w:trPr>
          <w:trHeight w:val="264"/>
        </w:trPr>
        <w:tc>
          <w:tcPr>
            <w:tcW w:w="5953" w:type="dxa"/>
            <w:tcBorders>
              <w:top w:val="nil"/>
              <w:left w:val="nil"/>
              <w:bottom w:val="nil"/>
              <w:right w:val="single" w:sz="18" w:space="0" w:color="auto"/>
            </w:tcBorders>
            <w:shd w:val="clear" w:color="auto" w:fill="auto"/>
          </w:tcPr>
          <w:p w14:paraId="0BCC173F"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2FA47A58" w14:textId="77777777" w:rsidR="008748BB" w:rsidRPr="00495142" w:rsidRDefault="008748BB" w:rsidP="00457CC0">
            <w:pPr>
              <w:jc w:val="right"/>
              <w:rPr>
                <w:rFonts w:ascii="Arial" w:hAnsi="Arial" w:cs="Arial"/>
                <w:sz w:val="14"/>
                <w:szCs w:val="14"/>
              </w:rPr>
            </w:pPr>
          </w:p>
        </w:tc>
      </w:tr>
    </w:tbl>
    <w:p w14:paraId="2AF97F38" w14:textId="77777777"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14:paraId="01A0A760" w14:textId="77777777" w:rsidTr="00347616">
        <w:trPr>
          <w:trHeight w:hRule="exact" w:val="284"/>
        </w:trPr>
        <w:tc>
          <w:tcPr>
            <w:tcW w:w="2665" w:type="dxa"/>
            <w:gridSpan w:val="2"/>
            <w:shd w:val="clear" w:color="auto" w:fill="auto"/>
            <w:vAlign w:val="center"/>
          </w:tcPr>
          <w:p w14:paraId="409262D5"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14:paraId="4AE656E7"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14:paraId="7001756B" w14:textId="77777777" w:rsidTr="00347616">
        <w:trPr>
          <w:trHeight w:hRule="exact" w:val="284"/>
        </w:trPr>
        <w:tc>
          <w:tcPr>
            <w:tcW w:w="2271" w:type="dxa"/>
            <w:tcBorders>
              <w:right w:val="single" w:sz="18" w:space="0" w:color="auto"/>
            </w:tcBorders>
            <w:shd w:val="clear" w:color="auto" w:fill="auto"/>
            <w:vAlign w:val="center"/>
          </w:tcPr>
          <w:p w14:paraId="0B41BDFC"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14:paraId="7422112F"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14:paraId="59FA3CF5" w14:textId="77777777" w:rsidR="008748BB" w:rsidRPr="00347616" w:rsidRDefault="008748BB">
            <w:pPr>
              <w:jc w:val="right"/>
              <w:rPr>
                <w:rFonts w:ascii="Arial" w:hAnsi="Arial" w:cs="Arial"/>
                <w:sz w:val="14"/>
                <w:szCs w:val="14"/>
              </w:rPr>
            </w:pPr>
            <w:r w:rsidRPr="00347616">
              <w:rPr>
                <w:rFonts w:ascii="Arial" w:hAnsi="Arial" w:cs="Arial"/>
                <w:sz w:val="14"/>
                <w:szCs w:val="14"/>
              </w:rPr>
              <w:t>62</w:t>
            </w:r>
          </w:p>
        </w:tc>
      </w:tr>
      <w:tr w:rsidR="008748BB" w:rsidRPr="00495142" w14:paraId="3F6CDEDB" w14:textId="77777777" w:rsidTr="00347616">
        <w:trPr>
          <w:trHeight w:hRule="exact" w:val="284"/>
        </w:trPr>
        <w:tc>
          <w:tcPr>
            <w:tcW w:w="2271" w:type="dxa"/>
            <w:tcBorders>
              <w:right w:val="single" w:sz="18" w:space="0" w:color="auto"/>
            </w:tcBorders>
            <w:shd w:val="clear" w:color="auto" w:fill="auto"/>
            <w:vAlign w:val="center"/>
          </w:tcPr>
          <w:p w14:paraId="030271BA"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14:paraId="0FD196C2"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14:paraId="76914E11" w14:textId="77777777" w:rsidR="008748BB" w:rsidRPr="00347616" w:rsidRDefault="008748BB">
            <w:pPr>
              <w:jc w:val="right"/>
              <w:rPr>
                <w:rFonts w:ascii="Arial" w:hAnsi="Arial" w:cs="Arial"/>
                <w:sz w:val="14"/>
                <w:szCs w:val="14"/>
              </w:rPr>
            </w:pPr>
            <w:r w:rsidRPr="00347616">
              <w:rPr>
                <w:rFonts w:ascii="Arial" w:hAnsi="Arial" w:cs="Arial"/>
                <w:sz w:val="14"/>
                <w:szCs w:val="14"/>
              </w:rPr>
              <w:t>136</w:t>
            </w:r>
          </w:p>
        </w:tc>
      </w:tr>
      <w:tr w:rsidR="008748BB" w:rsidRPr="00495142" w14:paraId="14669C8D" w14:textId="77777777" w:rsidTr="00347616">
        <w:trPr>
          <w:trHeight w:hRule="exact" w:val="284"/>
        </w:trPr>
        <w:tc>
          <w:tcPr>
            <w:tcW w:w="2271" w:type="dxa"/>
            <w:tcBorders>
              <w:right w:val="single" w:sz="18" w:space="0" w:color="auto"/>
            </w:tcBorders>
            <w:shd w:val="clear" w:color="auto" w:fill="auto"/>
            <w:vAlign w:val="center"/>
          </w:tcPr>
          <w:p w14:paraId="4EAE5AFD"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14:paraId="11E5772D"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14:paraId="2B19B5F7" w14:textId="77777777" w:rsidR="008748BB" w:rsidRPr="00347616" w:rsidRDefault="008748BB">
            <w:pPr>
              <w:jc w:val="right"/>
              <w:rPr>
                <w:rFonts w:ascii="Arial" w:hAnsi="Arial" w:cs="Arial"/>
                <w:sz w:val="14"/>
                <w:szCs w:val="14"/>
              </w:rPr>
            </w:pPr>
            <w:r w:rsidRPr="00347616">
              <w:rPr>
                <w:rFonts w:ascii="Arial" w:hAnsi="Arial" w:cs="Arial"/>
                <w:sz w:val="14"/>
                <w:szCs w:val="14"/>
              </w:rPr>
              <w:t>130</w:t>
            </w:r>
          </w:p>
        </w:tc>
      </w:tr>
    </w:tbl>
    <w:p w14:paraId="3F907C34" w14:textId="77777777" w:rsidR="00D3318D" w:rsidRPr="00347616" w:rsidRDefault="00D3318D" w:rsidP="00E73FFA">
      <w:pPr>
        <w:ind w:left="280"/>
        <w:rPr>
          <w:rFonts w:ascii="Arial" w:hAnsi="Arial" w:cs="Arial"/>
          <w:b/>
          <w:sz w:val="4"/>
          <w:szCs w:val="4"/>
        </w:rPr>
      </w:pPr>
    </w:p>
    <w:p w14:paraId="24F9AC76" w14:textId="77777777"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14:paraId="5342EBB2" w14:textId="77777777" w:rsidTr="001B3007">
        <w:trPr>
          <w:trHeight w:val="218"/>
        </w:trPr>
        <w:tc>
          <w:tcPr>
            <w:tcW w:w="6327" w:type="dxa"/>
            <w:gridSpan w:val="3"/>
            <w:vMerge w:val="restart"/>
            <w:tcBorders>
              <w:top w:val="single" w:sz="4" w:space="0" w:color="auto"/>
              <w:right w:val="single" w:sz="4" w:space="0" w:color="auto"/>
            </w:tcBorders>
            <w:vAlign w:val="center"/>
          </w:tcPr>
          <w:p w14:paraId="1959EEFB" w14:textId="77777777"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14:paraId="2A31CAEF" w14:textId="77777777"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14:paraId="09F7E122" w14:textId="77777777" w:rsidTr="001B3007">
        <w:trPr>
          <w:trHeight w:val="218"/>
        </w:trPr>
        <w:tc>
          <w:tcPr>
            <w:tcW w:w="6327" w:type="dxa"/>
            <w:gridSpan w:val="3"/>
            <w:vMerge/>
            <w:tcBorders>
              <w:right w:val="single" w:sz="4" w:space="0" w:color="auto"/>
            </w:tcBorders>
            <w:vAlign w:val="center"/>
          </w:tcPr>
          <w:p w14:paraId="4958E055" w14:textId="77777777"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14:paraId="71A30075" w14:textId="77777777"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14:paraId="155571B5" w14:textId="77777777"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14:paraId="7B54344A" w14:textId="77777777" w:rsidTr="001B3007">
        <w:trPr>
          <w:trHeight w:val="218"/>
        </w:trPr>
        <w:tc>
          <w:tcPr>
            <w:tcW w:w="6327" w:type="dxa"/>
            <w:gridSpan w:val="3"/>
            <w:tcBorders>
              <w:top w:val="single" w:sz="4" w:space="0" w:color="auto"/>
              <w:right w:val="single" w:sz="4" w:space="0" w:color="auto"/>
            </w:tcBorders>
            <w:vAlign w:val="center"/>
          </w:tcPr>
          <w:p w14:paraId="0584878F"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14:paraId="485120E3"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14:paraId="6B67772F"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14:paraId="329D8A63" w14:textId="77777777" w:rsidTr="00347616">
        <w:trPr>
          <w:trHeight w:hRule="exact" w:val="284"/>
        </w:trPr>
        <w:tc>
          <w:tcPr>
            <w:tcW w:w="1800" w:type="dxa"/>
            <w:vMerge w:val="restart"/>
            <w:tcBorders>
              <w:right w:val="single" w:sz="4" w:space="0" w:color="auto"/>
            </w:tcBorders>
            <w:vAlign w:val="center"/>
          </w:tcPr>
          <w:p w14:paraId="68670293" w14:textId="77777777"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14:paraId="52DABFCE"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14:paraId="2CFD2C16"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14:paraId="07911133" w14:textId="77777777"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14:paraId="634D96C2"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2</w:t>
            </w:r>
          </w:p>
        </w:tc>
      </w:tr>
      <w:tr w:rsidR="001B3007" w:rsidRPr="00495142" w14:paraId="125A7C44" w14:textId="77777777" w:rsidTr="00347616">
        <w:trPr>
          <w:trHeight w:hRule="exact" w:val="284"/>
        </w:trPr>
        <w:tc>
          <w:tcPr>
            <w:tcW w:w="1800" w:type="dxa"/>
            <w:vMerge/>
            <w:tcBorders>
              <w:right w:val="single" w:sz="4" w:space="0" w:color="auto"/>
            </w:tcBorders>
            <w:vAlign w:val="center"/>
          </w:tcPr>
          <w:p w14:paraId="60D2BFBF"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1012DCAE"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14:paraId="3EA8ADF7"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14:paraId="6826C3C1" w14:textId="77777777" w:rsidR="001B3007" w:rsidRPr="00347616" w:rsidRDefault="001B3007">
            <w:pPr>
              <w:jc w:val="right"/>
              <w:rPr>
                <w:rFonts w:ascii="Arial" w:hAnsi="Arial" w:cs="Arial"/>
                <w:sz w:val="14"/>
                <w:szCs w:val="18"/>
              </w:rPr>
            </w:pPr>
            <w:r w:rsidRPr="00347616">
              <w:rPr>
                <w:rFonts w:ascii="Arial" w:hAnsi="Arial" w:cs="Arial"/>
                <w:sz w:val="14"/>
                <w:szCs w:val="18"/>
              </w:rPr>
              <w:t>22</w:t>
            </w:r>
          </w:p>
        </w:tc>
        <w:tc>
          <w:tcPr>
            <w:tcW w:w="2033" w:type="dxa"/>
            <w:tcBorders>
              <w:left w:val="single" w:sz="4" w:space="0" w:color="auto"/>
              <w:right w:val="single" w:sz="18" w:space="0" w:color="auto"/>
            </w:tcBorders>
            <w:vAlign w:val="center"/>
          </w:tcPr>
          <w:p w14:paraId="3230B9F3"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237</w:t>
            </w:r>
          </w:p>
        </w:tc>
      </w:tr>
      <w:tr w:rsidR="001B3007" w:rsidRPr="00495142" w14:paraId="7F0EC2A9" w14:textId="77777777" w:rsidTr="00347616">
        <w:trPr>
          <w:trHeight w:hRule="exact" w:val="284"/>
        </w:trPr>
        <w:tc>
          <w:tcPr>
            <w:tcW w:w="1800" w:type="dxa"/>
            <w:vMerge/>
            <w:tcBorders>
              <w:right w:val="single" w:sz="4" w:space="0" w:color="auto"/>
            </w:tcBorders>
            <w:vAlign w:val="center"/>
          </w:tcPr>
          <w:p w14:paraId="345E0024"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15382AD7" w14:textId="77777777"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14:paraId="26D031B4"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14:paraId="1C0F97B1" w14:textId="77777777"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14:paraId="1D3B17DA" w14:textId="77777777" w:rsidR="001B3007" w:rsidRPr="00347616" w:rsidRDefault="001B3007">
            <w:pPr>
              <w:jc w:val="right"/>
              <w:rPr>
                <w:rFonts w:ascii="Arial" w:hAnsi="Arial" w:cs="Arial"/>
                <w:color w:val="000000"/>
                <w:sz w:val="14"/>
                <w:szCs w:val="18"/>
              </w:rPr>
            </w:pPr>
          </w:p>
        </w:tc>
      </w:tr>
    </w:tbl>
    <w:p w14:paraId="744EBDA2" w14:textId="77777777" w:rsidR="00BE7046" w:rsidRPr="00347616" w:rsidRDefault="00BE7046" w:rsidP="00BE7046">
      <w:pPr>
        <w:shd w:val="clear" w:color="auto" w:fill="FFFFFF"/>
        <w:rPr>
          <w:rFonts w:ascii="Arial" w:hAnsi="Arial" w:cs="Arial"/>
          <w:b/>
          <w:sz w:val="2"/>
          <w:szCs w:val="2"/>
        </w:rPr>
      </w:pPr>
    </w:p>
    <w:p w14:paraId="0BCDF3F4" w14:textId="77777777" w:rsidR="00C54767" w:rsidRDefault="00C54767" w:rsidP="00BE7046">
      <w:pPr>
        <w:shd w:val="clear" w:color="auto" w:fill="FFFFFF"/>
        <w:rPr>
          <w:rFonts w:ascii="Arial" w:hAnsi="Arial" w:cs="Arial"/>
          <w:b/>
          <w:sz w:val="18"/>
          <w:szCs w:val="18"/>
        </w:rPr>
      </w:pPr>
      <w:r>
        <w:rPr>
          <w:rFonts w:ascii="Arial" w:hAnsi="Arial" w:cs="Arial"/>
          <w:b/>
          <w:sz w:val="18"/>
          <w:szCs w:val="18"/>
        </w:rPr>
        <w:br w:type="page"/>
      </w:r>
    </w:p>
    <w:p w14:paraId="7714941B" w14:textId="77777777" w:rsidR="00C54767" w:rsidRDefault="00C54767" w:rsidP="00BE7046">
      <w:pPr>
        <w:shd w:val="clear" w:color="auto" w:fill="FFFFFF"/>
        <w:rPr>
          <w:rFonts w:ascii="Arial" w:hAnsi="Arial" w:cs="Arial"/>
          <w:b/>
          <w:sz w:val="18"/>
          <w:szCs w:val="18"/>
        </w:rPr>
      </w:pPr>
    </w:p>
    <w:p w14:paraId="6B82C00D" w14:textId="77777777"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w:t>
      </w:r>
      <w:r w:rsidR="00325C44">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14:paraId="56C79C1F" w14:textId="77777777" w:rsidTr="00BE7046">
        <w:trPr>
          <w:cantSplit/>
          <w:trHeight w:hRule="exact" w:val="276"/>
        </w:trPr>
        <w:tc>
          <w:tcPr>
            <w:tcW w:w="6320" w:type="dxa"/>
            <w:gridSpan w:val="3"/>
            <w:shd w:val="clear" w:color="auto" w:fill="FFFFFF"/>
            <w:vAlign w:val="bottom"/>
          </w:tcPr>
          <w:p w14:paraId="120E9076"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14:paraId="53C8BB55"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14:paraId="50E10D52" w14:textId="77777777" w:rsidTr="007073FA">
        <w:trPr>
          <w:cantSplit/>
          <w:trHeight w:val="362"/>
        </w:trPr>
        <w:tc>
          <w:tcPr>
            <w:tcW w:w="5880" w:type="dxa"/>
            <w:gridSpan w:val="2"/>
            <w:tcBorders>
              <w:right w:val="single" w:sz="18" w:space="0" w:color="auto"/>
            </w:tcBorders>
            <w:shd w:val="clear" w:color="auto" w:fill="FFFFFF"/>
            <w:vAlign w:val="center"/>
          </w:tcPr>
          <w:p w14:paraId="42BD2ED9" w14:textId="77777777"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14:paraId="6EBB0FA6"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14:paraId="195444D3" w14:textId="77777777" w:rsidR="008748BB" w:rsidRPr="00495142" w:rsidRDefault="008748BB" w:rsidP="007073FA">
            <w:pPr>
              <w:jc w:val="right"/>
              <w:rPr>
                <w:rFonts w:ascii="Arial" w:hAnsi="Arial" w:cs="Arial"/>
                <w:sz w:val="14"/>
                <w:szCs w:val="14"/>
              </w:rPr>
            </w:pPr>
          </w:p>
        </w:tc>
      </w:tr>
      <w:tr w:rsidR="008748BB" w:rsidRPr="00495142" w14:paraId="1A725A11" w14:textId="77777777" w:rsidTr="007073FA">
        <w:trPr>
          <w:cantSplit/>
          <w:trHeight w:hRule="exact" w:val="270"/>
        </w:trPr>
        <w:tc>
          <w:tcPr>
            <w:tcW w:w="5880" w:type="dxa"/>
            <w:gridSpan w:val="2"/>
            <w:tcBorders>
              <w:right w:val="single" w:sz="18" w:space="0" w:color="auto"/>
            </w:tcBorders>
            <w:shd w:val="clear" w:color="auto" w:fill="FFFFFF"/>
            <w:vAlign w:val="center"/>
          </w:tcPr>
          <w:p w14:paraId="64C8E53E" w14:textId="77777777"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14:paraId="0A0F6F4B"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D2D35B7" w14:textId="77777777" w:rsidR="008748BB" w:rsidRPr="00495142" w:rsidRDefault="008748BB" w:rsidP="007073FA">
            <w:pPr>
              <w:jc w:val="right"/>
              <w:rPr>
                <w:rFonts w:ascii="Arial" w:hAnsi="Arial" w:cs="Arial"/>
                <w:sz w:val="14"/>
                <w:szCs w:val="14"/>
              </w:rPr>
            </w:pPr>
          </w:p>
        </w:tc>
      </w:tr>
      <w:tr w:rsidR="008748BB" w:rsidRPr="004C314D" w14:paraId="7D64E169" w14:textId="77777777" w:rsidTr="007073FA">
        <w:trPr>
          <w:cantSplit/>
          <w:trHeight w:hRule="exact" w:val="227"/>
        </w:trPr>
        <w:tc>
          <w:tcPr>
            <w:tcW w:w="1228" w:type="dxa"/>
            <w:vMerge w:val="restart"/>
            <w:shd w:val="clear" w:color="auto" w:fill="FFFFFF"/>
            <w:vAlign w:val="center"/>
          </w:tcPr>
          <w:p w14:paraId="2FF5F493" w14:textId="77777777" w:rsidR="008748BB" w:rsidRPr="00347616" w:rsidRDefault="008748BB" w:rsidP="00BE7046">
            <w:pPr>
              <w:ind w:right="85"/>
              <w:rPr>
                <w:rFonts w:ascii="Arial" w:hAnsi="Arial" w:cs="Arial"/>
                <w:sz w:val="14"/>
                <w:szCs w:val="14"/>
              </w:rPr>
            </w:pPr>
          </w:p>
          <w:p w14:paraId="09B4804D"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14:paraId="6CAAB5BA"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14:paraId="6C0AA3C4"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14:paraId="6F399880" w14:textId="77777777"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F9C61E9" w14:textId="77777777" w:rsidR="008748BB" w:rsidRPr="004C314D" w:rsidRDefault="008748BB" w:rsidP="007073FA">
            <w:pPr>
              <w:jc w:val="right"/>
              <w:rPr>
                <w:rFonts w:ascii="Arial" w:hAnsi="Arial" w:cs="Arial"/>
                <w:sz w:val="14"/>
                <w:szCs w:val="14"/>
              </w:rPr>
            </w:pPr>
          </w:p>
        </w:tc>
      </w:tr>
      <w:tr w:rsidR="008748BB" w:rsidRPr="004C314D" w14:paraId="1ADE2941" w14:textId="77777777" w:rsidTr="007073FA">
        <w:trPr>
          <w:cantSplit/>
          <w:trHeight w:hRule="exact" w:val="227"/>
        </w:trPr>
        <w:tc>
          <w:tcPr>
            <w:tcW w:w="1228" w:type="dxa"/>
            <w:vMerge/>
            <w:shd w:val="clear" w:color="auto" w:fill="FFFFFF"/>
            <w:vAlign w:val="center"/>
          </w:tcPr>
          <w:p w14:paraId="22287B13"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06063A2F"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14:paraId="37F2CBFB" w14:textId="77777777"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78882AC8" w14:textId="77777777" w:rsidR="008748BB" w:rsidRPr="004C314D" w:rsidRDefault="008748BB" w:rsidP="007073FA">
            <w:pPr>
              <w:jc w:val="right"/>
              <w:rPr>
                <w:rFonts w:ascii="Arial" w:hAnsi="Arial" w:cs="Arial"/>
                <w:sz w:val="14"/>
                <w:szCs w:val="14"/>
              </w:rPr>
            </w:pPr>
          </w:p>
        </w:tc>
      </w:tr>
      <w:tr w:rsidR="008748BB" w:rsidRPr="004C314D" w14:paraId="57FD7788" w14:textId="77777777" w:rsidTr="007073FA">
        <w:trPr>
          <w:cantSplit/>
          <w:trHeight w:hRule="exact" w:val="227"/>
        </w:trPr>
        <w:tc>
          <w:tcPr>
            <w:tcW w:w="1228" w:type="dxa"/>
            <w:vMerge/>
            <w:shd w:val="clear" w:color="auto" w:fill="FFFFFF"/>
            <w:vAlign w:val="center"/>
          </w:tcPr>
          <w:p w14:paraId="57E159FC"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7B45FB4D"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14:paraId="46C6A23F" w14:textId="77777777"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4D4B2CAB" w14:textId="77777777" w:rsidR="008748BB" w:rsidRPr="004C314D" w:rsidRDefault="008748BB" w:rsidP="007073FA">
            <w:pPr>
              <w:jc w:val="right"/>
              <w:rPr>
                <w:rFonts w:ascii="Arial" w:hAnsi="Arial" w:cs="Arial"/>
                <w:sz w:val="14"/>
                <w:szCs w:val="14"/>
              </w:rPr>
            </w:pPr>
          </w:p>
        </w:tc>
      </w:tr>
      <w:tr w:rsidR="008748BB" w:rsidRPr="004C314D" w14:paraId="093A4EC9" w14:textId="77777777" w:rsidTr="007073FA">
        <w:trPr>
          <w:cantSplit/>
          <w:trHeight w:hRule="exact" w:val="227"/>
        </w:trPr>
        <w:tc>
          <w:tcPr>
            <w:tcW w:w="1228" w:type="dxa"/>
            <w:vMerge/>
            <w:shd w:val="clear" w:color="auto" w:fill="FFFFFF"/>
            <w:vAlign w:val="center"/>
          </w:tcPr>
          <w:p w14:paraId="31DF8D53"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683D78B9" w14:textId="77777777"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14:paraId="194D4DAA" w14:textId="77777777"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45A94148" w14:textId="77777777" w:rsidR="008748BB" w:rsidRPr="004C314D" w:rsidRDefault="008748BB" w:rsidP="007073FA">
            <w:pPr>
              <w:jc w:val="right"/>
              <w:rPr>
                <w:rFonts w:ascii="Arial" w:hAnsi="Arial" w:cs="Arial"/>
                <w:sz w:val="14"/>
                <w:szCs w:val="14"/>
              </w:rPr>
            </w:pPr>
          </w:p>
        </w:tc>
      </w:tr>
      <w:tr w:rsidR="008748BB" w:rsidRPr="004C314D" w14:paraId="25D77BF1" w14:textId="77777777" w:rsidTr="007073FA">
        <w:trPr>
          <w:cantSplit/>
          <w:trHeight w:hRule="exact" w:val="227"/>
        </w:trPr>
        <w:tc>
          <w:tcPr>
            <w:tcW w:w="1228" w:type="dxa"/>
            <w:vMerge/>
            <w:shd w:val="clear" w:color="auto" w:fill="FFFFFF"/>
            <w:vAlign w:val="center"/>
          </w:tcPr>
          <w:p w14:paraId="1CED3084"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526AF3F8" w14:textId="77777777"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14:paraId="6C1E5DE3" w14:textId="77777777"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14:paraId="6404C3C6" w14:textId="77777777" w:rsidR="008748BB" w:rsidRPr="004C314D" w:rsidRDefault="008748BB" w:rsidP="007073FA">
            <w:pPr>
              <w:jc w:val="right"/>
              <w:rPr>
                <w:rFonts w:ascii="Arial" w:hAnsi="Arial" w:cs="Arial"/>
                <w:sz w:val="14"/>
                <w:szCs w:val="14"/>
              </w:rPr>
            </w:pPr>
          </w:p>
        </w:tc>
      </w:tr>
    </w:tbl>
    <w:p w14:paraId="56BA8D70" w14:textId="77777777" w:rsidR="0046458A" w:rsidRPr="004C314D" w:rsidRDefault="0046458A" w:rsidP="00BE7046">
      <w:pPr>
        <w:rPr>
          <w:rFonts w:ascii="Arial" w:hAnsi="Arial" w:cs="Arial"/>
          <w:b/>
          <w:sz w:val="4"/>
          <w:szCs w:val="4"/>
        </w:rPr>
      </w:pPr>
    </w:p>
    <w:p w14:paraId="4DD0E711" w14:textId="77777777" w:rsidR="00C54767" w:rsidRDefault="00C54767" w:rsidP="00BE7046">
      <w:pPr>
        <w:rPr>
          <w:rFonts w:ascii="Arial" w:hAnsi="Arial" w:cs="Arial"/>
          <w:b/>
          <w:sz w:val="18"/>
          <w:szCs w:val="18"/>
        </w:rPr>
      </w:pPr>
    </w:p>
    <w:p w14:paraId="623D47CC" w14:textId="77777777" w:rsidR="00C54767" w:rsidRDefault="00C54767" w:rsidP="00BE7046">
      <w:pPr>
        <w:rPr>
          <w:rFonts w:ascii="Arial" w:hAnsi="Arial" w:cs="Arial"/>
          <w:b/>
          <w:sz w:val="18"/>
          <w:szCs w:val="18"/>
        </w:rPr>
      </w:pPr>
    </w:p>
    <w:p w14:paraId="63F84808" w14:textId="77777777" w:rsidR="00E73FFA" w:rsidRPr="004C314D" w:rsidRDefault="00303A61" w:rsidP="00BE7046">
      <w:pPr>
        <w:rPr>
          <w:rFonts w:ascii="Arial" w:hAnsi="Arial" w:cs="Arial"/>
          <w:b/>
          <w:sz w:val="18"/>
          <w:szCs w:val="18"/>
        </w:rPr>
      </w:pPr>
      <w:r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14:paraId="39BEDEA4" w14:textId="77777777" w:rsidTr="00BE7046">
        <w:trPr>
          <w:trHeight w:val="676"/>
        </w:trPr>
        <w:tc>
          <w:tcPr>
            <w:tcW w:w="2760" w:type="dxa"/>
            <w:gridSpan w:val="2"/>
            <w:vAlign w:val="center"/>
          </w:tcPr>
          <w:p w14:paraId="46F03C76"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14:paraId="094C67BE"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14:paraId="53349493"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14:paraId="2334C038" w14:textId="77777777"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14:paraId="389DC30E" w14:textId="77777777" w:rsidTr="00BE7046">
        <w:trPr>
          <w:trHeight w:val="95"/>
        </w:trPr>
        <w:tc>
          <w:tcPr>
            <w:tcW w:w="2760" w:type="dxa"/>
            <w:gridSpan w:val="2"/>
            <w:vAlign w:val="center"/>
          </w:tcPr>
          <w:p w14:paraId="6A6FF931"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14:paraId="64B7AECE"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14:paraId="75BA0527"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14:paraId="7C648DB8"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14:paraId="11EDE5CB" w14:textId="77777777" w:rsidTr="00347616">
        <w:trPr>
          <w:trHeight w:hRule="exact" w:val="227"/>
        </w:trPr>
        <w:tc>
          <w:tcPr>
            <w:tcW w:w="2280" w:type="dxa"/>
            <w:tcBorders>
              <w:right w:val="single" w:sz="18" w:space="0" w:color="auto"/>
            </w:tcBorders>
          </w:tcPr>
          <w:p w14:paraId="1750C9A1"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14:paraId="1153DB4A"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14:paraId="59106964"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top w:val="single" w:sz="18" w:space="0" w:color="auto"/>
              <w:right w:val="single" w:sz="4" w:space="0" w:color="auto"/>
            </w:tcBorders>
            <w:vAlign w:val="center"/>
          </w:tcPr>
          <w:p w14:paraId="65A8146A"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14:paraId="7C2426B5" w14:textId="77777777" w:rsidR="008748BB" w:rsidRPr="004C314D" w:rsidRDefault="008748BB" w:rsidP="00BE7046">
            <w:pPr>
              <w:jc w:val="right"/>
              <w:rPr>
                <w:rFonts w:ascii="Arial" w:hAnsi="Arial" w:cs="Arial"/>
                <w:sz w:val="14"/>
                <w:szCs w:val="14"/>
              </w:rPr>
            </w:pPr>
          </w:p>
        </w:tc>
      </w:tr>
      <w:tr w:rsidR="008748BB" w:rsidRPr="004C314D" w14:paraId="37851472" w14:textId="77777777" w:rsidTr="00347616">
        <w:trPr>
          <w:trHeight w:hRule="exact" w:val="227"/>
        </w:trPr>
        <w:tc>
          <w:tcPr>
            <w:tcW w:w="2280" w:type="dxa"/>
            <w:tcBorders>
              <w:right w:val="single" w:sz="18" w:space="0" w:color="auto"/>
            </w:tcBorders>
          </w:tcPr>
          <w:p w14:paraId="6E954FEB"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14:paraId="7127ECE5"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14:paraId="23B7F738" w14:textId="77777777"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14:paraId="6393D3B7" w14:textId="77777777"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14:paraId="392E1269" w14:textId="77777777" w:rsidR="008748BB" w:rsidRPr="004C314D" w:rsidRDefault="008748BB" w:rsidP="00BE7046">
            <w:pPr>
              <w:jc w:val="right"/>
              <w:rPr>
                <w:rFonts w:ascii="Arial" w:hAnsi="Arial" w:cs="Arial"/>
                <w:sz w:val="14"/>
                <w:szCs w:val="14"/>
              </w:rPr>
            </w:pPr>
          </w:p>
        </w:tc>
      </w:tr>
    </w:tbl>
    <w:p w14:paraId="076E2C24" w14:textId="77777777" w:rsidR="00E73FFA" w:rsidRPr="004C314D" w:rsidRDefault="00E73FFA" w:rsidP="00BE7046">
      <w:pPr>
        <w:rPr>
          <w:rFonts w:ascii="Arial" w:hAnsi="Arial" w:cs="Arial"/>
          <w:b/>
          <w:sz w:val="12"/>
        </w:rPr>
      </w:pPr>
    </w:p>
    <w:p w14:paraId="28A00293" w14:textId="77777777" w:rsidR="004227FE" w:rsidRDefault="004227FE" w:rsidP="00E73FFA">
      <w:pPr>
        <w:spacing w:line="360" w:lineRule="auto"/>
        <w:jc w:val="both"/>
        <w:rPr>
          <w:rFonts w:ascii="Arial" w:hAnsi="Arial" w:cs="Arial"/>
          <w:b/>
          <w:sz w:val="18"/>
          <w:szCs w:val="18"/>
        </w:rPr>
      </w:pPr>
    </w:p>
    <w:p w14:paraId="1D8F7C4C" w14:textId="77777777" w:rsidR="00C54767" w:rsidRPr="004C314D" w:rsidRDefault="00C54767"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14:paraId="32DB61B6" w14:textId="77777777" w:rsidTr="004227FE">
        <w:trPr>
          <w:trHeight w:val="299"/>
        </w:trPr>
        <w:tc>
          <w:tcPr>
            <w:tcW w:w="1350" w:type="dxa"/>
            <w:shd w:val="clear" w:color="auto" w:fill="auto"/>
            <w:vAlign w:val="center"/>
          </w:tcPr>
          <w:p w14:paraId="24A0409C" w14:textId="77777777" w:rsidR="004227FE" w:rsidRPr="004C314D" w:rsidRDefault="004227FE" w:rsidP="004227FE">
            <w:pPr>
              <w:jc w:val="right"/>
              <w:rPr>
                <w:rFonts w:ascii="Arial" w:hAnsi="Arial" w:cs="Arial"/>
                <w:sz w:val="14"/>
                <w:szCs w:val="14"/>
              </w:rPr>
            </w:pPr>
          </w:p>
        </w:tc>
      </w:tr>
    </w:tbl>
    <w:p w14:paraId="25405012" w14:textId="77777777"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14:paraId="2F4C8AEC" w14:textId="77777777" w:rsidR="00E73FFA" w:rsidRPr="004C314D" w:rsidRDefault="00E73FFA" w:rsidP="00E73FFA">
      <w:pPr>
        <w:rPr>
          <w:rFonts w:ascii="Arial" w:hAnsi="Arial" w:cs="Arial"/>
          <w:b/>
          <w:bCs/>
          <w:sz w:val="4"/>
          <w:szCs w:val="16"/>
        </w:rPr>
      </w:pPr>
    </w:p>
    <w:p w14:paraId="267A450C" w14:textId="77777777" w:rsidR="00854631" w:rsidRPr="004C314D" w:rsidRDefault="00854631" w:rsidP="00E73FFA">
      <w:pPr>
        <w:rPr>
          <w:rFonts w:ascii="Arial" w:hAnsi="Arial" w:cs="Arial"/>
          <w:b/>
          <w:bCs/>
          <w:sz w:val="8"/>
        </w:rPr>
      </w:pPr>
    </w:p>
    <w:p w14:paraId="3BB79183" w14:textId="77777777" w:rsidR="004227FE" w:rsidRDefault="004227FE" w:rsidP="00D3318D">
      <w:pPr>
        <w:rPr>
          <w:rFonts w:ascii="Arial" w:hAnsi="Arial" w:cs="Arial"/>
          <w:b/>
          <w:bCs/>
          <w:sz w:val="16"/>
        </w:rPr>
      </w:pPr>
    </w:p>
    <w:p w14:paraId="0C561241" w14:textId="77777777"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5D06FBE9" w14:textId="77777777" w:rsidR="00D24DB2" w:rsidRPr="004C314D" w:rsidRDefault="00D24DB2" w:rsidP="00D3318D">
      <w:pPr>
        <w:rPr>
          <w:rFonts w:ascii="Arial" w:hAnsi="Arial" w:cs="Arial"/>
          <w:sz w:val="14"/>
          <w:szCs w:val="14"/>
        </w:rPr>
      </w:pPr>
    </w:p>
    <w:p w14:paraId="6FFB119A" w14:textId="77777777" w:rsidR="00461333" w:rsidRDefault="00461333" w:rsidP="00D3318D">
      <w:pPr>
        <w:rPr>
          <w:rFonts w:ascii="Arial" w:hAnsi="Arial" w:cs="Arial"/>
          <w:b/>
          <w:sz w:val="18"/>
          <w:szCs w:val="18"/>
        </w:rPr>
      </w:pPr>
    </w:p>
    <w:p w14:paraId="0DDF39BC" w14:textId="77777777" w:rsidR="00C54767" w:rsidRPr="004C314D" w:rsidRDefault="00C54767" w:rsidP="00D3318D">
      <w:pPr>
        <w:rPr>
          <w:rFonts w:ascii="Arial" w:hAnsi="Arial" w:cs="Arial"/>
          <w:b/>
          <w:sz w:val="18"/>
          <w:szCs w:val="18"/>
        </w:rPr>
      </w:pPr>
    </w:p>
    <w:p w14:paraId="47B68D48" w14:textId="77777777"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14:paraId="4156CE89" w14:textId="2A235AD6" w:rsidR="00D3318D" w:rsidRPr="004C314D" w:rsidRDefault="003F132E" w:rsidP="00D3318D">
      <w:pPr>
        <w:rPr>
          <w:rFonts w:ascii="Arial" w:hAnsi="Arial" w:cs="Arial"/>
          <w:sz w:val="16"/>
          <w:szCs w:val="16"/>
        </w:rPr>
      </w:pPr>
      <w:r w:rsidRPr="00DF3DC0">
        <w:rPr>
          <w:rFonts w:ascii="Arial" w:hAnsi="Arial" w:cs="Arial"/>
          <w:noProof/>
          <w:sz w:val="18"/>
          <w:szCs w:val="18"/>
        </w:rPr>
        <mc:AlternateContent>
          <mc:Choice Requires="wps">
            <w:drawing>
              <wp:anchor distT="0" distB="0" distL="114300" distR="114300" simplePos="0" relativeHeight="251656192" behindDoc="0" locked="0" layoutInCell="1" allowOverlap="1" wp14:anchorId="1360D946" wp14:editId="44F5F0CA">
                <wp:simplePos x="0" y="0"/>
                <wp:positionH relativeFrom="column">
                  <wp:posOffset>8892540</wp:posOffset>
                </wp:positionH>
                <wp:positionV relativeFrom="paragraph">
                  <wp:posOffset>21590</wp:posOffset>
                </wp:positionV>
                <wp:extent cx="972185" cy="151765"/>
                <wp:effectExtent l="15240" t="21590" r="12700" b="17145"/>
                <wp:wrapNone/>
                <wp:docPr id="56910018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77AEBB1" w14:textId="77777777" w:rsidR="0013595D" w:rsidRPr="008748BB" w:rsidRDefault="0013595D" w:rsidP="008748BB">
                            <w:pPr>
                              <w:jc w:val="right"/>
                              <w:rPr>
                                <w:rFonts w:ascii="Arial" w:hAnsi="Arial" w:cs="Arial"/>
                                <w:color w:val="000000"/>
                                <w:sz w:val="14"/>
                                <w:szCs w:val="14"/>
                              </w:rPr>
                            </w:pPr>
                          </w:p>
                          <w:p w14:paraId="51B0C9A1"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D946"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xFAIAACg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" strokeweight="2pt">
                <v:textbox inset=",.3mm,,.3mm">
                  <w:txbxContent>
                    <w:p w14:paraId="477AEBB1" w14:textId="77777777" w:rsidR="0013595D" w:rsidRPr="008748BB" w:rsidRDefault="0013595D" w:rsidP="008748BB">
                      <w:pPr>
                        <w:jc w:val="right"/>
                        <w:rPr>
                          <w:rFonts w:ascii="Arial" w:hAnsi="Arial" w:cs="Arial"/>
                          <w:color w:val="000000"/>
                          <w:sz w:val="14"/>
                          <w:szCs w:val="14"/>
                        </w:rPr>
                      </w:pPr>
                    </w:p>
                    <w:p w14:paraId="51B0C9A1"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Pr="00DF3DC0">
        <w:rPr>
          <w:rFonts w:ascii="Arial" w:hAnsi="Arial" w:cs="Arial"/>
          <w:noProof/>
          <w:sz w:val="18"/>
          <w:szCs w:val="18"/>
        </w:rPr>
        <mc:AlternateContent>
          <mc:Choice Requires="wps">
            <w:drawing>
              <wp:anchor distT="0" distB="0" distL="114300" distR="114300" simplePos="0" relativeHeight="251655168" behindDoc="0" locked="0" layoutInCell="1" allowOverlap="1" wp14:anchorId="057C0BAE" wp14:editId="53675B68">
                <wp:simplePos x="0" y="0"/>
                <wp:positionH relativeFrom="column">
                  <wp:posOffset>3164840</wp:posOffset>
                </wp:positionH>
                <wp:positionV relativeFrom="paragraph">
                  <wp:posOffset>21590</wp:posOffset>
                </wp:positionV>
                <wp:extent cx="972185" cy="151765"/>
                <wp:effectExtent l="21590" t="21590" r="15875" b="17145"/>
                <wp:wrapNone/>
                <wp:docPr id="100456759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15161CD6" w14:textId="77777777" w:rsidR="0013595D" w:rsidRPr="008748BB" w:rsidRDefault="0013595D" w:rsidP="008748BB">
                            <w:pPr>
                              <w:jc w:val="right"/>
                              <w:rPr>
                                <w:rFonts w:ascii="Arial" w:hAnsi="Arial" w:cs="Arial"/>
                                <w:color w:val="000000"/>
                                <w:sz w:val="14"/>
                                <w:szCs w:val="14"/>
                              </w:rPr>
                            </w:pPr>
                          </w:p>
                          <w:p w14:paraId="0C5CF3B2"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0BAE"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" strokeweight="2pt">
                <v:textbox inset=",.3mm,,.3mm">
                  <w:txbxContent>
                    <w:p w14:paraId="15161CD6" w14:textId="77777777" w:rsidR="0013595D" w:rsidRPr="008748BB" w:rsidRDefault="0013595D" w:rsidP="008748BB">
                      <w:pPr>
                        <w:jc w:val="right"/>
                        <w:rPr>
                          <w:rFonts w:ascii="Arial" w:hAnsi="Arial" w:cs="Arial"/>
                          <w:color w:val="000000"/>
                          <w:sz w:val="14"/>
                          <w:szCs w:val="14"/>
                        </w:rPr>
                      </w:pPr>
                    </w:p>
                    <w:p w14:paraId="0C5CF3B2"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14:paraId="3A3E2D45" w14:textId="77777777" w:rsidR="001239A6" w:rsidRPr="004C314D" w:rsidRDefault="001239A6" w:rsidP="001239A6">
      <w:pPr>
        <w:rPr>
          <w:rFonts w:ascii="Arial" w:hAnsi="Arial" w:cs="Arial"/>
          <w:b/>
          <w:sz w:val="12"/>
        </w:rPr>
      </w:pPr>
    </w:p>
    <w:p w14:paraId="7E5B7F30" w14:textId="77777777" w:rsidR="00461333" w:rsidRDefault="00461333" w:rsidP="00347616">
      <w:pPr>
        <w:rPr>
          <w:rFonts w:ascii="Arial" w:hAnsi="Arial" w:cs="Arial"/>
          <w:b/>
          <w:sz w:val="18"/>
          <w:szCs w:val="18"/>
        </w:rPr>
      </w:pPr>
    </w:p>
    <w:p w14:paraId="172B4D73" w14:textId="77777777" w:rsidR="00C54767" w:rsidRPr="004C314D" w:rsidRDefault="00C54767" w:rsidP="00347616">
      <w:pPr>
        <w:rPr>
          <w:rFonts w:ascii="Arial" w:hAnsi="Arial" w:cs="Arial"/>
          <w:b/>
          <w:sz w:val="18"/>
          <w:szCs w:val="18"/>
        </w:rPr>
      </w:pPr>
    </w:p>
    <w:p w14:paraId="7346F5BD" w14:textId="77777777"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14:paraId="4743B11C" w14:textId="77777777" w:rsidTr="00C54767">
        <w:trPr>
          <w:trHeight w:val="298"/>
        </w:trPr>
        <w:tc>
          <w:tcPr>
            <w:tcW w:w="3919" w:type="dxa"/>
            <w:gridSpan w:val="3"/>
            <w:shd w:val="clear" w:color="auto" w:fill="auto"/>
            <w:vAlign w:val="center"/>
          </w:tcPr>
          <w:p w14:paraId="044E4003" w14:textId="77777777"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48FA5961" w14:textId="77777777"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14:paraId="11BF65CA" w14:textId="77777777" w:rsidTr="00C54767">
        <w:trPr>
          <w:trHeight w:val="222"/>
        </w:trPr>
        <w:tc>
          <w:tcPr>
            <w:tcW w:w="3427" w:type="dxa"/>
            <w:gridSpan w:val="2"/>
            <w:tcBorders>
              <w:right w:val="single" w:sz="18" w:space="0" w:color="auto"/>
            </w:tcBorders>
            <w:shd w:val="clear" w:color="auto" w:fill="auto"/>
          </w:tcPr>
          <w:p w14:paraId="0AEE54F8" w14:textId="77777777"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743E60BE"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18125123" w14:textId="77777777" w:rsidR="00465DE0" w:rsidRPr="004C314D" w:rsidRDefault="00465DE0" w:rsidP="006F025F">
            <w:pPr>
              <w:jc w:val="right"/>
              <w:rPr>
                <w:rFonts w:ascii="Arial" w:hAnsi="Arial" w:cs="Arial"/>
                <w:sz w:val="14"/>
                <w:szCs w:val="14"/>
              </w:rPr>
            </w:pPr>
          </w:p>
        </w:tc>
      </w:tr>
      <w:tr w:rsidR="00465DE0" w:rsidRPr="004C314D" w14:paraId="7ACAA51E" w14:textId="77777777" w:rsidTr="00C54767">
        <w:trPr>
          <w:trHeight w:val="252"/>
        </w:trPr>
        <w:tc>
          <w:tcPr>
            <w:tcW w:w="3427" w:type="dxa"/>
            <w:gridSpan w:val="2"/>
            <w:tcBorders>
              <w:right w:val="single" w:sz="18" w:space="0" w:color="auto"/>
            </w:tcBorders>
            <w:shd w:val="clear" w:color="auto" w:fill="auto"/>
          </w:tcPr>
          <w:p w14:paraId="76B0A117" w14:textId="77777777"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7120DDB9"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4E6F17A"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14:paraId="74F9347F" w14:textId="77777777" w:rsidTr="00C54767">
        <w:trPr>
          <w:trHeight w:val="266"/>
        </w:trPr>
        <w:tc>
          <w:tcPr>
            <w:tcW w:w="733" w:type="dxa"/>
            <w:vMerge w:val="restart"/>
            <w:shd w:val="clear" w:color="auto" w:fill="auto"/>
            <w:vAlign w:val="center"/>
          </w:tcPr>
          <w:p w14:paraId="4B2D5AE5" w14:textId="77777777"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14:paraId="2604EBB8" w14:textId="77777777"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25D3B43B"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5B612BA" w14:textId="77777777" w:rsidR="00465DE0" w:rsidRPr="004C314D" w:rsidRDefault="00465DE0" w:rsidP="006F025F">
            <w:pPr>
              <w:ind w:left="142"/>
              <w:jc w:val="right"/>
              <w:rPr>
                <w:rFonts w:ascii="Arial" w:hAnsi="Arial" w:cs="Arial"/>
                <w:b/>
                <w:sz w:val="18"/>
              </w:rPr>
            </w:pPr>
          </w:p>
        </w:tc>
      </w:tr>
      <w:tr w:rsidR="00465DE0" w:rsidRPr="004C314D" w14:paraId="6BCCC708" w14:textId="77777777" w:rsidTr="00C54767">
        <w:trPr>
          <w:trHeight w:val="238"/>
        </w:trPr>
        <w:tc>
          <w:tcPr>
            <w:tcW w:w="733" w:type="dxa"/>
            <w:vMerge/>
            <w:shd w:val="clear" w:color="auto" w:fill="auto"/>
          </w:tcPr>
          <w:p w14:paraId="175FDE8E" w14:textId="77777777"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14:paraId="53E9AF26" w14:textId="77777777"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6F11C2C"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AD295E2"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14:paraId="7A97BB26" w14:textId="77777777" w:rsidTr="00C54767">
        <w:trPr>
          <w:trHeight w:val="258"/>
        </w:trPr>
        <w:tc>
          <w:tcPr>
            <w:tcW w:w="3427" w:type="dxa"/>
            <w:gridSpan w:val="2"/>
            <w:tcBorders>
              <w:right w:val="single" w:sz="18" w:space="0" w:color="auto"/>
            </w:tcBorders>
            <w:shd w:val="clear" w:color="auto" w:fill="auto"/>
          </w:tcPr>
          <w:p w14:paraId="29FC6622" w14:textId="77777777"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52E6F34D"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0110BFB9"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bl>
    <w:p w14:paraId="29F3A1AF" w14:textId="77777777" w:rsidR="001239A6" w:rsidRPr="004C314D" w:rsidRDefault="001239A6" w:rsidP="00D3318D">
      <w:pPr>
        <w:rPr>
          <w:rFonts w:ascii="Arial" w:hAnsi="Arial" w:cs="Arial"/>
          <w:b/>
          <w:sz w:val="12"/>
        </w:rPr>
      </w:pPr>
    </w:p>
    <w:p w14:paraId="028E85C7" w14:textId="77777777" w:rsidR="00461333" w:rsidRPr="004C314D" w:rsidRDefault="00C54767" w:rsidP="00C82756">
      <w:pPr>
        <w:rPr>
          <w:rFonts w:ascii="Arial" w:hAnsi="Arial" w:cs="Arial"/>
          <w:b/>
          <w:sz w:val="18"/>
          <w:szCs w:val="18"/>
        </w:rPr>
      </w:pPr>
      <w:r>
        <w:rPr>
          <w:rFonts w:ascii="Arial" w:hAnsi="Arial" w:cs="Arial"/>
          <w:b/>
          <w:sz w:val="18"/>
          <w:szCs w:val="18"/>
        </w:rPr>
        <w:br w:type="page"/>
      </w:r>
    </w:p>
    <w:p w14:paraId="30AED68C" w14:textId="77777777"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14:paraId="1B4DDD24" w14:textId="77777777" w:rsidTr="00D856D8">
        <w:tc>
          <w:tcPr>
            <w:tcW w:w="6162" w:type="dxa"/>
            <w:gridSpan w:val="6"/>
            <w:shd w:val="clear" w:color="auto" w:fill="auto"/>
            <w:vAlign w:val="center"/>
          </w:tcPr>
          <w:p w14:paraId="3E6975A1" w14:textId="77777777"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6ED277E1" w14:textId="77777777"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14:paraId="2D81CC26" w14:textId="77777777" w:rsidTr="00BF1CFD">
        <w:tc>
          <w:tcPr>
            <w:tcW w:w="5670" w:type="dxa"/>
            <w:gridSpan w:val="5"/>
            <w:tcBorders>
              <w:right w:val="single" w:sz="18" w:space="0" w:color="auto"/>
            </w:tcBorders>
            <w:shd w:val="clear" w:color="auto" w:fill="auto"/>
          </w:tcPr>
          <w:p w14:paraId="15295EDC" w14:textId="77777777"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6F28DAE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0D63174E" w14:textId="77777777" w:rsidR="00512630" w:rsidRPr="004C314D" w:rsidRDefault="00512630">
            <w:pPr>
              <w:jc w:val="right"/>
              <w:rPr>
                <w:rFonts w:ascii="Arial" w:hAnsi="Arial" w:cs="Arial"/>
                <w:color w:val="000000"/>
                <w:sz w:val="14"/>
                <w:szCs w:val="14"/>
              </w:rPr>
            </w:pPr>
          </w:p>
        </w:tc>
      </w:tr>
      <w:tr w:rsidR="00512630" w:rsidRPr="004C314D" w14:paraId="58DC8657" w14:textId="77777777" w:rsidTr="00BF1CFD">
        <w:tc>
          <w:tcPr>
            <w:tcW w:w="5670" w:type="dxa"/>
            <w:gridSpan w:val="5"/>
            <w:tcBorders>
              <w:right w:val="single" w:sz="18" w:space="0" w:color="auto"/>
            </w:tcBorders>
            <w:shd w:val="clear" w:color="auto" w:fill="auto"/>
          </w:tcPr>
          <w:p w14:paraId="6781AC36" w14:textId="77777777"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74B88EB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74839C1" w14:textId="77777777" w:rsidR="00512630" w:rsidRPr="004C314D" w:rsidRDefault="00512630">
            <w:pPr>
              <w:jc w:val="right"/>
              <w:rPr>
                <w:rFonts w:ascii="Arial" w:hAnsi="Arial" w:cs="Arial"/>
                <w:color w:val="000000"/>
                <w:sz w:val="14"/>
                <w:szCs w:val="14"/>
              </w:rPr>
            </w:pPr>
          </w:p>
        </w:tc>
      </w:tr>
      <w:tr w:rsidR="00512630" w:rsidRPr="004C314D" w14:paraId="6257618D" w14:textId="77777777" w:rsidTr="00BF1CFD">
        <w:tc>
          <w:tcPr>
            <w:tcW w:w="426" w:type="dxa"/>
            <w:vMerge w:val="restart"/>
            <w:shd w:val="clear" w:color="auto" w:fill="auto"/>
            <w:vAlign w:val="center"/>
          </w:tcPr>
          <w:p w14:paraId="1F1AA0A8" w14:textId="77777777"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14:paraId="5B9219D5" w14:textId="77777777"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14:paraId="0EF5E131" w14:textId="77777777"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09CCBBFE"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E54B2AD" w14:textId="77777777" w:rsidR="00512630" w:rsidRPr="004C314D" w:rsidRDefault="00512630">
            <w:pPr>
              <w:jc w:val="right"/>
              <w:rPr>
                <w:rFonts w:ascii="Arial" w:hAnsi="Arial" w:cs="Arial"/>
                <w:color w:val="000000"/>
                <w:sz w:val="14"/>
                <w:szCs w:val="14"/>
              </w:rPr>
            </w:pPr>
          </w:p>
        </w:tc>
      </w:tr>
      <w:tr w:rsidR="00512630" w:rsidRPr="004C314D" w14:paraId="7EFC6A3B" w14:textId="77777777" w:rsidTr="00BF1CFD">
        <w:tc>
          <w:tcPr>
            <w:tcW w:w="426" w:type="dxa"/>
            <w:vMerge/>
            <w:shd w:val="clear" w:color="auto" w:fill="auto"/>
          </w:tcPr>
          <w:p w14:paraId="4D463BBC"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1A6E6926"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8C4A615"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B242DD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5FFBCD7" w14:textId="77777777" w:rsidR="00512630" w:rsidRPr="004C314D" w:rsidRDefault="00512630">
            <w:pPr>
              <w:jc w:val="right"/>
              <w:rPr>
                <w:rFonts w:ascii="Arial" w:hAnsi="Arial" w:cs="Arial"/>
                <w:color w:val="000000"/>
                <w:sz w:val="14"/>
                <w:szCs w:val="14"/>
              </w:rPr>
            </w:pPr>
          </w:p>
        </w:tc>
      </w:tr>
      <w:tr w:rsidR="00512630" w:rsidRPr="004C314D" w14:paraId="2C139CF3" w14:textId="77777777" w:rsidTr="00BF1CFD">
        <w:tc>
          <w:tcPr>
            <w:tcW w:w="426" w:type="dxa"/>
            <w:vMerge/>
            <w:shd w:val="clear" w:color="auto" w:fill="auto"/>
          </w:tcPr>
          <w:p w14:paraId="34844961"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51FFD019"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5DDF4252" w14:textId="77777777"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9002B9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694231A" w14:textId="77777777" w:rsidR="00512630" w:rsidRPr="004C314D" w:rsidRDefault="00512630">
            <w:pPr>
              <w:jc w:val="right"/>
              <w:rPr>
                <w:rFonts w:ascii="Arial" w:hAnsi="Arial" w:cs="Arial"/>
                <w:color w:val="000000"/>
                <w:sz w:val="14"/>
                <w:szCs w:val="14"/>
              </w:rPr>
            </w:pPr>
          </w:p>
        </w:tc>
      </w:tr>
      <w:tr w:rsidR="00512630" w:rsidRPr="004C314D" w14:paraId="47FB77FB" w14:textId="77777777" w:rsidTr="00BF1CFD">
        <w:tc>
          <w:tcPr>
            <w:tcW w:w="426" w:type="dxa"/>
            <w:vMerge/>
            <w:shd w:val="clear" w:color="auto" w:fill="auto"/>
          </w:tcPr>
          <w:p w14:paraId="0778DD8A"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2D7A0A5"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653AA58B"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5EDA9E7"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99BC5AE" w14:textId="77777777" w:rsidR="00512630" w:rsidRPr="004C314D" w:rsidRDefault="00512630">
            <w:pPr>
              <w:jc w:val="right"/>
              <w:rPr>
                <w:rFonts w:ascii="Arial" w:hAnsi="Arial" w:cs="Arial"/>
                <w:color w:val="000000"/>
                <w:sz w:val="14"/>
                <w:szCs w:val="14"/>
              </w:rPr>
            </w:pPr>
          </w:p>
        </w:tc>
      </w:tr>
      <w:tr w:rsidR="00512630" w:rsidRPr="004C314D" w14:paraId="5F43850B" w14:textId="77777777" w:rsidTr="00BF1CFD">
        <w:tc>
          <w:tcPr>
            <w:tcW w:w="426" w:type="dxa"/>
            <w:vMerge/>
            <w:shd w:val="clear" w:color="auto" w:fill="auto"/>
          </w:tcPr>
          <w:p w14:paraId="1536B4DF"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6EC59CEF"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2E22796E" w14:textId="77777777"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B994D7E"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33EE77D" w14:textId="77777777" w:rsidR="00512630" w:rsidRPr="004C314D" w:rsidRDefault="00512630">
            <w:pPr>
              <w:jc w:val="right"/>
              <w:rPr>
                <w:rFonts w:ascii="Arial" w:hAnsi="Arial" w:cs="Arial"/>
                <w:color w:val="000000"/>
                <w:sz w:val="14"/>
                <w:szCs w:val="14"/>
              </w:rPr>
            </w:pPr>
          </w:p>
        </w:tc>
      </w:tr>
      <w:tr w:rsidR="00512630" w:rsidRPr="004C314D" w14:paraId="38117841" w14:textId="77777777" w:rsidTr="00BF1CFD">
        <w:tc>
          <w:tcPr>
            <w:tcW w:w="426" w:type="dxa"/>
            <w:vMerge/>
            <w:shd w:val="clear" w:color="auto" w:fill="auto"/>
          </w:tcPr>
          <w:p w14:paraId="3C53E0A5"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78DDF820"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684C9D3"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F3F9A9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6196A58" w14:textId="77777777" w:rsidR="00512630" w:rsidRPr="004C314D" w:rsidRDefault="00512630">
            <w:pPr>
              <w:jc w:val="right"/>
              <w:rPr>
                <w:rFonts w:ascii="Arial" w:hAnsi="Arial" w:cs="Arial"/>
                <w:color w:val="000000"/>
                <w:sz w:val="14"/>
                <w:szCs w:val="14"/>
              </w:rPr>
            </w:pPr>
          </w:p>
        </w:tc>
      </w:tr>
      <w:tr w:rsidR="00512630" w:rsidRPr="004C314D" w14:paraId="0184F73A" w14:textId="77777777" w:rsidTr="00BF1CFD">
        <w:tc>
          <w:tcPr>
            <w:tcW w:w="426" w:type="dxa"/>
            <w:vMerge/>
            <w:shd w:val="clear" w:color="auto" w:fill="auto"/>
          </w:tcPr>
          <w:p w14:paraId="113F17A1"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3C7A2FF0"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368DE9B9" w14:textId="77777777"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D4C2862"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DB6310F" w14:textId="77777777" w:rsidR="00512630" w:rsidRPr="004C314D" w:rsidRDefault="00512630">
            <w:pPr>
              <w:jc w:val="right"/>
              <w:rPr>
                <w:rFonts w:ascii="Arial" w:hAnsi="Arial" w:cs="Arial"/>
                <w:color w:val="000000"/>
                <w:sz w:val="14"/>
                <w:szCs w:val="14"/>
              </w:rPr>
            </w:pPr>
          </w:p>
        </w:tc>
      </w:tr>
      <w:tr w:rsidR="00512630" w:rsidRPr="004C314D" w14:paraId="52AF7A4F" w14:textId="77777777" w:rsidTr="00BF1CFD">
        <w:tc>
          <w:tcPr>
            <w:tcW w:w="426" w:type="dxa"/>
            <w:vMerge/>
            <w:shd w:val="clear" w:color="auto" w:fill="auto"/>
          </w:tcPr>
          <w:p w14:paraId="650D1966"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2945A23"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5052CE3A"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3BE54E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7CCB103" w14:textId="77777777" w:rsidR="00512630" w:rsidRPr="004C314D" w:rsidRDefault="00512630">
            <w:pPr>
              <w:jc w:val="right"/>
              <w:rPr>
                <w:rFonts w:ascii="Arial" w:hAnsi="Arial" w:cs="Arial"/>
                <w:color w:val="000000"/>
                <w:sz w:val="14"/>
                <w:szCs w:val="14"/>
              </w:rPr>
            </w:pPr>
          </w:p>
        </w:tc>
      </w:tr>
      <w:tr w:rsidR="00512630" w:rsidRPr="004C314D" w14:paraId="1429F3D3" w14:textId="77777777" w:rsidTr="00BF1CFD">
        <w:tc>
          <w:tcPr>
            <w:tcW w:w="1560" w:type="dxa"/>
            <w:gridSpan w:val="4"/>
            <w:vMerge w:val="restart"/>
            <w:tcBorders>
              <w:right w:val="single" w:sz="4" w:space="0" w:color="auto"/>
            </w:tcBorders>
            <w:shd w:val="clear" w:color="auto" w:fill="auto"/>
            <w:vAlign w:val="center"/>
          </w:tcPr>
          <w:p w14:paraId="30F407B6" w14:textId="77777777"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14:paraId="1CD890E2"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B3AF7AF"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03CB649" w14:textId="77777777" w:rsidR="00512630" w:rsidRPr="004C314D" w:rsidRDefault="00512630">
            <w:pPr>
              <w:jc w:val="right"/>
              <w:rPr>
                <w:rFonts w:ascii="Arial" w:hAnsi="Arial" w:cs="Arial"/>
                <w:color w:val="000000"/>
                <w:sz w:val="14"/>
                <w:szCs w:val="14"/>
              </w:rPr>
            </w:pPr>
          </w:p>
        </w:tc>
      </w:tr>
      <w:tr w:rsidR="00512630" w:rsidRPr="004C314D" w14:paraId="5E719EDC" w14:textId="77777777" w:rsidTr="00BF1CFD">
        <w:tc>
          <w:tcPr>
            <w:tcW w:w="1560" w:type="dxa"/>
            <w:gridSpan w:val="4"/>
            <w:vMerge/>
            <w:tcBorders>
              <w:right w:val="single" w:sz="4" w:space="0" w:color="auto"/>
            </w:tcBorders>
            <w:shd w:val="clear" w:color="auto" w:fill="auto"/>
          </w:tcPr>
          <w:p w14:paraId="287BAF4F"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2C013262"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4F6946C"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2A8BD44" w14:textId="77777777" w:rsidR="00512630" w:rsidRPr="004C314D" w:rsidRDefault="00512630">
            <w:pPr>
              <w:jc w:val="right"/>
              <w:rPr>
                <w:rFonts w:ascii="Arial" w:hAnsi="Arial" w:cs="Arial"/>
                <w:color w:val="000000"/>
                <w:sz w:val="14"/>
                <w:szCs w:val="14"/>
              </w:rPr>
            </w:pPr>
          </w:p>
        </w:tc>
      </w:tr>
      <w:tr w:rsidR="00512630" w:rsidRPr="004C314D" w14:paraId="11B31E97" w14:textId="77777777" w:rsidTr="00BF1CFD">
        <w:tc>
          <w:tcPr>
            <w:tcW w:w="1560" w:type="dxa"/>
            <w:gridSpan w:val="4"/>
            <w:vMerge/>
            <w:tcBorders>
              <w:right w:val="single" w:sz="4" w:space="0" w:color="auto"/>
            </w:tcBorders>
            <w:shd w:val="clear" w:color="auto" w:fill="auto"/>
          </w:tcPr>
          <w:p w14:paraId="47E850DD"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3672FA30"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3F4DD5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3DC9E57" w14:textId="77777777" w:rsidR="00512630" w:rsidRPr="004C314D" w:rsidRDefault="00512630">
            <w:pPr>
              <w:jc w:val="right"/>
              <w:rPr>
                <w:rFonts w:ascii="Arial" w:hAnsi="Arial" w:cs="Arial"/>
                <w:color w:val="000000"/>
                <w:sz w:val="14"/>
                <w:szCs w:val="14"/>
              </w:rPr>
            </w:pPr>
          </w:p>
        </w:tc>
      </w:tr>
      <w:tr w:rsidR="00512630" w:rsidRPr="004C314D" w14:paraId="03452D10" w14:textId="77777777" w:rsidTr="00BF1CFD">
        <w:tc>
          <w:tcPr>
            <w:tcW w:w="1560" w:type="dxa"/>
            <w:gridSpan w:val="4"/>
            <w:vMerge/>
            <w:tcBorders>
              <w:right w:val="single" w:sz="4" w:space="0" w:color="auto"/>
            </w:tcBorders>
            <w:shd w:val="clear" w:color="auto" w:fill="auto"/>
          </w:tcPr>
          <w:p w14:paraId="1FA93610"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398BC7EC"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28186D8"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E1EEBB3" w14:textId="77777777" w:rsidR="00512630" w:rsidRPr="004C314D" w:rsidRDefault="00512630">
            <w:pPr>
              <w:jc w:val="right"/>
              <w:rPr>
                <w:rFonts w:ascii="Arial" w:hAnsi="Arial" w:cs="Arial"/>
                <w:color w:val="000000"/>
                <w:sz w:val="14"/>
                <w:szCs w:val="14"/>
              </w:rPr>
            </w:pPr>
          </w:p>
        </w:tc>
      </w:tr>
      <w:tr w:rsidR="00512630" w:rsidRPr="004C314D" w14:paraId="1C8B6C41" w14:textId="77777777" w:rsidTr="00BF1CFD">
        <w:tc>
          <w:tcPr>
            <w:tcW w:w="1225" w:type="dxa"/>
            <w:gridSpan w:val="3"/>
            <w:vMerge w:val="restart"/>
            <w:tcBorders>
              <w:right w:val="single" w:sz="4" w:space="0" w:color="auto"/>
            </w:tcBorders>
            <w:shd w:val="clear" w:color="auto" w:fill="auto"/>
          </w:tcPr>
          <w:p w14:paraId="0FDE7C2F" w14:textId="77777777"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14:paraId="654EC17C" w14:textId="77777777"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9619B8C"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0991A1B" w14:textId="77777777" w:rsidR="00512630" w:rsidRPr="004C314D" w:rsidRDefault="00512630">
            <w:pPr>
              <w:jc w:val="right"/>
              <w:rPr>
                <w:rFonts w:ascii="Arial" w:hAnsi="Arial" w:cs="Arial"/>
                <w:color w:val="000000"/>
                <w:sz w:val="14"/>
                <w:szCs w:val="14"/>
              </w:rPr>
            </w:pPr>
          </w:p>
        </w:tc>
      </w:tr>
      <w:tr w:rsidR="00512630" w:rsidRPr="004C314D" w14:paraId="1D67E0F5" w14:textId="77777777" w:rsidTr="00BF1CFD">
        <w:tc>
          <w:tcPr>
            <w:tcW w:w="1225" w:type="dxa"/>
            <w:gridSpan w:val="3"/>
            <w:vMerge/>
            <w:tcBorders>
              <w:right w:val="single" w:sz="4" w:space="0" w:color="auto"/>
            </w:tcBorders>
            <w:shd w:val="clear" w:color="auto" w:fill="auto"/>
          </w:tcPr>
          <w:p w14:paraId="2BC4C96A" w14:textId="77777777"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14:paraId="376FAC25"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522BC99A"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74E201B1" w14:textId="77777777" w:rsidR="00512630" w:rsidRPr="004C314D" w:rsidRDefault="00512630">
            <w:pPr>
              <w:jc w:val="right"/>
              <w:rPr>
                <w:rFonts w:ascii="Arial" w:hAnsi="Arial" w:cs="Arial"/>
                <w:color w:val="000000"/>
                <w:sz w:val="14"/>
                <w:szCs w:val="14"/>
              </w:rPr>
            </w:pPr>
          </w:p>
        </w:tc>
      </w:tr>
    </w:tbl>
    <w:p w14:paraId="352DE202" w14:textId="77777777"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3C4439BF" w14:textId="77777777" w:rsidR="00F92462" w:rsidRPr="004C314D" w:rsidRDefault="00F92462" w:rsidP="007D62B3">
      <w:pPr>
        <w:rPr>
          <w:rFonts w:ascii="Arial" w:hAnsi="Arial"/>
          <w:b/>
          <w:sz w:val="18"/>
          <w:szCs w:val="18"/>
        </w:rPr>
      </w:pPr>
      <w:bookmarkStart w:id="1" w:name="_Hlk15559171"/>
    </w:p>
    <w:p w14:paraId="2068381E" w14:textId="77777777" w:rsidR="00F92462" w:rsidRPr="004C314D" w:rsidRDefault="00F92462" w:rsidP="007D62B3">
      <w:pPr>
        <w:rPr>
          <w:rFonts w:ascii="Arial" w:hAnsi="Arial"/>
          <w:b/>
          <w:sz w:val="18"/>
          <w:szCs w:val="18"/>
        </w:rPr>
      </w:pPr>
    </w:p>
    <w:p w14:paraId="593DA7AC" w14:textId="77777777" w:rsidR="007D62B3" w:rsidRPr="004C314D" w:rsidRDefault="007D62B3" w:rsidP="007D62B3">
      <w:pPr>
        <w:rPr>
          <w:rFonts w:ascii="Arial" w:hAnsi="Arial"/>
          <w:b/>
          <w:sz w:val="18"/>
          <w:szCs w:val="18"/>
        </w:rPr>
      </w:pPr>
      <w:r w:rsidRPr="004C314D">
        <w:rPr>
          <w:rFonts w:ascii="Arial" w:hAnsi="Arial"/>
          <w:b/>
          <w:sz w:val="18"/>
          <w:szCs w:val="18"/>
        </w:rPr>
        <w:t>Dział 1.1.j.</w:t>
      </w:r>
      <w:r w:rsidRPr="004C314D">
        <w:rPr>
          <w:rFonts w:ascii="Arial" w:hAnsi="Arial"/>
          <w:b/>
          <w:sz w:val="20"/>
        </w:rPr>
        <w:t xml:space="preserve"> </w:t>
      </w:r>
      <w:r w:rsidRPr="004C314D">
        <w:rPr>
          <w:rFonts w:ascii="Arial" w:hAnsi="Arial"/>
          <w:b/>
          <w:sz w:val="16"/>
          <w:szCs w:val="16"/>
        </w:rPr>
        <w:t>(dział 1.1 wiersz 2</w:t>
      </w:r>
      <w:r w:rsidR="003B037E">
        <w:rPr>
          <w:rFonts w:ascii="Arial" w:hAnsi="Arial"/>
          <w:b/>
          <w:sz w:val="16"/>
          <w:szCs w:val="16"/>
        </w:rPr>
        <w:t>5</w:t>
      </w:r>
      <w:r w:rsidR="00325C44">
        <w:rPr>
          <w:rFonts w:ascii="Arial" w:hAnsi="Arial"/>
          <w:b/>
          <w:sz w:val="16"/>
          <w:szCs w:val="16"/>
        </w:rPr>
        <w:t>4</w:t>
      </w:r>
      <w:r w:rsidRPr="004C314D">
        <w:rPr>
          <w:rFonts w:ascii="Arial" w:hAnsi="Arial"/>
          <w:b/>
          <w:sz w:val="16"/>
          <w:szCs w:val="16"/>
        </w:rPr>
        <w:t xml:space="preserve"> kolumna 3 lit. j) w tym </w:t>
      </w:r>
    </w:p>
    <w:bookmarkEnd w:id="1"/>
    <w:p w14:paraId="2D5643FB" w14:textId="77777777"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14:paraId="59E7D859" w14:textId="77777777"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617ACD7F"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3F2A6EC2"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14:paraId="6BC2C5BF" w14:textId="77777777"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2E63C04D" w14:textId="77777777"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43D50803"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5EA14436" w14:textId="77777777" w:rsidR="00F92462" w:rsidRPr="004C314D" w:rsidRDefault="00F92462" w:rsidP="00F92462">
            <w:pPr>
              <w:jc w:val="right"/>
              <w:rPr>
                <w:rFonts w:ascii="Arial" w:hAnsi="Arial" w:cs="Arial"/>
                <w:sz w:val="14"/>
                <w:szCs w:val="14"/>
              </w:rPr>
            </w:pPr>
          </w:p>
        </w:tc>
      </w:tr>
      <w:tr w:rsidR="00F92462" w:rsidRPr="004C314D" w14:paraId="63007825" w14:textId="77777777"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2A293370" w14:textId="77777777"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09A71DB1"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6B2AC625" w14:textId="77777777" w:rsidR="00F92462" w:rsidRPr="004C314D" w:rsidRDefault="00F92462" w:rsidP="00F92462">
            <w:pPr>
              <w:jc w:val="right"/>
              <w:rPr>
                <w:rFonts w:ascii="Arial" w:hAnsi="Arial" w:cs="Arial"/>
                <w:sz w:val="14"/>
                <w:szCs w:val="14"/>
              </w:rPr>
            </w:pPr>
          </w:p>
        </w:tc>
      </w:tr>
      <w:tr w:rsidR="007F1E06" w:rsidRPr="004C314D" w14:paraId="4FEB5C00" w14:textId="77777777"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240E0347"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48A07A7B" w14:textId="77777777"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4F87A9A8" w14:textId="77777777"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22847E3B" w14:textId="77777777" w:rsidR="007F1E06" w:rsidRPr="004C314D" w:rsidRDefault="007F1E06" w:rsidP="007F1E06">
            <w:pPr>
              <w:jc w:val="right"/>
              <w:rPr>
                <w:rFonts w:ascii="Arial" w:hAnsi="Arial" w:cs="Arial"/>
                <w:color w:val="000000"/>
                <w:sz w:val="14"/>
                <w:szCs w:val="14"/>
              </w:rPr>
            </w:pPr>
          </w:p>
        </w:tc>
      </w:tr>
      <w:tr w:rsidR="007F1E06" w:rsidRPr="004C314D" w14:paraId="2C1DA6DE"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1335392E"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7BDF50A1" w14:textId="77777777"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41253629" w14:textId="77777777"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4B9B9E88" w14:textId="77777777" w:rsidR="007F1E06" w:rsidRPr="004C314D" w:rsidRDefault="007F1E06" w:rsidP="007F1E06">
            <w:pPr>
              <w:jc w:val="right"/>
              <w:rPr>
                <w:rFonts w:ascii="Arial" w:hAnsi="Arial" w:cs="Arial"/>
                <w:color w:val="000000"/>
                <w:sz w:val="14"/>
                <w:szCs w:val="14"/>
              </w:rPr>
            </w:pPr>
          </w:p>
        </w:tc>
      </w:tr>
      <w:tr w:rsidR="007F1E06" w:rsidRPr="004C314D" w14:paraId="513881CE"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089755DD" w14:textId="77777777"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30C5B024" w14:textId="77777777"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2B03190A" w14:textId="77777777"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30E464CF" w14:textId="77777777"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44FC1A50" w14:textId="77777777"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14:paraId="168A42FC" w14:textId="77777777" w:rsidR="007F1E06" w:rsidRPr="004C314D" w:rsidRDefault="007F1E06" w:rsidP="007F1E06">
            <w:pPr>
              <w:jc w:val="right"/>
              <w:rPr>
                <w:rFonts w:ascii="Arial" w:hAnsi="Arial" w:cs="Arial"/>
                <w:color w:val="000000"/>
                <w:sz w:val="14"/>
                <w:szCs w:val="14"/>
              </w:rPr>
            </w:pPr>
          </w:p>
        </w:tc>
      </w:tr>
      <w:tr w:rsidR="007F1E06" w:rsidRPr="004C314D" w14:paraId="1BCA730B" w14:textId="77777777"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14:paraId="7FD8A7E1" w14:textId="77777777"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35AD6018" w14:textId="77777777"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574C4E36" w14:textId="77777777"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25615120" w14:textId="77777777"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2171F47F" w14:textId="77777777"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2BBD64A2" w14:textId="77777777" w:rsidR="007F1E06" w:rsidRPr="004C314D" w:rsidRDefault="007F1E06" w:rsidP="007F1E06">
            <w:pPr>
              <w:jc w:val="right"/>
              <w:rPr>
                <w:rFonts w:ascii="Arial" w:hAnsi="Arial" w:cs="Arial"/>
                <w:color w:val="000000"/>
                <w:sz w:val="14"/>
                <w:szCs w:val="14"/>
              </w:rPr>
            </w:pPr>
          </w:p>
        </w:tc>
      </w:tr>
      <w:tr w:rsidR="00F92462" w:rsidRPr="004C314D" w14:paraId="59B5829E"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40AC3ED1" w14:textId="77777777"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2AF2BF41" w14:textId="77777777"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3D9FE699" w14:textId="77777777"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3A5E4816"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4E0038ED" w14:textId="77777777" w:rsidR="007F1E06" w:rsidRPr="004C314D" w:rsidRDefault="007F1E06" w:rsidP="007F1E06">
            <w:pPr>
              <w:jc w:val="right"/>
              <w:rPr>
                <w:rFonts w:ascii="Arial" w:hAnsi="Arial" w:cs="Arial"/>
                <w:color w:val="000000"/>
                <w:sz w:val="14"/>
                <w:szCs w:val="14"/>
              </w:rPr>
            </w:pPr>
          </w:p>
          <w:p w14:paraId="7994BA21" w14:textId="77777777" w:rsidR="00F92462" w:rsidRPr="004C314D" w:rsidRDefault="00F92462" w:rsidP="00F92462">
            <w:pPr>
              <w:spacing w:after="40" w:line="140" w:lineRule="exact"/>
              <w:ind w:left="85" w:right="85"/>
              <w:jc w:val="right"/>
              <w:rPr>
                <w:rFonts w:ascii="Arial" w:hAnsi="Arial"/>
                <w:sz w:val="14"/>
                <w:szCs w:val="24"/>
              </w:rPr>
            </w:pPr>
          </w:p>
        </w:tc>
      </w:tr>
      <w:tr w:rsidR="00F92462" w:rsidRPr="004C314D" w14:paraId="1B82839A"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2360C057" w14:textId="77777777"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51BF9462" w14:textId="77777777"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3DAC5815"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17BBE75C" w14:textId="77777777" w:rsidR="007F1E06" w:rsidRPr="004C314D" w:rsidRDefault="007F1E06" w:rsidP="007F1E06">
            <w:pPr>
              <w:jc w:val="right"/>
              <w:rPr>
                <w:rFonts w:ascii="Arial" w:hAnsi="Arial" w:cs="Arial"/>
                <w:color w:val="000000"/>
                <w:sz w:val="14"/>
                <w:szCs w:val="14"/>
              </w:rPr>
            </w:pPr>
          </w:p>
          <w:p w14:paraId="1EA78413" w14:textId="77777777" w:rsidR="00F92462" w:rsidRPr="004C314D" w:rsidRDefault="00F92462" w:rsidP="00F92462">
            <w:pPr>
              <w:jc w:val="right"/>
              <w:rPr>
                <w:rFonts w:ascii="Arial" w:hAnsi="Arial"/>
                <w:sz w:val="14"/>
                <w:szCs w:val="24"/>
              </w:rPr>
            </w:pPr>
          </w:p>
        </w:tc>
      </w:tr>
    </w:tbl>
    <w:p w14:paraId="78FF7559" w14:textId="77777777" w:rsidR="00F92462" w:rsidRPr="004C314D" w:rsidRDefault="00F92462" w:rsidP="00E73FFA">
      <w:pPr>
        <w:rPr>
          <w:rFonts w:ascii="Arial" w:hAnsi="Arial" w:cs="Arial"/>
        </w:rPr>
      </w:pPr>
    </w:p>
    <w:p w14:paraId="7B45BF54" w14:textId="77777777" w:rsidR="00F92462" w:rsidRPr="004C314D" w:rsidRDefault="00F92462" w:rsidP="00E73FFA">
      <w:pPr>
        <w:rPr>
          <w:rFonts w:ascii="Arial" w:hAnsi="Arial" w:cs="Arial"/>
        </w:rPr>
      </w:pPr>
    </w:p>
    <w:p w14:paraId="3DC9FE37" w14:textId="77777777" w:rsidR="00F92462" w:rsidRPr="004C314D" w:rsidRDefault="00F92462" w:rsidP="00E73FFA">
      <w:pPr>
        <w:rPr>
          <w:rFonts w:ascii="Arial" w:hAnsi="Arial" w:cs="Arial"/>
        </w:rPr>
      </w:pPr>
    </w:p>
    <w:p w14:paraId="092A51D6" w14:textId="77777777" w:rsidR="00F92462" w:rsidRPr="004C314D" w:rsidRDefault="00F92462" w:rsidP="00E73FFA">
      <w:pPr>
        <w:rPr>
          <w:rFonts w:ascii="Arial" w:hAnsi="Arial" w:cs="Arial"/>
        </w:rPr>
      </w:pPr>
    </w:p>
    <w:p w14:paraId="379227A7" w14:textId="77777777" w:rsidR="00F92462" w:rsidRPr="004C314D" w:rsidRDefault="00F92462" w:rsidP="00E73FFA">
      <w:pPr>
        <w:rPr>
          <w:rFonts w:ascii="Arial" w:hAnsi="Arial" w:cs="Arial"/>
        </w:rPr>
      </w:pPr>
    </w:p>
    <w:p w14:paraId="7D08123F" w14:textId="77777777" w:rsidR="00F92462" w:rsidRPr="004C314D" w:rsidRDefault="00F92462" w:rsidP="00E73FFA">
      <w:pPr>
        <w:rPr>
          <w:rFonts w:ascii="Arial" w:hAnsi="Arial" w:cs="Arial"/>
        </w:rPr>
      </w:pPr>
    </w:p>
    <w:p w14:paraId="39B10043" w14:textId="77777777" w:rsidR="00F92462" w:rsidRPr="004C314D" w:rsidRDefault="00F92462" w:rsidP="00E73FFA">
      <w:pPr>
        <w:rPr>
          <w:rFonts w:ascii="Arial" w:hAnsi="Arial" w:cs="Arial"/>
        </w:rPr>
      </w:pPr>
    </w:p>
    <w:p w14:paraId="5663CA1A" w14:textId="77777777" w:rsidR="00F92462" w:rsidRPr="004C314D" w:rsidRDefault="00F92462" w:rsidP="00E73FFA">
      <w:pPr>
        <w:rPr>
          <w:rFonts w:ascii="Arial" w:hAnsi="Arial" w:cs="Arial"/>
        </w:rPr>
      </w:pPr>
    </w:p>
    <w:p w14:paraId="4D4D3763" w14:textId="77777777" w:rsidR="00F92462" w:rsidRDefault="00F92462" w:rsidP="00E73FFA">
      <w:pPr>
        <w:rPr>
          <w:rFonts w:ascii="Arial" w:hAnsi="Arial" w:cs="Arial"/>
        </w:rPr>
      </w:pPr>
    </w:p>
    <w:p w14:paraId="2652B90B" w14:textId="77777777" w:rsidR="00207A1B" w:rsidRPr="00646261" w:rsidRDefault="00207A1B" w:rsidP="00207A1B">
      <w:pPr>
        <w:rPr>
          <w:rFonts w:ascii="Arial" w:hAnsi="Arial" w:cs="Arial"/>
          <w:bCs/>
          <w:sz w:val="18"/>
          <w:szCs w:val="18"/>
        </w:rPr>
      </w:pPr>
      <w:bookmarkStart w:id="2" w:name="_Hlk41320150"/>
      <w:r w:rsidRPr="00207A1B">
        <w:rPr>
          <w:rFonts w:ascii="Arial" w:hAnsi="Arial" w:cs="Arial"/>
          <w:b/>
          <w:sz w:val="18"/>
          <w:szCs w:val="18"/>
        </w:rPr>
        <w:t xml:space="preserve">Dział 1.1.k. </w:t>
      </w:r>
      <w:r w:rsidRPr="00646261">
        <w:rPr>
          <w:rFonts w:ascii="Arial" w:hAnsi="Arial" w:cs="Arial"/>
          <w:bCs/>
          <w:sz w:val="18"/>
          <w:szCs w:val="18"/>
        </w:rPr>
        <w:t xml:space="preserve">Terminowość rozpoznawania spraw o zobowiązanie sprawców przemocy </w:t>
      </w:r>
      <w:r w:rsidR="0052488E" w:rsidRPr="00646261">
        <w:rPr>
          <w:rFonts w:ascii="Arial" w:hAnsi="Arial" w:cs="Arial"/>
          <w:bCs/>
          <w:sz w:val="18"/>
          <w:szCs w:val="18"/>
        </w:rPr>
        <w:t xml:space="preserve">domowej </w:t>
      </w:r>
      <w:r w:rsidRPr="00646261">
        <w:rPr>
          <w:rFonts w:ascii="Arial" w:hAnsi="Arial" w:cs="Arial"/>
          <w:bCs/>
          <w:sz w:val="18"/>
          <w:szCs w:val="18"/>
        </w:rPr>
        <w:t xml:space="preserve">do opuszczenia mieszkania  (art. 11a. ust.1 i 2  ustawy o przeciwdziałaniu przemocy </w:t>
      </w:r>
      <w:r w:rsidR="0052488E" w:rsidRPr="00646261">
        <w:rPr>
          <w:rFonts w:ascii="Arial" w:hAnsi="Arial" w:cs="Arial"/>
          <w:bCs/>
          <w:sz w:val="18"/>
          <w:szCs w:val="18"/>
        </w:rPr>
        <w:t>domowej</w:t>
      </w:r>
      <w:r w:rsidRPr="00646261">
        <w:rPr>
          <w:rFonts w:ascii="Arial" w:hAnsi="Arial" w:cs="Arial"/>
          <w:bCs/>
          <w:sz w:val="18"/>
          <w:szCs w:val="18"/>
        </w:rPr>
        <w:t>) od daty pierwotnego wpływu do sądu do daty wydania orzeczenia (dział 1.1 odpowiednio wiersze 1</w:t>
      </w:r>
      <w:r w:rsidR="00182F75" w:rsidRPr="00646261">
        <w:rPr>
          <w:rFonts w:ascii="Arial" w:hAnsi="Arial" w:cs="Arial"/>
          <w:bCs/>
          <w:sz w:val="18"/>
          <w:szCs w:val="18"/>
        </w:rPr>
        <w:t>6</w:t>
      </w:r>
      <w:r w:rsidR="00E5658D" w:rsidRPr="00646261">
        <w:rPr>
          <w:rFonts w:ascii="Arial" w:hAnsi="Arial" w:cs="Arial"/>
          <w:bCs/>
          <w:sz w:val="18"/>
          <w:szCs w:val="18"/>
        </w:rPr>
        <w:t>2</w:t>
      </w:r>
      <w:r w:rsidRPr="00646261">
        <w:rPr>
          <w:rFonts w:ascii="Arial" w:hAnsi="Arial" w:cs="Arial"/>
          <w:bCs/>
          <w:sz w:val="18"/>
          <w:szCs w:val="18"/>
        </w:rPr>
        <w:t xml:space="preserve"> do 1</w:t>
      </w:r>
      <w:r w:rsidR="00182F75" w:rsidRPr="00646261">
        <w:rPr>
          <w:rFonts w:ascii="Arial" w:hAnsi="Arial" w:cs="Arial"/>
          <w:bCs/>
          <w:sz w:val="18"/>
          <w:szCs w:val="18"/>
        </w:rPr>
        <w:t>6</w:t>
      </w:r>
      <w:r w:rsidR="00E5658D" w:rsidRPr="00646261">
        <w:rPr>
          <w:rFonts w:ascii="Arial" w:hAnsi="Arial" w:cs="Arial"/>
          <w:bCs/>
          <w:sz w:val="18"/>
          <w:szCs w:val="18"/>
        </w:rPr>
        <w:t>6</w:t>
      </w:r>
      <w:r w:rsidRPr="00646261">
        <w:rPr>
          <w:rFonts w:ascii="Arial" w:hAnsi="Arial" w:cs="Arial"/>
          <w:bCs/>
          <w:sz w:val="18"/>
          <w:szCs w:val="18"/>
        </w:rPr>
        <w:t xml:space="preserve"> kolumna 3 lit. k)</w:t>
      </w:r>
    </w:p>
    <w:p w14:paraId="4E9199EF" w14:textId="77777777"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14:paraId="1F71724F" w14:textId="77777777" w:rsidTr="000C219F">
        <w:trPr>
          <w:cantSplit/>
          <w:trHeight w:val="489"/>
        </w:trPr>
        <w:tc>
          <w:tcPr>
            <w:tcW w:w="5087" w:type="dxa"/>
            <w:gridSpan w:val="4"/>
            <w:vAlign w:val="center"/>
          </w:tcPr>
          <w:p w14:paraId="42CB55D8"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0DA90827"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28AA7AFD"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2F3D05F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14:paraId="5319B3B5"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14:paraId="1C1019B2"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14:paraId="30B68D9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14:paraId="6661CD9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14:paraId="5118F27F"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14:paraId="451BC768"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14:paraId="55BDAF6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14:paraId="68FE0AD5"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14:paraId="74F26B1C"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14:paraId="13041A4B"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14:paraId="1405B40E" w14:textId="77777777" w:rsidTr="000C219F">
        <w:trPr>
          <w:cantSplit/>
          <w:trHeight w:val="159"/>
        </w:trPr>
        <w:tc>
          <w:tcPr>
            <w:tcW w:w="5087" w:type="dxa"/>
            <w:gridSpan w:val="4"/>
            <w:vAlign w:val="center"/>
          </w:tcPr>
          <w:p w14:paraId="5E3B09F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19FAAE63"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4100DB64"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58ED537C"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14:paraId="23A892D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14:paraId="15151C7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14:paraId="65F0DD96"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14:paraId="6471A8B8"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14:paraId="776283E4"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14:paraId="196AB4FF"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14:paraId="2DAE5528"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14:paraId="1C6A71F5" w14:textId="77777777" w:rsidTr="000C219F">
        <w:trPr>
          <w:cantSplit/>
          <w:trHeight w:hRule="exact" w:val="218"/>
        </w:trPr>
        <w:tc>
          <w:tcPr>
            <w:tcW w:w="4385" w:type="dxa"/>
            <w:gridSpan w:val="2"/>
            <w:tcBorders>
              <w:right w:val="single" w:sz="4" w:space="0" w:color="auto"/>
            </w:tcBorders>
            <w:vAlign w:val="bottom"/>
          </w:tcPr>
          <w:p w14:paraId="39D92C5E" w14:textId="77777777"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14:paraId="5B87DD3A" w14:textId="77777777"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14:paraId="063ED410"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335A230F" w14:textId="77777777" w:rsidR="000C219F" w:rsidRPr="00207A1B" w:rsidRDefault="000C219F" w:rsidP="000C219F">
            <w:pPr>
              <w:rPr>
                <w:rFonts w:ascii="Arial" w:hAnsi="Arial" w:cs="Arial"/>
                <w:sz w:val="14"/>
                <w:szCs w:val="24"/>
              </w:rPr>
            </w:pPr>
          </w:p>
          <w:p w14:paraId="23FFC799" w14:textId="77777777"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14:paraId="2699078F"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57C3BDA8"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14:paraId="0B4FC587"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0E598A50"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1C1BD05E"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72156D8D"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14:paraId="3B18BE66"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3F4D126A"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0AC851AA"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14:paraId="41F1A27A" w14:textId="77777777"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14:paraId="6DF2F33E" w14:textId="77777777" w:rsidR="000C219F" w:rsidRDefault="000C219F" w:rsidP="000C219F">
            <w:pPr>
              <w:jc w:val="right"/>
              <w:rPr>
                <w:rFonts w:ascii="Arial" w:hAnsi="Arial" w:cs="Arial"/>
                <w:color w:val="000000"/>
                <w:sz w:val="14"/>
                <w:szCs w:val="14"/>
              </w:rPr>
            </w:pPr>
          </w:p>
        </w:tc>
      </w:tr>
      <w:tr w:rsidR="000C219F" w:rsidRPr="00207A1B" w14:paraId="1A4A64EA" w14:textId="77777777" w:rsidTr="000C219F">
        <w:trPr>
          <w:cantSplit/>
          <w:trHeight w:hRule="exact" w:val="427"/>
        </w:trPr>
        <w:tc>
          <w:tcPr>
            <w:tcW w:w="1550" w:type="dxa"/>
            <w:vMerge w:val="restart"/>
            <w:tcBorders>
              <w:right w:val="single" w:sz="4" w:space="0" w:color="auto"/>
            </w:tcBorders>
            <w:textDirection w:val="btLr"/>
            <w:vAlign w:val="center"/>
          </w:tcPr>
          <w:p w14:paraId="3AA29527"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O zobowiązanie sprawcy przemocy </w:t>
            </w:r>
            <w:r w:rsidR="00646261" w:rsidRPr="00646261">
              <w:rPr>
                <w:rFonts w:ascii="Arial" w:hAnsi="Arial" w:cs="Arial"/>
                <w:sz w:val="12"/>
                <w:szCs w:val="12"/>
              </w:rPr>
              <w:t>domowej</w:t>
            </w:r>
            <w:r w:rsidRPr="00207A1B">
              <w:rPr>
                <w:rFonts w:ascii="Arial" w:hAnsi="Arial" w:cs="Arial"/>
                <w:sz w:val="12"/>
                <w:szCs w:val="12"/>
              </w:rPr>
              <w:t xml:space="preserve"> do opuszczenia mieszkania zajmowanego wspólnie z innym członkiem rodziny dotkniętym przemocą  lub  zakazu  zbliżania się do mieszkania  i jego bezpośredniego otoczenia (art. 11a ustawy z dnia 29 lipca 2005 r. o przeciwdziałaniu przemocy </w:t>
            </w:r>
            <w:r w:rsidR="00646261" w:rsidRPr="00646261">
              <w:rPr>
                <w:rFonts w:ascii="Arial" w:hAnsi="Arial" w:cs="Arial"/>
                <w:sz w:val="12"/>
                <w:szCs w:val="12"/>
              </w:rPr>
              <w:t>domowej</w:t>
            </w:r>
            <w:r w:rsidRPr="00207A1B">
              <w:rPr>
                <w:rFonts w:ascii="Arial" w:hAnsi="Arial" w:cs="Arial"/>
                <w:sz w:val="12"/>
                <w:szCs w:val="12"/>
              </w:rPr>
              <w:t>)</w:t>
            </w:r>
          </w:p>
        </w:tc>
        <w:tc>
          <w:tcPr>
            <w:tcW w:w="2835" w:type="dxa"/>
            <w:tcBorders>
              <w:left w:val="single" w:sz="4" w:space="0" w:color="auto"/>
              <w:right w:val="single" w:sz="4" w:space="0" w:color="auto"/>
            </w:tcBorders>
            <w:vAlign w:val="center"/>
          </w:tcPr>
          <w:p w14:paraId="0A40C825"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14:paraId="724AF826" w14:textId="77777777"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14:paraId="411EB94C"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52B77D3D" w14:textId="77777777" w:rsidR="000C219F" w:rsidRDefault="000C219F" w:rsidP="000C219F">
            <w:pPr>
              <w:jc w:val="right"/>
              <w:rPr>
                <w:rFonts w:ascii="Arial" w:hAnsi="Arial" w:cs="Arial"/>
                <w:color w:val="000000"/>
                <w:sz w:val="14"/>
                <w:szCs w:val="14"/>
              </w:rPr>
            </w:pPr>
          </w:p>
        </w:tc>
        <w:tc>
          <w:tcPr>
            <w:tcW w:w="1070" w:type="dxa"/>
            <w:vAlign w:val="center"/>
          </w:tcPr>
          <w:p w14:paraId="644C64D3" w14:textId="77777777" w:rsidR="000C219F" w:rsidRDefault="000C219F" w:rsidP="000C219F">
            <w:pPr>
              <w:jc w:val="right"/>
              <w:rPr>
                <w:rFonts w:ascii="Arial" w:hAnsi="Arial" w:cs="Arial"/>
                <w:color w:val="000000"/>
                <w:sz w:val="14"/>
                <w:szCs w:val="14"/>
              </w:rPr>
            </w:pPr>
          </w:p>
        </w:tc>
        <w:tc>
          <w:tcPr>
            <w:tcW w:w="1070" w:type="dxa"/>
            <w:vAlign w:val="center"/>
          </w:tcPr>
          <w:p w14:paraId="61C4E06C" w14:textId="77777777" w:rsidR="000C219F" w:rsidRDefault="000C219F" w:rsidP="000C219F">
            <w:pPr>
              <w:jc w:val="right"/>
              <w:rPr>
                <w:rFonts w:ascii="Arial" w:hAnsi="Arial" w:cs="Arial"/>
                <w:color w:val="000000"/>
                <w:sz w:val="14"/>
                <w:szCs w:val="14"/>
              </w:rPr>
            </w:pPr>
          </w:p>
        </w:tc>
        <w:tc>
          <w:tcPr>
            <w:tcW w:w="1071" w:type="dxa"/>
            <w:vAlign w:val="center"/>
          </w:tcPr>
          <w:p w14:paraId="58E26D0B" w14:textId="77777777" w:rsidR="000C219F" w:rsidRDefault="000C219F" w:rsidP="000C219F">
            <w:pPr>
              <w:jc w:val="right"/>
              <w:rPr>
                <w:rFonts w:ascii="Arial" w:hAnsi="Arial" w:cs="Arial"/>
                <w:color w:val="000000"/>
                <w:sz w:val="14"/>
                <w:szCs w:val="14"/>
              </w:rPr>
            </w:pPr>
          </w:p>
        </w:tc>
        <w:tc>
          <w:tcPr>
            <w:tcW w:w="1070" w:type="dxa"/>
            <w:vAlign w:val="center"/>
          </w:tcPr>
          <w:p w14:paraId="017E28B9" w14:textId="77777777" w:rsidR="000C219F" w:rsidRDefault="000C219F" w:rsidP="000C219F">
            <w:pPr>
              <w:jc w:val="right"/>
              <w:rPr>
                <w:rFonts w:ascii="Arial" w:hAnsi="Arial" w:cs="Arial"/>
                <w:color w:val="000000"/>
                <w:sz w:val="14"/>
                <w:szCs w:val="14"/>
              </w:rPr>
            </w:pPr>
          </w:p>
        </w:tc>
        <w:tc>
          <w:tcPr>
            <w:tcW w:w="1071" w:type="dxa"/>
            <w:vAlign w:val="center"/>
          </w:tcPr>
          <w:p w14:paraId="5FECFFFF" w14:textId="77777777" w:rsidR="000C219F" w:rsidRDefault="000C219F" w:rsidP="000C219F">
            <w:pPr>
              <w:jc w:val="right"/>
              <w:rPr>
                <w:rFonts w:ascii="Arial" w:hAnsi="Arial" w:cs="Arial"/>
                <w:color w:val="000000"/>
                <w:sz w:val="14"/>
                <w:szCs w:val="14"/>
              </w:rPr>
            </w:pPr>
          </w:p>
        </w:tc>
        <w:tc>
          <w:tcPr>
            <w:tcW w:w="1070" w:type="dxa"/>
            <w:vAlign w:val="center"/>
          </w:tcPr>
          <w:p w14:paraId="2225BBB9" w14:textId="77777777" w:rsidR="000C219F" w:rsidRDefault="000C219F" w:rsidP="000C219F">
            <w:pPr>
              <w:jc w:val="right"/>
              <w:rPr>
                <w:rFonts w:ascii="Arial" w:hAnsi="Arial" w:cs="Arial"/>
                <w:color w:val="000000"/>
                <w:sz w:val="14"/>
                <w:szCs w:val="14"/>
              </w:rPr>
            </w:pPr>
          </w:p>
        </w:tc>
        <w:tc>
          <w:tcPr>
            <w:tcW w:w="1071" w:type="dxa"/>
            <w:vAlign w:val="center"/>
          </w:tcPr>
          <w:p w14:paraId="1C9F5E3C" w14:textId="77777777" w:rsidR="000C219F" w:rsidRDefault="000C219F" w:rsidP="000C219F">
            <w:pPr>
              <w:jc w:val="right"/>
              <w:rPr>
                <w:rFonts w:ascii="Arial" w:hAnsi="Arial" w:cs="Arial"/>
                <w:color w:val="000000"/>
                <w:sz w:val="14"/>
                <w:szCs w:val="14"/>
              </w:rPr>
            </w:pPr>
          </w:p>
        </w:tc>
        <w:tc>
          <w:tcPr>
            <w:tcW w:w="1070" w:type="dxa"/>
            <w:vAlign w:val="center"/>
          </w:tcPr>
          <w:p w14:paraId="28EED5DA"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6D8ECC8E" w14:textId="77777777" w:rsidR="000C219F" w:rsidRDefault="000C219F" w:rsidP="000C219F">
            <w:pPr>
              <w:jc w:val="right"/>
              <w:rPr>
                <w:rFonts w:ascii="Arial" w:hAnsi="Arial" w:cs="Arial"/>
                <w:color w:val="000000"/>
                <w:sz w:val="14"/>
                <w:szCs w:val="14"/>
              </w:rPr>
            </w:pPr>
          </w:p>
        </w:tc>
      </w:tr>
      <w:tr w:rsidR="000C219F" w:rsidRPr="00207A1B" w14:paraId="688AEBA0" w14:textId="77777777" w:rsidTr="000C219F">
        <w:trPr>
          <w:cantSplit/>
          <w:trHeight w:val="399"/>
        </w:trPr>
        <w:tc>
          <w:tcPr>
            <w:tcW w:w="1550" w:type="dxa"/>
            <w:vMerge/>
            <w:tcBorders>
              <w:right w:val="single" w:sz="4" w:space="0" w:color="auto"/>
            </w:tcBorders>
            <w:vAlign w:val="center"/>
          </w:tcPr>
          <w:p w14:paraId="330E2C44" w14:textId="77777777"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14:paraId="41C4FC94" w14:textId="77777777"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14:paraId="3D1A855E"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3D7B4B8E" w14:textId="77777777"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14:paraId="3E0E4959"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14:paraId="4520AF1A" w14:textId="77777777" w:rsidR="000C219F" w:rsidRDefault="000C219F" w:rsidP="000C219F">
            <w:pPr>
              <w:jc w:val="right"/>
              <w:rPr>
                <w:rFonts w:ascii="Arial" w:hAnsi="Arial" w:cs="Arial"/>
                <w:color w:val="000000"/>
                <w:sz w:val="14"/>
                <w:szCs w:val="14"/>
              </w:rPr>
            </w:pPr>
          </w:p>
        </w:tc>
        <w:tc>
          <w:tcPr>
            <w:tcW w:w="1070" w:type="dxa"/>
            <w:vAlign w:val="center"/>
          </w:tcPr>
          <w:p w14:paraId="11EA5522" w14:textId="77777777" w:rsidR="000C219F" w:rsidRDefault="000C219F" w:rsidP="000C219F">
            <w:pPr>
              <w:jc w:val="right"/>
              <w:rPr>
                <w:rFonts w:ascii="Arial" w:hAnsi="Arial" w:cs="Arial"/>
                <w:color w:val="000000"/>
                <w:sz w:val="14"/>
                <w:szCs w:val="14"/>
              </w:rPr>
            </w:pPr>
          </w:p>
        </w:tc>
        <w:tc>
          <w:tcPr>
            <w:tcW w:w="1070" w:type="dxa"/>
            <w:vAlign w:val="center"/>
          </w:tcPr>
          <w:p w14:paraId="65D0C746" w14:textId="77777777" w:rsidR="000C219F" w:rsidRDefault="000C219F" w:rsidP="000C219F">
            <w:pPr>
              <w:jc w:val="right"/>
              <w:rPr>
                <w:rFonts w:ascii="Arial" w:hAnsi="Arial" w:cs="Arial"/>
                <w:color w:val="000000"/>
                <w:sz w:val="14"/>
                <w:szCs w:val="14"/>
              </w:rPr>
            </w:pPr>
          </w:p>
        </w:tc>
        <w:tc>
          <w:tcPr>
            <w:tcW w:w="1071" w:type="dxa"/>
            <w:vAlign w:val="center"/>
          </w:tcPr>
          <w:p w14:paraId="1579C50A" w14:textId="77777777" w:rsidR="000C219F" w:rsidRDefault="000C219F" w:rsidP="000C219F">
            <w:pPr>
              <w:jc w:val="right"/>
              <w:rPr>
                <w:rFonts w:ascii="Arial" w:hAnsi="Arial" w:cs="Arial"/>
                <w:color w:val="000000"/>
                <w:sz w:val="14"/>
                <w:szCs w:val="14"/>
              </w:rPr>
            </w:pPr>
          </w:p>
        </w:tc>
        <w:tc>
          <w:tcPr>
            <w:tcW w:w="1070" w:type="dxa"/>
            <w:vAlign w:val="center"/>
          </w:tcPr>
          <w:p w14:paraId="7B88C6BA" w14:textId="77777777" w:rsidR="000C219F" w:rsidRDefault="000C219F" w:rsidP="000C219F">
            <w:pPr>
              <w:jc w:val="right"/>
              <w:rPr>
                <w:rFonts w:ascii="Arial" w:hAnsi="Arial" w:cs="Arial"/>
                <w:color w:val="000000"/>
                <w:sz w:val="14"/>
                <w:szCs w:val="14"/>
              </w:rPr>
            </w:pPr>
          </w:p>
        </w:tc>
        <w:tc>
          <w:tcPr>
            <w:tcW w:w="1071" w:type="dxa"/>
            <w:vAlign w:val="center"/>
          </w:tcPr>
          <w:p w14:paraId="493CD351" w14:textId="77777777" w:rsidR="000C219F" w:rsidRDefault="000C219F" w:rsidP="000C219F">
            <w:pPr>
              <w:jc w:val="right"/>
              <w:rPr>
                <w:rFonts w:ascii="Arial" w:hAnsi="Arial" w:cs="Arial"/>
                <w:color w:val="000000"/>
                <w:sz w:val="14"/>
                <w:szCs w:val="14"/>
              </w:rPr>
            </w:pPr>
          </w:p>
        </w:tc>
        <w:tc>
          <w:tcPr>
            <w:tcW w:w="1070" w:type="dxa"/>
            <w:vAlign w:val="center"/>
          </w:tcPr>
          <w:p w14:paraId="3D83AD1B" w14:textId="77777777" w:rsidR="000C219F" w:rsidRDefault="000C219F" w:rsidP="000C219F">
            <w:pPr>
              <w:jc w:val="right"/>
              <w:rPr>
                <w:rFonts w:ascii="Arial" w:hAnsi="Arial" w:cs="Arial"/>
                <w:color w:val="000000"/>
                <w:sz w:val="14"/>
                <w:szCs w:val="14"/>
              </w:rPr>
            </w:pPr>
          </w:p>
        </w:tc>
        <w:tc>
          <w:tcPr>
            <w:tcW w:w="1071" w:type="dxa"/>
            <w:vAlign w:val="center"/>
          </w:tcPr>
          <w:p w14:paraId="7F94C71C" w14:textId="77777777" w:rsidR="000C219F" w:rsidRDefault="000C219F" w:rsidP="000C219F">
            <w:pPr>
              <w:jc w:val="right"/>
              <w:rPr>
                <w:rFonts w:ascii="Arial" w:hAnsi="Arial" w:cs="Arial"/>
                <w:color w:val="000000"/>
                <w:sz w:val="14"/>
                <w:szCs w:val="14"/>
              </w:rPr>
            </w:pPr>
          </w:p>
        </w:tc>
        <w:tc>
          <w:tcPr>
            <w:tcW w:w="1070" w:type="dxa"/>
            <w:vAlign w:val="center"/>
          </w:tcPr>
          <w:p w14:paraId="09A7895E"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7B4D88ED" w14:textId="77777777" w:rsidR="000C219F" w:rsidRDefault="000C219F" w:rsidP="000C219F">
            <w:pPr>
              <w:jc w:val="right"/>
              <w:rPr>
                <w:rFonts w:ascii="Arial" w:hAnsi="Arial" w:cs="Arial"/>
                <w:color w:val="000000"/>
                <w:sz w:val="14"/>
                <w:szCs w:val="14"/>
              </w:rPr>
            </w:pPr>
          </w:p>
        </w:tc>
      </w:tr>
      <w:tr w:rsidR="000C219F" w:rsidRPr="00207A1B" w14:paraId="2E649EA6" w14:textId="77777777" w:rsidTr="000C219F">
        <w:trPr>
          <w:cantSplit/>
          <w:trHeight w:hRule="exact" w:val="424"/>
        </w:trPr>
        <w:tc>
          <w:tcPr>
            <w:tcW w:w="1550" w:type="dxa"/>
            <w:vMerge/>
            <w:tcBorders>
              <w:right w:val="single" w:sz="4" w:space="0" w:color="auto"/>
            </w:tcBorders>
            <w:vAlign w:val="center"/>
          </w:tcPr>
          <w:p w14:paraId="347E38F6"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695BF50E"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14:paraId="07D50310" w14:textId="77777777"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14:paraId="11E342A6"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14:paraId="568098DE"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14:paraId="1E757031" w14:textId="77777777" w:rsidR="000C219F" w:rsidRDefault="000C219F" w:rsidP="000C219F">
            <w:pPr>
              <w:jc w:val="right"/>
              <w:rPr>
                <w:rFonts w:ascii="Arial" w:hAnsi="Arial" w:cs="Arial"/>
                <w:color w:val="000000"/>
                <w:sz w:val="14"/>
                <w:szCs w:val="14"/>
              </w:rPr>
            </w:pPr>
          </w:p>
        </w:tc>
        <w:tc>
          <w:tcPr>
            <w:tcW w:w="1070" w:type="dxa"/>
            <w:vAlign w:val="center"/>
          </w:tcPr>
          <w:p w14:paraId="1A5DBEBA" w14:textId="77777777" w:rsidR="000C219F" w:rsidRDefault="000C219F" w:rsidP="000C219F">
            <w:pPr>
              <w:jc w:val="right"/>
              <w:rPr>
                <w:rFonts w:ascii="Arial" w:hAnsi="Arial" w:cs="Arial"/>
                <w:color w:val="000000"/>
                <w:sz w:val="14"/>
                <w:szCs w:val="14"/>
              </w:rPr>
            </w:pPr>
          </w:p>
        </w:tc>
        <w:tc>
          <w:tcPr>
            <w:tcW w:w="1071" w:type="dxa"/>
            <w:vAlign w:val="center"/>
          </w:tcPr>
          <w:p w14:paraId="196A9E85" w14:textId="77777777" w:rsidR="000C219F" w:rsidRDefault="000C219F" w:rsidP="000C219F">
            <w:pPr>
              <w:jc w:val="right"/>
              <w:rPr>
                <w:rFonts w:ascii="Arial" w:hAnsi="Arial" w:cs="Arial"/>
                <w:color w:val="000000"/>
                <w:sz w:val="14"/>
                <w:szCs w:val="14"/>
              </w:rPr>
            </w:pPr>
          </w:p>
        </w:tc>
        <w:tc>
          <w:tcPr>
            <w:tcW w:w="1070" w:type="dxa"/>
            <w:vAlign w:val="center"/>
          </w:tcPr>
          <w:p w14:paraId="2A500998"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14:paraId="5B8CC550" w14:textId="77777777" w:rsidR="000C219F" w:rsidRDefault="000C219F" w:rsidP="000C219F">
            <w:pPr>
              <w:jc w:val="right"/>
              <w:rPr>
                <w:rFonts w:ascii="Arial" w:hAnsi="Arial" w:cs="Arial"/>
                <w:color w:val="000000"/>
                <w:sz w:val="14"/>
                <w:szCs w:val="14"/>
              </w:rPr>
            </w:pPr>
          </w:p>
        </w:tc>
        <w:tc>
          <w:tcPr>
            <w:tcW w:w="1070" w:type="dxa"/>
            <w:vAlign w:val="center"/>
          </w:tcPr>
          <w:p w14:paraId="427A77A3" w14:textId="77777777" w:rsidR="000C219F" w:rsidRDefault="000C219F" w:rsidP="000C219F">
            <w:pPr>
              <w:jc w:val="right"/>
              <w:rPr>
                <w:rFonts w:ascii="Arial" w:hAnsi="Arial" w:cs="Arial"/>
                <w:color w:val="000000"/>
                <w:sz w:val="14"/>
                <w:szCs w:val="14"/>
              </w:rPr>
            </w:pPr>
          </w:p>
        </w:tc>
        <w:tc>
          <w:tcPr>
            <w:tcW w:w="1071" w:type="dxa"/>
            <w:vAlign w:val="center"/>
          </w:tcPr>
          <w:p w14:paraId="6F4C7F6E"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14:paraId="64C18948"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6FBC85C4" w14:textId="77777777" w:rsidR="000C219F" w:rsidRDefault="000C219F" w:rsidP="000C219F">
            <w:pPr>
              <w:jc w:val="right"/>
              <w:rPr>
                <w:rFonts w:ascii="Arial" w:hAnsi="Arial" w:cs="Arial"/>
                <w:color w:val="000000"/>
                <w:sz w:val="14"/>
                <w:szCs w:val="14"/>
              </w:rPr>
            </w:pPr>
          </w:p>
        </w:tc>
      </w:tr>
      <w:tr w:rsidR="000C219F" w:rsidRPr="00207A1B" w14:paraId="431541F0" w14:textId="77777777" w:rsidTr="000C219F">
        <w:trPr>
          <w:cantSplit/>
          <w:trHeight w:hRule="exact" w:val="714"/>
        </w:trPr>
        <w:tc>
          <w:tcPr>
            <w:tcW w:w="1550" w:type="dxa"/>
            <w:vMerge/>
            <w:tcBorders>
              <w:right w:val="single" w:sz="4" w:space="0" w:color="auto"/>
            </w:tcBorders>
            <w:vAlign w:val="center"/>
          </w:tcPr>
          <w:p w14:paraId="65271640"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278D8E30"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14:paraId="7C94815B"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6833698E" w14:textId="77777777"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14:paraId="17656333"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14:paraId="279B639C"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tcBorders>
              <w:bottom w:val="single" w:sz="12" w:space="0" w:color="auto"/>
            </w:tcBorders>
            <w:vAlign w:val="center"/>
          </w:tcPr>
          <w:p w14:paraId="0F492779"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047C1198"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26BBB662"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0A508FFE"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bottom w:val="single" w:sz="12" w:space="0" w:color="auto"/>
            </w:tcBorders>
            <w:vAlign w:val="center"/>
          </w:tcPr>
          <w:p w14:paraId="4FB0B433"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48FDF9D2"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5265B957"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tcBorders>
            <w:vAlign w:val="center"/>
          </w:tcPr>
          <w:p w14:paraId="23842675"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14:paraId="1FC426E7" w14:textId="77777777" w:rsidR="000C219F" w:rsidRDefault="000C219F" w:rsidP="000C219F">
            <w:pPr>
              <w:jc w:val="right"/>
              <w:rPr>
                <w:rFonts w:ascii="Arial" w:hAnsi="Arial" w:cs="Arial"/>
                <w:color w:val="000000"/>
                <w:sz w:val="14"/>
                <w:szCs w:val="14"/>
              </w:rPr>
            </w:pPr>
          </w:p>
        </w:tc>
      </w:tr>
      <w:bookmarkEnd w:id="2"/>
    </w:tbl>
    <w:p w14:paraId="218F5BBF" w14:textId="77777777" w:rsidR="00207A1B" w:rsidRPr="00207A1B" w:rsidRDefault="00207A1B" w:rsidP="00207A1B">
      <w:pPr>
        <w:jc w:val="center"/>
        <w:rPr>
          <w:rFonts w:ascii="Arial" w:hAnsi="Arial" w:cs="Arial"/>
          <w:b/>
          <w:sz w:val="18"/>
          <w:szCs w:val="18"/>
        </w:rPr>
      </w:pPr>
    </w:p>
    <w:p w14:paraId="13BF73C6" w14:textId="77777777" w:rsidR="00207A1B" w:rsidRPr="00207A1B" w:rsidRDefault="00C54767" w:rsidP="00207A1B">
      <w:pPr>
        <w:rPr>
          <w:rFonts w:ascii="Arial" w:hAnsi="Arial" w:cs="Arial"/>
          <w:b/>
          <w:sz w:val="18"/>
          <w:szCs w:val="18"/>
        </w:rPr>
      </w:pPr>
      <w:r>
        <w:rPr>
          <w:rFonts w:ascii="Arial" w:hAnsi="Arial" w:cs="Arial"/>
          <w:b/>
          <w:sz w:val="18"/>
          <w:szCs w:val="18"/>
        </w:rPr>
        <w:br w:type="page"/>
      </w:r>
    </w:p>
    <w:p w14:paraId="32C92E0D" w14:textId="77777777" w:rsidR="00207A1B" w:rsidRPr="00207A1B" w:rsidRDefault="00207A1B" w:rsidP="00207A1B">
      <w:pPr>
        <w:rPr>
          <w:rFonts w:ascii="Arial" w:hAnsi="Arial" w:cs="Arial"/>
          <w:b/>
          <w:sz w:val="18"/>
          <w:szCs w:val="18"/>
        </w:rPr>
      </w:pPr>
      <w:r w:rsidRPr="00207A1B">
        <w:rPr>
          <w:rFonts w:ascii="Arial" w:hAnsi="Arial" w:cs="Arial"/>
          <w:b/>
          <w:sz w:val="18"/>
          <w:szCs w:val="18"/>
        </w:rPr>
        <w:t xml:space="preserve">Dział 1.1.k.a. Liczba prawomocnych orzeczeń (rep. Ns) w I instancji rozpoznawanych w trybie art. 11a. ust.1 i 2  ustawy o przeciwdziałaniu przemocy </w:t>
      </w:r>
      <w:r w:rsidR="004B11B9" w:rsidRPr="004B11B9">
        <w:rPr>
          <w:rFonts w:ascii="Arial" w:hAnsi="Arial" w:cs="Arial"/>
          <w:b/>
          <w:sz w:val="18"/>
          <w:szCs w:val="18"/>
        </w:rPr>
        <w:t>domowej</w:t>
      </w:r>
    </w:p>
    <w:p w14:paraId="6AF86842" w14:textId="77777777"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4B11B9" w:rsidRPr="004B11B9" w14:paraId="06857E32" w14:textId="77777777" w:rsidTr="00950341">
        <w:trPr>
          <w:cantSplit/>
          <w:trHeight w:val="489"/>
        </w:trPr>
        <w:tc>
          <w:tcPr>
            <w:tcW w:w="9831" w:type="dxa"/>
            <w:gridSpan w:val="2"/>
            <w:vAlign w:val="center"/>
          </w:tcPr>
          <w:p w14:paraId="56C4AD60" w14:textId="77777777" w:rsidR="004B11B9" w:rsidRPr="004B11B9" w:rsidRDefault="004B11B9" w:rsidP="004B11B9">
            <w:pPr>
              <w:spacing w:line="140" w:lineRule="exact"/>
              <w:jc w:val="center"/>
              <w:rPr>
                <w:rFonts w:ascii="Arial" w:hAnsi="Arial" w:cs="Arial"/>
                <w:sz w:val="14"/>
                <w:szCs w:val="24"/>
              </w:rPr>
            </w:pPr>
            <w:r w:rsidRPr="004B11B9">
              <w:rPr>
                <w:rFonts w:ascii="Arial" w:hAnsi="Arial" w:cs="Arial"/>
                <w:sz w:val="14"/>
                <w:szCs w:val="24"/>
              </w:rPr>
              <w:t>SPRAWY</w:t>
            </w:r>
          </w:p>
          <w:p w14:paraId="523C3063" w14:textId="77777777" w:rsidR="004B11B9" w:rsidRPr="004B11B9" w:rsidRDefault="004B11B9" w:rsidP="004B11B9">
            <w:pPr>
              <w:spacing w:line="140" w:lineRule="exact"/>
              <w:jc w:val="center"/>
              <w:rPr>
                <w:rFonts w:ascii="Arial" w:hAnsi="Arial" w:cs="Arial"/>
                <w:sz w:val="14"/>
                <w:szCs w:val="24"/>
              </w:rPr>
            </w:pPr>
          </w:p>
        </w:tc>
        <w:tc>
          <w:tcPr>
            <w:tcW w:w="1251" w:type="dxa"/>
            <w:vAlign w:val="center"/>
          </w:tcPr>
          <w:p w14:paraId="6A19311C" w14:textId="77777777"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Razem</w:t>
            </w:r>
          </w:p>
          <w:p w14:paraId="637DF5A2" w14:textId="77777777"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(kol. 2 do 3)</w:t>
            </w:r>
          </w:p>
        </w:tc>
        <w:tc>
          <w:tcPr>
            <w:tcW w:w="1070" w:type="dxa"/>
            <w:vAlign w:val="center"/>
          </w:tcPr>
          <w:p w14:paraId="7245285B" w14:textId="77777777"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Uwzględnione</w:t>
            </w:r>
          </w:p>
        </w:tc>
        <w:tc>
          <w:tcPr>
            <w:tcW w:w="1070" w:type="dxa"/>
            <w:vAlign w:val="center"/>
          </w:tcPr>
          <w:p w14:paraId="622A2976" w14:textId="77777777"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Oddalone</w:t>
            </w:r>
          </w:p>
        </w:tc>
      </w:tr>
      <w:tr w:rsidR="004B11B9" w:rsidRPr="004B11B9" w14:paraId="215AF111" w14:textId="77777777" w:rsidTr="00950341">
        <w:trPr>
          <w:cantSplit/>
          <w:trHeight w:val="159"/>
        </w:trPr>
        <w:tc>
          <w:tcPr>
            <w:tcW w:w="9831" w:type="dxa"/>
            <w:gridSpan w:val="2"/>
            <w:vAlign w:val="center"/>
          </w:tcPr>
          <w:p w14:paraId="4A46EDF9" w14:textId="77777777"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0</w:t>
            </w:r>
          </w:p>
        </w:tc>
        <w:tc>
          <w:tcPr>
            <w:tcW w:w="1251" w:type="dxa"/>
            <w:vAlign w:val="center"/>
          </w:tcPr>
          <w:p w14:paraId="1E2450EF" w14:textId="77777777"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1</w:t>
            </w:r>
          </w:p>
        </w:tc>
        <w:tc>
          <w:tcPr>
            <w:tcW w:w="1070" w:type="dxa"/>
            <w:vAlign w:val="center"/>
          </w:tcPr>
          <w:p w14:paraId="7241B4BE" w14:textId="77777777"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2</w:t>
            </w:r>
          </w:p>
        </w:tc>
        <w:tc>
          <w:tcPr>
            <w:tcW w:w="1070" w:type="dxa"/>
            <w:vAlign w:val="center"/>
          </w:tcPr>
          <w:p w14:paraId="5DBFC7A5" w14:textId="77777777"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3</w:t>
            </w:r>
          </w:p>
        </w:tc>
      </w:tr>
      <w:tr w:rsidR="00235856" w:rsidRPr="004B11B9" w14:paraId="1814FD0D" w14:textId="77777777" w:rsidTr="00235856">
        <w:trPr>
          <w:cantSplit/>
          <w:trHeight w:hRule="exact" w:val="218"/>
        </w:trPr>
        <w:tc>
          <w:tcPr>
            <w:tcW w:w="9488" w:type="dxa"/>
            <w:tcBorders>
              <w:right w:val="single" w:sz="12" w:space="0" w:color="auto"/>
            </w:tcBorders>
            <w:vAlign w:val="bottom"/>
          </w:tcPr>
          <w:p w14:paraId="38DED0C6" w14:textId="77777777" w:rsidR="00235856" w:rsidRPr="004B11B9" w:rsidRDefault="00235856" w:rsidP="00235856">
            <w:pPr>
              <w:spacing w:after="40" w:line="140" w:lineRule="exact"/>
              <w:ind w:left="55" w:right="85"/>
              <w:rPr>
                <w:rFonts w:ascii="Arial" w:hAnsi="Arial" w:cs="Arial"/>
                <w:sz w:val="12"/>
                <w:szCs w:val="14"/>
              </w:rPr>
            </w:pPr>
            <w:r w:rsidRPr="004B11B9">
              <w:rPr>
                <w:rFonts w:ascii="Arial" w:hAnsi="Arial" w:cs="Arial"/>
                <w:sz w:val="14"/>
                <w:szCs w:val="14"/>
              </w:rPr>
              <w:t>Suma wierszy(2+</w:t>
            </w:r>
            <w:r w:rsidR="002D3B60">
              <w:rPr>
                <w:rFonts w:ascii="Arial" w:hAnsi="Arial" w:cs="Arial"/>
                <w:sz w:val="14"/>
                <w:szCs w:val="14"/>
              </w:rPr>
              <w:t>4</w:t>
            </w:r>
            <w:r w:rsidRPr="004B11B9">
              <w:rPr>
                <w:rFonts w:ascii="Arial" w:hAnsi="Arial" w:cs="Arial"/>
                <w:sz w:val="14"/>
                <w:szCs w:val="14"/>
              </w:rPr>
              <w:t>)</w:t>
            </w:r>
          </w:p>
          <w:p w14:paraId="56FC0D3A" w14:textId="77777777" w:rsidR="00235856" w:rsidRPr="004B11B9" w:rsidRDefault="00235856" w:rsidP="00235856">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14:paraId="1E9446FC" w14:textId="77777777"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01</w:t>
            </w:r>
          </w:p>
        </w:tc>
        <w:tc>
          <w:tcPr>
            <w:tcW w:w="1251" w:type="dxa"/>
            <w:tcBorders>
              <w:top w:val="single" w:sz="12" w:space="0" w:color="auto"/>
            </w:tcBorders>
            <w:vAlign w:val="center"/>
          </w:tcPr>
          <w:p w14:paraId="3973EE04" w14:textId="77777777"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3</w:t>
            </w:r>
          </w:p>
        </w:tc>
        <w:tc>
          <w:tcPr>
            <w:tcW w:w="1070" w:type="dxa"/>
            <w:tcBorders>
              <w:top w:val="single" w:sz="12" w:space="0" w:color="auto"/>
            </w:tcBorders>
            <w:vAlign w:val="center"/>
          </w:tcPr>
          <w:p w14:paraId="2F7ED955" w14:textId="77777777"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2</w:t>
            </w:r>
          </w:p>
        </w:tc>
        <w:tc>
          <w:tcPr>
            <w:tcW w:w="1070" w:type="dxa"/>
            <w:tcBorders>
              <w:top w:val="single" w:sz="12" w:space="0" w:color="auto"/>
              <w:right w:val="single" w:sz="12" w:space="0" w:color="auto"/>
            </w:tcBorders>
            <w:vAlign w:val="center"/>
          </w:tcPr>
          <w:p w14:paraId="30646F77" w14:textId="77777777"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1</w:t>
            </w:r>
          </w:p>
        </w:tc>
      </w:tr>
      <w:tr w:rsidR="00235856" w:rsidRPr="004B11B9" w14:paraId="53133222" w14:textId="77777777" w:rsidTr="00235856">
        <w:trPr>
          <w:cantSplit/>
          <w:trHeight w:hRule="exact" w:val="380"/>
        </w:trPr>
        <w:tc>
          <w:tcPr>
            <w:tcW w:w="9488" w:type="dxa"/>
            <w:tcBorders>
              <w:right w:val="single" w:sz="12" w:space="0" w:color="auto"/>
            </w:tcBorders>
            <w:vAlign w:val="bottom"/>
          </w:tcPr>
          <w:p w14:paraId="783CA6DF" w14:textId="77777777" w:rsidR="00235856" w:rsidRPr="004B11B9" w:rsidRDefault="00235856" w:rsidP="00235856">
            <w:pPr>
              <w:spacing w:after="40" w:line="140" w:lineRule="exact"/>
              <w:ind w:left="55" w:right="85"/>
              <w:rPr>
                <w:rFonts w:ascii="Arial" w:hAnsi="Arial" w:cs="Arial"/>
                <w:sz w:val="12"/>
                <w:szCs w:val="12"/>
              </w:rPr>
            </w:pPr>
            <w:r w:rsidRPr="004B11B9">
              <w:rPr>
                <w:rFonts w:ascii="Arial" w:hAnsi="Arial" w:cs="Arial"/>
                <w:sz w:val="12"/>
                <w:szCs w:val="12"/>
              </w:rPr>
              <w:t>Liczba spraw złożonych na podstawie art. 11a ustawy o przeciwdziałaniu przemocy domowej,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14:paraId="49DAC055" w14:textId="77777777"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02</w:t>
            </w:r>
          </w:p>
        </w:tc>
        <w:tc>
          <w:tcPr>
            <w:tcW w:w="1251" w:type="dxa"/>
            <w:vAlign w:val="center"/>
          </w:tcPr>
          <w:p w14:paraId="68115884" w14:textId="77777777" w:rsidR="00235856" w:rsidRPr="004B11B9" w:rsidRDefault="00235856" w:rsidP="00E22928">
            <w:pPr>
              <w:spacing w:line="140" w:lineRule="exact"/>
              <w:jc w:val="right"/>
              <w:rPr>
                <w:rFonts w:ascii="Arial" w:hAnsi="Arial" w:cs="Arial"/>
                <w:sz w:val="14"/>
                <w:szCs w:val="24"/>
              </w:rPr>
            </w:pPr>
          </w:p>
        </w:tc>
        <w:tc>
          <w:tcPr>
            <w:tcW w:w="1070" w:type="dxa"/>
            <w:vAlign w:val="center"/>
          </w:tcPr>
          <w:p w14:paraId="7C7D9F69" w14:textId="77777777" w:rsidR="00235856" w:rsidRPr="004B11B9" w:rsidRDefault="00235856" w:rsidP="00E22928">
            <w:pPr>
              <w:spacing w:line="140" w:lineRule="exact"/>
              <w:jc w:val="right"/>
              <w:rPr>
                <w:rFonts w:ascii="Arial" w:hAnsi="Arial" w:cs="Arial"/>
                <w:sz w:val="14"/>
                <w:szCs w:val="24"/>
              </w:rPr>
            </w:pPr>
          </w:p>
        </w:tc>
        <w:tc>
          <w:tcPr>
            <w:tcW w:w="1070" w:type="dxa"/>
            <w:tcBorders>
              <w:right w:val="single" w:sz="12" w:space="0" w:color="auto"/>
            </w:tcBorders>
            <w:vAlign w:val="center"/>
          </w:tcPr>
          <w:p w14:paraId="7A5968B7" w14:textId="77777777" w:rsidR="00235856" w:rsidRPr="004B11B9" w:rsidRDefault="00235856" w:rsidP="00E22928">
            <w:pPr>
              <w:spacing w:line="140" w:lineRule="exact"/>
              <w:jc w:val="right"/>
              <w:rPr>
                <w:rFonts w:ascii="Arial" w:hAnsi="Arial" w:cs="Arial"/>
                <w:sz w:val="14"/>
                <w:szCs w:val="24"/>
              </w:rPr>
            </w:pPr>
          </w:p>
        </w:tc>
      </w:tr>
      <w:tr w:rsidR="00235856" w:rsidRPr="004B11B9" w14:paraId="26111AFE" w14:textId="77777777" w:rsidTr="00235856">
        <w:trPr>
          <w:cantSplit/>
          <w:trHeight w:hRule="exact" w:val="380"/>
        </w:trPr>
        <w:tc>
          <w:tcPr>
            <w:tcW w:w="9488" w:type="dxa"/>
            <w:tcBorders>
              <w:right w:val="single" w:sz="12" w:space="0" w:color="auto"/>
            </w:tcBorders>
            <w:vAlign w:val="bottom"/>
          </w:tcPr>
          <w:p w14:paraId="227733B8" w14:textId="77777777" w:rsidR="00235856" w:rsidRPr="004B11B9" w:rsidRDefault="00235856" w:rsidP="00235856">
            <w:pPr>
              <w:spacing w:after="40" w:line="140" w:lineRule="exact"/>
              <w:ind w:left="55" w:right="85"/>
              <w:rPr>
                <w:rFonts w:ascii="Arial" w:hAnsi="Arial" w:cs="Arial"/>
                <w:sz w:val="12"/>
                <w:szCs w:val="12"/>
              </w:rPr>
            </w:pPr>
            <w:r w:rsidRPr="004B11B9">
              <w:rPr>
                <w:rFonts w:ascii="Arial" w:hAnsi="Arial" w:cs="Arial"/>
                <w:sz w:val="12"/>
                <w:szCs w:val="12"/>
              </w:rPr>
              <w:t xml:space="preserve">       w tym liczba spraw w których złożony był wniosek o zezwolenie na zabranie ze wspólnie zajmowanego mieszkanie i jego bezpośredniego otoczenia przedmiotów i zwierząt domowych o których mowa a w art. 560</w:t>
            </w:r>
            <w:r w:rsidRPr="004B11B9">
              <w:rPr>
                <w:rFonts w:ascii="Arial" w:hAnsi="Arial" w:cs="Arial"/>
                <w:sz w:val="12"/>
                <w:szCs w:val="12"/>
                <w:vertAlign w:val="superscript"/>
              </w:rPr>
              <w:t>3a</w:t>
            </w:r>
            <w:r w:rsidRPr="004B11B9">
              <w:rPr>
                <w:rFonts w:ascii="Arial" w:hAnsi="Arial" w:cs="Arial"/>
                <w:sz w:val="12"/>
                <w:szCs w:val="12"/>
              </w:rPr>
              <w:t xml:space="preserve"> §1 kpc</w:t>
            </w:r>
          </w:p>
        </w:tc>
        <w:tc>
          <w:tcPr>
            <w:tcW w:w="343" w:type="dxa"/>
            <w:tcBorders>
              <w:left w:val="single" w:sz="12" w:space="0" w:color="auto"/>
            </w:tcBorders>
            <w:vAlign w:val="center"/>
          </w:tcPr>
          <w:p w14:paraId="5207ECDD" w14:textId="77777777"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03</w:t>
            </w:r>
          </w:p>
        </w:tc>
        <w:tc>
          <w:tcPr>
            <w:tcW w:w="1251" w:type="dxa"/>
            <w:vAlign w:val="center"/>
          </w:tcPr>
          <w:p w14:paraId="1516BE05" w14:textId="77777777" w:rsidR="00235856" w:rsidRPr="004B11B9" w:rsidRDefault="00235856" w:rsidP="00E22928">
            <w:pPr>
              <w:spacing w:line="140" w:lineRule="exact"/>
              <w:jc w:val="right"/>
              <w:rPr>
                <w:rFonts w:ascii="Arial" w:hAnsi="Arial" w:cs="Arial"/>
                <w:sz w:val="14"/>
                <w:szCs w:val="24"/>
              </w:rPr>
            </w:pPr>
          </w:p>
        </w:tc>
        <w:tc>
          <w:tcPr>
            <w:tcW w:w="1070" w:type="dxa"/>
            <w:vAlign w:val="center"/>
          </w:tcPr>
          <w:p w14:paraId="2484703A" w14:textId="77777777" w:rsidR="00235856" w:rsidRPr="004B11B9" w:rsidRDefault="00235856" w:rsidP="00E22928">
            <w:pPr>
              <w:spacing w:line="140" w:lineRule="exact"/>
              <w:jc w:val="right"/>
              <w:rPr>
                <w:rFonts w:ascii="Arial" w:hAnsi="Arial" w:cs="Arial"/>
                <w:sz w:val="14"/>
                <w:szCs w:val="24"/>
              </w:rPr>
            </w:pPr>
          </w:p>
        </w:tc>
        <w:tc>
          <w:tcPr>
            <w:tcW w:w="1070" w:type="dxa"/>
            <w:tcBorders>
              <w:right w:val="single" w:sz="12" w:space="0" w:color="auto"/>
            </w:tcBorders>
            <w:vAlign w:val="center"/>
          </w:tcPr>
          <w:p w14:paraId="07D23392" w14:textId="77777777" w:rsidR="00235856" w:rsidRPr="004B11B9" w:rsidRDefault="00235856" w:rsidP="00E22928">
            <w:pPr>
              <w:spacing w:line="140" w:lineRule="exact"/>
              <w:jc w:val="right"/>
              <w:rPr>
                <w:rFonts w:ascii="Arial" w:hAnsi="Arial" w:cs="Arial"/>
                <w:sz w:val="14"/>
                <w:szCs w:val="24"/>
              </w:rPr>
            </w:pPr>
          </w:p>
        </w:tc>
      </w:tr>
      <w:tr w:rsidR="00235856" w:rsidRPr="004B11B9" w14:paraId="5CBBC180" w14:textId="77777777" w:rsidTr="00235856">
        <w:trPr>
          <w:cantSplit/>
          <w:trHeight w:hRule="exact" w:val="273"/>
        </w:trPr>
        <w:tc>
          <w:tcPr>
            <w:tcW w:w="9488" w:type="dxa"/>
            <w:tcBorders>
              <w:right w:val="single" w:sz="12" w:space="0" w:color="auto"/>
            </w:tcBorders>
            <w:vAlign w:val="bottom"/>
          </w:tcPr>
          <w:p w14:paraId="79454987" w14:textId="77777777" w:rsidR="00235856" w:rsidRPr="004B11B9" w:rsidRDefault="00235856" w:rsidP="00235856">
            <w:pPr>
              <w:spacing w:after="40" w:line="140" w:lineRule="exact"/>
              <w:ind w:left="85" w:right="85"/>
              <w:rPr>
                <w:rFonts w:ascii="Arial" w:hAnsi="Arial" w:cs="Arial"/>
                <w:sz w:val="14"/>
                <w:szCs w:val="24"/>
              </w:rPr>
            </w:pPr>
            <w:r w:rsidRPr="004B11B9">
              <w:rPr>
                <w:rFonts w:ascii="Arial" w:hAnsi="Arial" w:cs="Arial"/>
                <w:sz w:val="12"/>
                <w:szCs w:val="12"/>
              </w:rPr>
              <w:t>Liczba spraw złożonych bezpośrednio do sądu na podstawie art. 11a ustawy o przeciwdziałaniu przemocy domowej (bez uprzedniego wydania przez Policje lub Żandarmerię Wojskową nakazu lub zakazu)</w:t>
            </w:r>
          </w:p>
        </w:tc>
        <w:tc>
          <w:tcPr>
            <w:tcW w:w="343" w:type="dxa"/>
            <w:tcBorders>
              <w:left w:val="single" w:sz="12" w:space="0" w:color="auto"/>
            </w:tcBorders>
            <w:vAlign w:val="center"/>
          </w:tcPr>
          <w:p w14:paraId="7222B647" w14:textId="77777777"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04</w:t>
            </w:r>
          </w:p>
        </w:tc>
        <w:tc>
          <w:tcPr>
            <w:tcW w:w="1251" w:type="dxa"/>
            <w:vAlign w:val="center"/>
          </w:tcPr>
          <w:p w14:paraId="38B7B3E9" w14:textId="77777777"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3</w:t>
            </w:r>
          </w:p>
        </w:tc>
        <w:tc>
          <w:tcPr>
            <w:tcW w:w="1070" w:type="dxa"/>
            <w:vAlign w:val="center"/>
          </w:tcPr>
          <w:p w14:paraId="7A7DBDB2" w14:textId="77777777"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2</w:t>
            </w:r>
          </w:p>
        </w:tc>
        <w:tc>
          <w:tcPr>
            <w:tcW w:w="1070" w:type="dxa"/>
            <w:tcBorders>
              <w:right w:val="single" w:sz="12" w:space="0" w:color="auto"/>
            </w:tcBorders>
            <w:vAlign w:val="center"/>
          </w:tcPr>
          <w:p w14:paraId="44E33D84" w14:textId="77777777"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1</w:t>
            </w:r>
          </w:p>
        </w:tc>
      </w:tr>
      <w:tr w:rsidR="00235856" w:rsidRPr="004B11B9" w14:paraId="505B92DD" w14:textId="77777777" w:rsidTr="00235856">
        <w:trPr>
          <w:cantSplit/>
          <w:trHeight w:hRule="exact" w:val="273"/>
        </w:trPr>
        <w:tc>
          <w:tcPr>
            <w:tcW w:w="9488" w:type="dxa"/>
            <w:tcBorders>
              <w:right w:val="single" w:sz="12" w:space="0" w:color="auto"/>
            </w:tcBorders>
            <w:vAlign w:val="bottom"/>
          </w:tcPr>
          <w:p w14:paraId="29FB2F75" w14:textId="77777777" w:rsidR="00235856" w:rsidRPr="004B11B9" w:rsidRDefault="00235856" w:rsidP="00235856">
            <w:pPr>
              <w:spacing w:after="40" w:line="140" w:lineRule="exact"/>
              <w:ind w:left="85" w:right="85"/>
              <w:rPr>
                <w:rFonts w:ascii="Arial" w:hAnsi="Arial" w:cs="Arial"/>
                <w:sz w:val="12"/>
                <w:szCs w:val="12"/>
              </w:rPr>
            </w:pPr>
            <w:r w:rsidRPr="004B11B9">
              <w:rPr>
                <w:rFonts w:ascii="Arial" w:hAnsi="Arial" w:cs="Arial"/>
                <w:sz w:val="12"/>
                <w:szCs w:val="12"/>
              </w:rPr>
              <w:t xml:space="preserve">       w tym liczba spraw w których złożony był wniosek o zezwolenie na zabranie ze wspólnie zajmowanego mieszkanie i jego bezpośredniego otoczenia przedmiotów i zwierząt domowych o których mowa a w art. 560</w:t>
            </w:r>
            <w:r w:rsidRPr="004B11B9">
              <w:rPr>
                <w:rFonts w:ascii="Arial" w:hAnsi="Arial" w:cs="Arial"/>
                <w:sz w:val="12"/>
                <w:szCs w:val="12"/>
                <w:vertAlign w:val="superscript"/>
              </w:rPr>
              <w:t>3a</w:t>
            </w:r>
            <w:r w:rsidRPr="004B11B9">
              <w:rPr>
                <w:rFonts w:ascii="Arial" w:hAnsi="Arial" w:cs="Arial"/>
                <w:sz w:val="12"/>
                <w:szCs w:val="12"/>
              </w:rPr>
              <w:t xml:space="preserve"> §1 kpc</w:t>
            </w:r>
          </w:p>
        </w:tc>
        <w:tc>
          <w:tcPr>
            <w:tcW w:w="343" w:type="dxa"/>
            <w:tcBorders>
              <w:left w:val="single" w:sz="12" w:space="0" w:color="auto"/>
              <w:bottom w:val="single" w:sz="12" w:space="0" w:color="auto"/>
            </w:tcBorders>
            <w:vAlign w:val="center"/>
          </w:tcPr>
          <w:p w14:paraId="24585AD2" w14:textId="77777777"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05</w:t>
            </w:r>
          </w:p>
        </w:tc>
        <w:tc>
          <w:tcPr>
            <w:tcW w:w="1251" w:type="dxa"/>
            <w:tcBorders>
              <w:bottom w:val="single" w:sz="12" w:space="0" w:color="auto"/>
            </w:tcBorders>
            <w:vAlign w:val="center"/>
          </w:tcPr>
          <w:p w14:paraId="6CA0F06B" w14:textId="77777777" w:rsidR="00235856" w:rsidRPr="004B11B9" w:rsidRDefault="00235856" w:rsidP="00E22928">
            <w:pPr>
              <w:spacing w:line="140" w:lineRule="exact"/>
              <w:jc w:val="right"/>
              <w:rPr>
                <w:rFonts w:ascii="Arial" w:hAnsi="Arial" w:cs="Arial"/>
                <w:sz w:val="14"/>
                <w:szCs w:val="24"/>
              </w:rPr>
            </w:pPr>
          </w:p>
        </w:tc>
        <w:tc>
          <w:tcPr>
            <w:tcW w:w="1070" w:type="dxa"/>
            <w:tcBorders>
              <w:bottom w:val="single" w:sz="12" w:space="0" w:color="auto"/>
            </w:tcBorders>
            <w:vAlign w:val="center"/>
          </w:tcPr>
          <w:p w14:paraId="753439AB" w14:textId="77777777" w:rsidR="00235856" w:rsidRPr="004B11B9" w:rsidRDefault="00235856" w:rsidP="00E22928">
            <w:pPr>
              <w:spacing w:line="140" w:lineRule="exact"/>
              <w:jc w:val="right"/>
              <w:rPr>
                <w:rFonts w:ascii="Arial" w:hAnsi="Arial" w:cs="Arial"/>
                <w:sz w:val="14"/>
                <w:szCs w:val="24"/>
              </w:rPr>
            </w:pPr>
          </w:p>
        </w:tc>
        <w:tc>
          <w:tcPr>
            <w:tcW w:w="1070" w:type="dxa"/>
            <w:tcBorders>
              <w:bottom w:val="single" w:sz="12" w:space="0" w:color="auto"/>
              <w:right w:val="single" w:sz="12" w:space="0" w:color="auto"/>
            </w:tcBorders>
            <w:vAlign w:val="center"/>
          </w:tcPr>
          <w:p w14:paraId="6F955E9D" w14:textId="77777777" w:rsidR="00235856" w:rsidRPr="004B11B9" w:rsidRDefault="00235856" w:rsidP="00E22928">
            <w:pPr>
              <w:spacing w:line="140" w:lineRule="exact"/>
              <w:jc w:val="right"/>
              <w:rPr>
                <w:rFonts w:ascii="Arial" w:hAnsi="Arial" w:cs="Arial"/>
                <w:sz w:val="14"/>
                <w:szCs w:val="24"/>
              </w:rPr>
            </w:pPr>
          </w:p>
        </w:tc>
      </w:tr>
    </w:tbl>
    <w:p w14:paraId="641DFC6E" w14:textId="77777777" w:rsidR="00207A1B" w:rsidRPr="004C314D" w:rsidRDefault="00207A1B" w:rsidP="00E73FFA">
      <w:pPr>
        <w:rPr>
          <w:rFonts w:ascii="Arial" w:hAnsi="Arial" w:cs="Arial"/>
        </w:rPr>
      </w:pPr>
    </w:p>
    <w:p w14:paraId="6D69E120" w14:textId="77777777" w:rsidR="00E73FFA" w:rsidRPr="004C314D" w:rsidRDefault="00E73FFA" w:rsidP="00E73FFA">
      <w:pPr>
        <w:rPr>
          <w:rFonts w:ascii="Arial" w:hAnsi="Arial" w:cs="Arial"/>
          <w:b/>
        </w:rPr>
      </w:pPr>
      <w:r w:rsidRPr="004C314D">
        <w:rPr>
          <w:rFonts w:ascii="Arial" w:hAnsi="Arial" w:cs="Arial"/>
          <w:b/>
        </w:rPr>
        <w:t>Dział 1.1.1. Sprawy mediacyjne</w:t>
      </w:r>
    </w:p>
    <w:p w14:paraId="11EE6850" w14:textId="77777777"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14:paraId="447A338A" w14:textId="77777777" w:rsidTr="00EA6905">
        <w:trPr>
          <w:trHeight w:val="322"/>
        </w:trPr>
        <w:tc>
          <w:tcPr>
            <w:tcW w:w="8568" w:type="dxa"/>
            <w:gridSpan w:val="7"/>
            <w:shd w:val="clear" w:color="auto" w:fill="auto"/>
            <w:vAlign w:val="center"/>
          </w:tcPr>
          <w:p w14:paraId="022476E5"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14:paraId="4BF1DAA6"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14:paraId="185DF9A3"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14:paraId="683E98D6"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14:paraId="35EEDCE4" w14:textId="77777777" w:rsidTr="00EA6905">
        <w:trPr>
          <w:trHeight w:val="135"/>
        </w:trPr>
        <w:tc>
          <w:tcPr>
            <w:tcW w:w="8568" w:type="dxa"/>
            <w:gridSpan w:val="7"/>
            <w:shd w:val="clear" w:color="auto" w:fill="auto"/>
          </w:tcPr>
          <w:p w14:paraId="1F18214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14:paraId="7BC0989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14:paraId="26AA10B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14:paraId="654F800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14:paraId="036AC628" w14:textId="77777777" w:rsidTr="00EA6905">
        <w:trPr>
          <w:trHeight w:val="190"/>
        </w:trPr>
        <w:tc>
          <w:tcPr>
            <w:tcW w:w="354" w:type="dxa"/>
            <w:vMerge w:val="restart"/>
            <w:shd w:val="clear" w:color="auto" w:fill="auto"/>
            <w:textDirection w:val="btLr"/>
          </w:tcPr>
          <w:p w14:paraId="279CDC97"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14:paraId="47C74474"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14:paraId="4299E770"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14:paraId="2550909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1EC8206A"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7E904C62"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00CF4F8E" w14:textId="77777777"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14:paraId="2C2BA91E"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14:paraId="2203B606"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r>
      <w:tr w:rsidR="00D24DB2" w:rsidRPr="004C314D" w14:paraId="12573D83" w14:textId="77777777" w:rsidTr="00EA6905">
        <w:trPr>
          <w:trHeight w:val="75"/>
        </w:trPr>
        <w:tc>
          <w:tcPr>
            <w:tcW w:w="354" w:type="dxa"/>
            <w:vMerge/>
            <w:shd w:val="clear" w:color="auto" w:fill="auto"/>
            <w:textDirection w:val="btLr"/>
          </w:tcPr>
          <w:p w14:paraId="3240B0AE"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76C6D19F" w14:textId="77777777"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14:paraId="4464B11E" w14:textId="77777777"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14:paraId="65EBA0C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1B845DD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4011EA7C"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0A5D72EA"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14:paraId="3E0E22A5"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14:paraId="3F53F127" w14:textId="77777777" w:rsidR="00D24DB2" w:rsidRPr="004C314D" w:rsidRDefault="00D24DB2" w:rsidP="00EA6905">
            <w:pPr>
              <w:jc w:val="center"/>
              <w:rPr>
                <w:rFonts w:ascii="Arial" w:hAnsi="Arial" w:cs="Arial"/>
                <w:color w:val="000000"/>
                <w:sz w:val="18"/>
                <w:szCs w:val="18"/>
              </w:rPr>
            </w:pPr>
          </w:p>
        </w:tc>
      </w:tr>
      <w:tr w:rsidR="00D24DB2" w:rsidRPr="004C314D" w14:paraId="05E89A4C" w14:textId="77777777" w:rsidTr="00EA6905">
        <w:trPr>
          <w:trHeight w:val="127"/>
        </w:trPr>
        <w:tc>
          <w:tcPr>
            <w:tcW w:w="354" w:type="dxa"/>
            <w:vMerge/>
            <w:shd w:val="clear" w:color="auto" w:fill="auto"/>
            <w:textDirection w:val="btLr"/>
          </w:tcPr>
          <w:p w14:paraId="37DF83FC"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14D739A2" w14:textId="77777777"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14:paraId="1FCAC296" w14:textId="77777777"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14:paraId="4097B9F3"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17C587B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0FF4CC5B"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3D50741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14:paraId="528320BA"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14:paraId="0B8B4F26" w14:textId="77777777" w:rsidR="00D24DB2" w:rsidRPr="004C314D" w:rsidRDefault="00D24DB2" w:rsidP="00EA6905">
            <w:pPr>
              <w:jc w:val="right"/>
              <w:rPr>
                <w:rFonts w:ascii="Arial" w:hAnsi="Arial" w:cs="Arial"/>
                <w:color w:val="000000"/>
                <w:sz w:val="14"/>
                <w:szCs w:val="14"/>
              </w:rPr>
            </w:pPr>
          </w:p>
          <w:p w14:paraId="7A681488" w14:textId="77777777" w:rsidR="00D24DB2" w:rsidRPr="004C314D" w:rsidRDefault="00D24DB2" w:rsidP="00EA6905">
            <w:pPr>
              <w:jc w:val="right"/>
              <w:rPr>
                <w:rFonts w:ascii="Arial" w:hAnsi="Arial" w:cs="Arial"/>
                <w:color w:val="000000"/>
                <w:sz w:val="14"/>
                <w:szCs w:val="14"/>
              </w:rPr>
            </w:pPr>
          </w:p>
        </w:tc>
      </w:tr>
      <w:tr w:rsidR="00D24DB2" w:rsidRPr="004C314D" w14:paraId="1B1A3610" w14:textId="77777777" w:rsidTr="00EA6905">
        <w:trPr>
          <w:trHeight w:val="248"/>
        </w:trPr>
        <w:tc>
          <w:tcPr>
            <w:tcW w:w="354" w:type="dxa"/>
            <w:vMerge/>
            <w:shd w:val="clear" w:color="auto" w:fill="auto"/>
            <w:textDirection w:val="btLr"/>
          </w:tcPr>
          <w:p w14:paraId="477416DF"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4B9E4ADE"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12AB0908"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46863E5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27125F8E"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14:paraId="06E89D29"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24E1E7D1"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09870011" w14:textId="77777777" w:rsidR="00D24DB2" w:rsidRPr="004C314D" w:rsidRDefault="00D24DB2" w:rsidP="00EA6905">
            <w:pPr>
              <w:jc w:val="center"/>
              <w:rPr>
                <w:rFonts w:ascii="Arial" w:hAnsi="Arial" w:cs="Arial"/>
                <w:color w:val="000000"/>
                <w:sz w:val="18"/>
                <w:szCs w:val="18"/>
              </w:rPr>
            </w:pPr>
          </w:p>
        </w:tc>
      </w:tr>
      <w:tr w:rsidR="00D24DB2" w:rsidRPr="004C314D" w14:paraId="40D9F4C6" w14:textId="77777777" w:rsidTr="00EA6905">
        <w:trPr>
          <w:trHeight w:val="248"/>
        </w:trPr>
        <w:tc>
          <w:tcPr>
            <w:tcW w:w="354" w:type="dxa"/>
            <w:vMerge/>
            <w:shd w:val="clear" w:color="auto" w:fill="auto"/>
            <w:textDirection w:val="btLr"/>
          </w:tcPr>
          <w:p w14:paraId="5798CBE4"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1BD2DFFE"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03E7D7E9"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7052C7CE"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32C81296"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14:paraId="407DDBEF"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376B38B1"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276AA21D" w14:textId="77777777" w:rsidR="00D24DB2" w:rsidRPr="004C314D" w:rsidRDefault="00D24DB2" w:rsidP="00EA6905">
            <w:pPr>
              <w:jc w:val="center"/>
              <w:rPr>
                <w:rFonts w:ascii="Arial" w:hAnsi="Arial" w:cs="Arial"/>
                <w:color w:val="000000"/>
                <w:sz w:val="18"/>
                <w:szCs w:val="18"/>
              </w:rPr>
            </w:pPr>
          </w:p>
        </w:tc>
      </w:tr>
      <w:tr w:rsidR="00D24DB2" w:rsidRPr="004C314D" w14:paraId="2CA2F947" w14:textId="77777777" w:rsidTr="00EA6905">
        <w:trPr>
          <w:trHeight w:val="239"/>
        </w:trPr>
        <w:tc>
          <w:tcPr>
            <w:tcW w:w="354" w:type="dxa"/>
            <w:vMerge w:val="restart"/>
            <w:shd w:val="clear" w:color="auto" w:fill="auto"/>
            <w:textDirection w:val="btLr"/>
          </w:tcPr>
          <w:p w14:paraId="0490194A"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14:paraId="2726D8B1"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14:paraId="1853C99B"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14:paraId="616A07D6"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3BBB965A"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2683CCF8"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14:paraId="295B0A81" w14:textId="77777777"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14:paraId="24AECA7C" w14:textId="77777777"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14:paraId="609AC5CB" w14:textId="77777777" w:rsidR="00D24DB2" w:rsidRPr="004C314D" w:rsidRDefault="00D24DB2" w:rsidP="00EA6905">
            <w:pPr>
              <w:rPr>
                <w:rFonts w:ascii="Arial" w:hAnsi="Arial" w:cs="Arial"/>
                <w:color w:val="000000"/>
                <w:sz w:val="18"/>
                <w:szCs w:val="18"/>
              </w:rPr>
            </w:pPr>
          </w:p>
        </w:tc>
      </w:tr>
      <w:tr w:rsidR="00D24DB2" w:rsidRPr="004C314D" w14:paraId="5FEE199F" w14:textId="77777777" w:rsidTr="00EA6905">
        <w:trPr>
          <w:trHeight w:val="272"/>
        </w:trPr>
        <w:tc>
          <w:tcPr>
            <w:tcW w:w="354" w:type="dxa"/>
            <w:vMerge/>
            <w:shd w:val="clear" w:color="auto" w:fill="auto"/>
          </w:tcPr>
          <w:p w14:paraId="0341EE4A"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135F4A07"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49A7AA6A"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14:paraId="4041740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2A0C3FDA"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32FA60D8"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14:paraId="4A61FF5B"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14:paraId="2C8E2B70"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14:paraId="6525384F" w14:textId="77777777" w:rsidR="00D24DB2" w:rsidRPr="004C314D" w:rsidRDefault="00D24DB2" w:rsidP="00EA6905">
            <w:pPr>
              <w:jc w:val="center"/>
              <w:rPr>
                <w:rFonts w:ascii="Arial" w:hAnsi="Arial" w:cs="Arial"/>
                <w:color w:val="000000"/>
                <w:sz w:val="18"/>
                <w:szCs w:val="18"/>
              </w:rPr>
            </w:pPr>
          </w:p>
        </w:tc>
      </w:tr>
      <w:tr w:rsidR="00D24DB2" w:rsidRPr="004C314D" w14:paraId="490B0EFD" w14:textId="77777777" w:rsidTr="00EA6905">
        <w:trPr>
          <w:trHeight w:val="336"/>
        </w:trPr>
        <w:tc>
          <w:tcPr>
            <w:tcW w:w="354" w:type="dxa"/>
            <w:vMerge/>
            <w:shd w:val="clear" w:color="auto" w:fill="auto"/>
          </w:tcPr>
          <w:p w14:paraId="4C59CA51"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2BB3724C"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1E34A487"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14:paraId="64989D7E"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4DDECB6E"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772F20EF"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14:paraId="660F7931"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14:paraId="7AA93D1D"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14:paraId="499A8C74" w14:textId="77777777" w:rsidR="00D24DB2" w:rsidRPr="004C314D" w:rsidRDefault="00D24DB2" w:rsidP="00EA6905">
            <w:pPr>
              <w:jc w:val="center"/>
              <w:rPr>
                <w:rFonts w:ascii="Arial" w:hAnsi="Arial" w:cs="Arial"/>
                <w:color w:val="000000"/>
                <w:sz w:val="18"/>
                <w:szCs w:val="18"/>
              </w:rPr>
            </w:pPr>
          </w:p>
        </w:tc>
      </w:tr>
      <w:tr w:rsidR="00D24DB2" w:rsidRPr="004C314D" w14:paraId="06C73930" w14:textId="77777777" w:rsidTr="00EA6905">
        <w:trPr>
          <w:trHeight w:val="155"/>
        </w:trPr>
        <w:tc>
          <w:tcPr>
            <w:tcW w:w="354" w:type="dxa"/>
            <w:vMerge/>
            <w:shd w:val="clear" w:color="auto" w:fill="auto"/>
          </w:tcPr>
          <w:p w14:paraId="484AD960" w14:textId="77777777"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14:paraId="7A820D11"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14:paraId="6A3C332B"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2283EB5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9E81F9B"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9113D3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14:paraId="45668B3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14:paraId="09F7E98B" w14:textId="77777777" w:rsidR="00D24DB2" w:rsidRPr="004C314D" w:rsidRDefault="00D24DB2" w:rsidP="00EA6905">
            <w:pPr>
              <w:jc w:val="right"/>
              <w:rPr>
                <w:rFonts w:ascii="Arial" w:hAnsi="Arial" w:cs="Arial"/>
                <w:color w:val="000000"/>
                <w:sz w:val="14"/>
                <w:szCs w:val="14"/>
              </w:rPr>
            </w:pPr>
          </w:p>
        </w:tc>
      </w:tr>
      <w:tr w:rsidR="00D24DB2" w:rsidRPr="004C314D" w14:paraId="32C5A3F4" w14:textId="77777777" w:rsidTr="00EA6905">
        <w:trPr>
          <w:trHeight w:val="245"/>
        </w:trPr>
        <w:tc>
          <w:tcPr>
            <w:tcW w:w="354" w:type="dxa"/>
            <w:vMerge/>
            <w:shd w:val="clear" w:color="auto" w:fill="auto"/>
          </w:tcPr>
          <w:p w14:paraId="23E9A90D"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56071D8E"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6A05B583"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78115620"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4C220D46"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16415D0"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14:paraId="07A5AF2C"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14:paraId="7A3DDFF5" w14:textId="77777777" w:rsidR="00D24DB2" w:rsidRPr="004C314D" w:rsidRDefault="00D24DB2" w:rsidP="00EA6905">
            <w:pPr>
              <w:jc w:val="right"/>
              <w:rPr>
                <w:rFonts w:ascii="Arial" w:hAnsi="Arial" w:cs="Arial"/>
                <w:color w:val="000000"/>
                <w:sz w:val="14"/>
                <w:szCs w:val="14"/>
              </w:rPr>
            </w:pPr>
          </w:p>
        </w:tc>
      </w:tr>
      <w:tr w:rsidR="00D24DB2" w:rsidRPr="004C314D" w14:paraId="6AFA4AF4" w14:textId="77777777" w:rsidTr="00EA6905">
        <w:trPr>
          <w:trHeight w:val="212"/>
        </w:trPr>
        <w:tc>
          <w:tcPr>
            <w:tcW w:w="354" w:type="dxa"/>
            <w:vMerge/>
            <w:shd w:val="clear" w:color="auto" w:fill="auto"/>
          </w:tcPr>
          <w:p w14:paraId="632F9B7C"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346CC7B4"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4C360E3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50CB6AC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26CC5399"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14:paraId="07AFDF5D"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14:paraId="0118B0E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14:paraId="2B4757A6" w14:textId="77777777" w:rsidR="00D24DB2" w:rsidRPr="004C314D" w:rsidRDefault="00D24DB2" w:rsidP="00EA6905">
            <w:pPr>
              <w:jc w:val="right"/>
              <w:rPr>
                <w:rFonts w:ascii="Arial" w:hAnsi="Arial" w:cs="Arial"/>
                <w:color w:val="000000"/>
                <w:sz w:val="14"/>
                <w:szCs w:val="14"/>
              </w:rPr>
            </w:pPr>
          </w:p>
        </w:tc>
      </w:tr>
      <w:tr w:rsidR="00D24DB2" w:rsidRPr="004C314D" w14:paraId="42B5DF97" w14:textId="77777777" w:rsidTr="00EA6905">
        <w:trPr>
          <w:trHeight w:val="137"/>
        </w:trPr>
        <w:tc>
          <w:tcPr>
            <w:tcW w:w="354" w:type="dxa"/>
            <w:vMerge/>
            <w:shd w:val="clear" w:color="auto" w:fill="auto"/>
          </w:tcPr>
          <w:p w14:paraId="1F1A5B35"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5129B2FB"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47C41FE6"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4A0896C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468DB43A"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14:paraId="4547DDAD" w14:textId="77777777"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14:paraId="7110100F" w14:textId="77777777"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14:paraId="104503F7" w14:textId="77777777" w:rsidR="00D24DB2" w:rsidRPr="004C314D" w:rsidRDefault="00D24DB2" w:rsidP="00EA6905">
            <w:pPr>
              <w:jc w:val="center"/>
              <w:rPr>
                <w:rFonts w:ascii="Arial" w:hAnsi="Arial" w:cs="Arial"/>
                <w:color w:val="000000"/>
                <w:sz w:val="18"/>
                <w:szCs w:val="18"/>
              </w:rPr>
            </w:pPr>
          </w:p>
        </w:tc>
      </w:tr>
      <w:tr w:rsidR="00D24DB2" w:rsidRPr="004C314D" w14:paraId="038BCADB" w14:textId="77777777" w:rsidTr="00EA6905">
        <w:trPr>
          <w:trHeight w:val="211"/>
        </w:trPr>
        <w:tc>
          <w:tcPr>
            <w:tcW w:w="354" w:type="dxa"/>
            <w:vMerge/>
            <w:shd w:val="clear" w:color="auto" w:fill="auto"/>
          </w:tcPr>
          <w:p w14:paraId="564F7AEC"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422B8C1F"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1BAB59AE" w14:textId="77777777"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179C289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5CCD6A5D" w14:textId="77777777"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14:paraId="4F765F41" w14:textId="77777777"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14:paraId="0B3128EB" w14:textId="77777777"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14:paraId="77FB6CD9" w14:textId="77777777" w:rsidR="00D24DB2" w:rsidRPr="004C314D" w:rsidRDefault="00D24DB2" w:rsidP="00EA6905">
            <w:pPr>
              <w:jc w:val="center"/>
              <w:rPr>
                <w:rFonts w:ascii="Arial" w:hAnsi="Arial" w:cs="Arial"/>
                <w:color w:val="000000"/>
                <w:sz w:val="18"/>
                <w:szCs w:val="18"/>
              </w:rPr>
            </w:pPr>
          </w:p>
        </w:tc>
      </w:tr>
    </w:tbl>
    <w:p w14:paraId="24F1D727" w14:textId="77777777" w:rsidR="002A2378" w:rsidRPr="004C314D" w:rsidRDefault="002A2378" w:rsidP="002A2378">
      <w:pPr>
        <w:rPr>
          <w:vanish/>
        </w:rPr>
      </w:pPr>
    </w:p>
    <w:p w14:paraId="6CD7B15B" w14:textId="77777777" w:rsidR="00E73FFA" w:rsidRPr="004C314D" w:rsidRDefault="00E73FFA" w:rsidP="00E73FFA">
      <w:pPr>
        <w:rPr>
          <w:rFonts w:ascii="Arial" w:hAnsi="Arial" w:cs="Arial"/>
        </w:rPr>
      </w:pPr>
    </w:p>
    <w:p w14:paraId="29BBE71F" w14:textId="77777777" w:rsidR="00E73FFA" w:rsidRPr="004C314D" w:rsidRDefault="00E73FFA" w:rsidP="00E73FFA">
      <w:pPr>
        <w:rPr>
          <w:rFonts w:ascii="Arial" w:hAnsi="Arial" w:cs="Arial"/>
        </w:rPr>
      </w:pPr>
    </w:p>
    <w:p w14:paraId="289E5BDE" w14:textId="77777777" w:rsidR="00E73FFA" w:rsidRPr="004C314D" w:rsidRDefault="00E73FFA" w:rsidP="00E73FFA">
      <w:pPr>
        <w:rPr>
          <w:rFonts w:ascii="Arial" w:hAnsi="Arial" w:cs="Arial"/>
        </w:rPr>
      </w:pPr>
    </w:p>
    <w:p w14:paraId="5E3711B0" w14:textId="77777777" w:rsidR="00E73FFA" w:rsidRPr="004C314D" w:rsidRDefault="00E73FFA" w:rsidP="00E73FFA">
      <w:pPr>
        <w:rPr>
          <w:rFonts w:ascii="Arial" w:hAnsi="Arial" w:cs="Arial"/>
        </w:rPr>
      </w:pPr>
    </w:p>
    <w:p w14:paraId="01AE7611" w14:textId="77777777" w:rsidR="00E73FFA" w:rsidRPr="004C314D" w:rsidRDefault="00E73FFA" w:rsidP="00E73FFA">
      <w:pPr>
        <w:rPr>
          <w:rFonts w:ascii="Arial" w:hAnsi="Arial" w:cs="Arial"/>
        </w:rPr>
      </w:pPr>
    </w:p>
    <w:p w14:paraId="1CF41796" w14:textId="77777777" w:rsidR="00E73FFA" w:rsidRPr="004C314D" w:rsidRDefault="00E73FFA" w:rsidP="00E73FFA">
      <w:pPr>
        <w:pStyle w:val="Nagwek3"/>
        <w:rPr>
          <w:rFonts w:cs="Arial"/>
          <w:color w:val="auto"/>
          <w:szCs w:val="24"/>
        </w:rPr>
      </w:pPr>
    </w:p>
    <w:p w14:paraId="5B398BD1" w14:textId="77777777" w:rsidR="00E73FFA" w:rsidRPr="004C314D" w:rsidRDefault="00E73FFA" w:rsidP="00E73FFA">
      <w:pPr>
        <w:pStyle w:val="Nagwek3"/>
        <w:rPr>
          <w:rFonts w:cs="Arial"/>
          <w:color w:val="auto"/>
          <w:szCs w:val="24"/>
        </w:rPr>
      </w:pPr>
    </w:p>
    <w:p w14:paraId="49B5B5DB" w14:textId="77777777" w:rsidR="00E73FFA" w:rsidRPr="004C314D" w:rsidRDefault="00E73FFA" w:rsidP="00E73FFA"/>
    <w:p w14:paraId="5B0E5FBC" w14:textId="77777777" w:rsidR="00BE7046" w:rsidRPr="004C314D" w:rsidRDefault="00BE7046" w:rsidP="008C7D87">
      <w:pPr>
        <w:rPr>
          <w:rFonts w:cs="Arial"/>
          <w:szCs w:val="24"/>
        </w:rPr>
      </w:pPr>
    </w:p>
    <w:p w14:paraId="517B8C95" w14:textId="77777777" w:rsidR="00BE7046" w:rsidRPr="004C314D" w:rsidRDefault="00BE7046" w:rsidP="008C7D87">
      <w:pPr>
        <w:rPr>
          <w:rFonts w:cs="Arial"/>
          <w:szCs w:val="24"/>
        </w:rPr>
      </w:pPr>
    </w:p>
    <w:p w14:paraId="0BCD0F71" w14:textId="77777777" w:rsidR="00BE7046" w:rsidRPr="004C314D" w:rsidRDefault="00BE7046" w:rsidP="008C7D87">
      <w:pPr>
        <w:rPr>
          <w:rFonts w:cs="Arial"/>
          <w:szCs w:val="24"/>
        </w:rPr>
      </w:pPr>
    </w:p>
    <w:p w14:paraId="54D61753" w14:textId="77777777" w:rsidR="00BE7046" w:rsidRPr="004C314D" w:rsidRDefault="00BE7046" w:rsidP="008C7D87">
      <w:pPr>
        <w:rPr>
          <w:rFonts w:cs="Arial"/>
          <w:szCs w:val="24"/>
        </w:rPr>
      </w:pPr>
    </w:p>
    <w:p w14:paraId="3449AA9D" w14:textId="77777777" w:rsidR="00BE7046" w:rsidRPr="004C314D" w:rsidRDefault="00BE7046" w:rsidP="008C7D87">
      <w:pPr>
        <w:rPr>
          <w:rFonts w:cs="Arial"/>
          <w:szCs w:val="24"/>
        </w:rPr>
      </w:pPr>
    </w:p>
    <w:p w14:paraId="09230C40" w14:textId="77777777" w:rsidR="008E6EE3" w:rsidRPr="004C314D" w:rsidRDefault="008E6EE3" w:rsidP="008C7D87">
      <w:pPr>
        <w:rPr>
          <w:rFonts w:ascii="Arial" w:hAnsi="Arial" w:cs="Arial"/>
          <w:b/>
        </w:rPr>
      </w:pPr>
    </w:p>
    <w:p w14:paraId="2099A41B" w14:textId="77777777"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14:paraId="334DD623" w14:textId="77777777" w:rsidTr="00CF3244">
        <w:trPr>
          <w:cantSplit/>
          <w:trHeight w:val="243"/>
        </w:trPr>
        <w:tc>
          <w:tcPr>
            <w:tcW w:w="5599" w:type="dxa"/>
            <w:gridSpan w:val="4"/>
            <w:vMerge w:val="restart"/>
            <w:vAlign w:val="center"/>
          </w:tcPr>
          <w:p w14:paraId="413963C5" w14:textId="77777777"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14:paraId="51B54CBD" w14:textId="77777777"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14:paraId="54D99C5B" w14:textId="77777777" w:rsidTr="00CF3244">
        <w:trPr>
          <w:cantSplit/>
          <w:trHeight w:val="180"/>
        </w:trPr>
        <w:tc>
          <w:tcPr>
            <w:tcW w:w="5599" w:type="dxa"/>
            <w:gridSpan w:val="4"/>
            <w:vMerge/>
          </w:tcPr>
          <w:p w14:paraId="4C1CD0A2" w14:textId="77777777"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14:paraId="087CC17A" w14:textId="77777777"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14:paraId="35172B01" w14:textId="77777777"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14:paraId="7110DFCF" w14:textId="77777777" w:rsidTr="005B691F">
        <w:trPr>
          <w:cantSplit/>
          <w:trHeight w:val="225"/>
        </w:trPr>
        <w:tc>
          <w:tcPr>
            <w:tcW w:w="5599" w:type="dxa"/>
            <w:gridSpan w:val="4"/>
            <w:vMerge/>
          </w:tcPr>
          <w:p w14:paraId="3B50247A" w14:textId="77777777" w:rsidR="005B691F" w:rsidRPr="004C314D" w:rsidRDefault="005B691F" w:rsidP="00EA6905">
            <w:pPr>
              <w:spacing w:line="360" w:lineRule="auto"/>
              <w:jc w:val="center"/>
              <w:rPr>
                <w:rFonts w:ascii="Arial" w:hAnsi="Arial" w:cs="Arial"/>
                <w:iCs/>
                <w:color w:val="000000"/>
              </w:rPr>
            </w:pPr>
          </w:p>
        </w:tc>
        <w:tc>
          <w:tcPr>
            <w:tcW w:w="1275" w:type="dxa"/>
            <w:vMerge/>
            <w:vAlign w:val="center"/>
          </w:tcPr>
          <w:p w14:paraId="0C9438DC" w14:textId="77777777" w:rsidR="005B691F" w:rsidRPr="004C314D" w:rsidRDefault="005B691F" w:rsidP="00EA6905">
            <w:pPr>
              <w:jc w:val="center"/>
              <w:rPr>
                <w:rFonts w:ascii="Arial" w:hAnsi="Arial" w:cs="Arial"/>
                <w:bCs/>
                <w:iCs/>
                <w:color w:val="000000"/>
                <w:sz w:val="14"/>
                <w:szCs w:val="14"/>
              </w:rPr>
            </w:pPr>
          </w:p>
        </w:tc>
        <w:tc>
          <w:tcPr>
            <w:tcW w:w="1276" w:type="dxa"/>
            <w:vAlign w:val="center"/>
          </w:tcPr>
          <w:p w14:paraId="2D560FE9"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14:paraId="59AD3C21" w14:textId="77777777"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14:paraId="65E899B3"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14:paraId="275D4E75"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14:paraId="41979D98"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14:paraId="7085A7CF"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14:paraId="52839700"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14:paraId="1D44BCEF"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14:paraId="7CB78DB5" w14:textId="77777777" w:rsidTr="005B691F">
        <w:trPr>
          <w:cantSplit/>
          <w:trHeight w:val="123"/>
        </w:trPr>
        <w:tc>
          <w:tcPr>
            <w:tcW w:w="5599" w:type="dxa"/>
            <w:gridSpan w:val="4"/>
            <w:tcBorders>
              <w:bottom w:val="single" w:sz="4" w:space="0" w:color="auto"/>
            </w:tcBorders>
            <w:vAlign w:val="center"/>
          </w:tcPr>
          <w:p w14:paraId="2F66F0E0" w14:textId="77777777"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14:paraId="1B3391C7"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14:paraId="246C2EF3"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14:paraId="6551E7D5"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14:paraId="1237C221"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14:paraId="001F271C"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14:paraId="462C1CB6"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14:paraId="25564D29"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14:paraId="7ADAD3FD"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14:paraId="380396A8"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14:paraId="379BB1A1" w14:textId="77777777" w:rsidTr="00CF3244">
        <w:trPr>
          <w:cantSplit/>
          <w:trHeight w:val="348"/>
        </w:trPr>
        <w:tc>
          <w:tcPr>
            <w:tcW w:w="5173" w:type="dxa"/>
            <w:gridSpan w:val="3"/>
            <w:tcBorders>
              <w:bottom w:val="single" w:sz="4" w:space="0" w:color="auto"/>
              <w:right w:val="single" w:sz="18" w:space="0" w:color="auto"/>
            </w:tcBorders>
          </w:tcPr>
          <w:p w14:paraId="28C4616D"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3" w:name="OLE_LINK3"/>
            <w:bookmarkStart w:id="4" w:name="OLE_LINK4"/>
            <w:r w:rsidRPr="004C314D">
              <w:rPr>
                <w:rFonts w:ascii="Arial" w:hAnsi="Arial" w:cs="Arial"/>
                <w:iCs/>
                <w:color w:val="000000"/>
                <w:sz w:val="14"/>
                <w:szCs w:val="14"/>
              </w:rPr>
              <w:br/>
              <w:t>(w.01=dz.1.1 r.1 odpowiednie wiersze</w:t>
            </w:r>
            <w:bookmarkEnd w:id="3"/>
            <w:bookmarkEnd w:id="4"/>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14:paraId="10DA5211"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228B03E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877</w:t>
            </w:r>
          </w:p>
        </w:tc>
        <w:tc>
          <w:tcPr>
            <w:tcW w:w="1276" w:type="dxa"/>
            <w:tcBorders>
              <w:top w:val="single" w:sz="18" w:space="0" w:color="auto"/>
            </w:tcBorders>
            <w:tcMar>
              <w:right w:w="57" w:type="dxa"/>
            </w:tcMar>
            <w:vAlign w:val="center"/>
          </w:tcPr>
          <w:p w14:paraId="4A20C74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275</w:t>
            </w:r>
          </w:p>
        </w:tc>
        <w:tc>
          <w:tcPr>
            <w:tcW w:w="1134" w:type="dxa"/>
            <w:tcBorders>
              <w:top w:val="single" w:sz="18" w:space="0" w:color="auto"/>
            </w:tcBorders>
            <w:tcMar>
              <w:right w:w="57" w:type="dxa"/>
            </w:tcMar>
            <w:vAlign w:val="center"/>
          </w:tcPr>
          <w:p w14:paraId="668A9269"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6D1FC43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414</w:t>
            </w:r>
          </w:p>
        </w:tc>
        <w:tc>
          <w:tcPr>
            <w:tcW w:w="1134" w:type="dxa"/>
            <w:tcBorders>
              <w:top w:val="single" w:sz="18" w:space="0" w:color="auto"/>
            </w:tcBorders>
            <w:tcMar>
              <w:right w:w="57" w:type="dxa"/>
            </w:tcMar>
            <w:vAlign w:val="center"/>
          </w:tcPr>
          <w:p w14:paraId="76B8999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105</w:t>
            </w:r>
          </w:p>
        </w:tc>
        <w:tc>
          <w:tcPr>
            <w:tcW w:w="1134" w:type="dxa"/>
            <w:tcBorders>
              <w:top w:val="single" w:sz="18" w:space="0" w:color="auto"/>
            </w:tcBorders>
            <w:tcMar>
              <w:right w:w="57" w:type="dxa"/>
            </w:tcMar>
            <w:vAlign w:val="center"/>
          </w:tcPr>
          <w:p w14:paraId="22EA68F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top w:val="single" w:sz="18" w:space="0" w:color="auto"/>
              <w:right w:val="single" w:sz="4" w:space="0" w:color="auto"/>
            </w:tcBorders>
            <w:tcMar>
              <w:right w:w="57" w:type="dxa"/>
            </w:tcMar>
            <w:vAlign w:val="center"/>
          </w:tcPr>
          <w:p w14:paraId="15C99D7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top w:val="single" w:sz="18" w:space="0" w:color="auto"/>
              <w:right w:val="single" w:sz="4" w:space="0" w:color="auto"/>
            </w:tcBorders>
            <w:vAlign w:val="center"/>
          </w:tcPr>
          <w:p w14:paraId="72AB31AD"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2C9DAA5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80</w:t>
            </w:r>
          </w:p>
        </w:tc>
      </w:tr>
      <w:tr w:rsidR="0097141D" w:rsidRPr="004C314D" w14:paraId="2E2C4004" w14:textId="77777777" w:rsidTr="00CF3244">
        <w:trPr>
          <w:cantSplit/>
          <w:trHeight w:val="121"/>
        </w:trPr>
        <w:tc>
          <w:tcPr>
            <w:tcW w:w="5173" w:type="dxa"/>
            <w:gridSpan w:val="3"/>
            <w:tcBorders>
              <w:right w:val="single" w:sz="18" w:space="0" w:color="auto"/>
            </w:tcBorders>
          </w:tcPr>
          <w:p w14:paraId="6AFA3CE9"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14:paraId="1CFFA52B"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14:paraId="1670131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1 506</w:t>
            </w:r>
          </w:p>
        </w:tc>
        <w:tc>
          <w:tcPr>
            <w:tcW w:w="1276" w:type="dxa"/>
            <w:tcMar>
              <w:right w:w="57" w:type="dxa"/>
            </w:tcMar>
            <w:vAlign w:val="center"/>
          </w:tcPr>
          <w:p w14:paraId="649993E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223</w:t>
            </w:r>
          </w:p>
        </w:tc>
        <w:tc>
          <w:tcPr>
            <w:tcW w:w="1134" w:type="dxa"/>
            <w:tcMar>
              <w:right w:w="57" w:type="dxa"/>
            </w:tcMar>
            <w:vAlign w:val="center"/>
          </w:tcPr>
          <w:p w14:paraId="72CCCFE0"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64FA9F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417</w:t>
            </w:r>
          </w:p>
        </w:tc>
        <w:tc>
          <w:tcPr>
            <w:tcW w:w="1134" w:type="dxa"/>
            <w:tcMar>
              <w:right w:w="57" w:type="dxa"/>
            </w:tcMar>
            <w:vAlign w:val="center"/>
          </w:tcPr>
          <w:p w14:paraId="2938C15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452</w:t>
            </w:r>
          </w:p>
        </w:tc>
        <w:tc>
          <w:tcPr>
            <w:tcW w:w="1134" w:type="dxa"/>
            <w:tcMar>
              <w:right w:w="57" w:type="dxa"/>
            </w:tcMar>
            <w:vAlign w:val="center"/>
          </w:tcPr>
          <w:p w14:paraId="015E51E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Borders>
              <w:right w:val="single" w:sz="4" w:space="0" w:color="auto"/>
            </w:tcBorders>
            <w:tcMar>
              <w:right w:w="57" w:type="dxa"/>
            </w:tcMar>
            <w:vAlign w:val="center"/>
          </w:tcPr>
          <w:p w14:paraId="1A787A83"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c>
          <w:tcPr>
            <w:tcW w:w="1134" w:type="dxa"/>
            <w:tcBorders>
              <w:right w:val="single" w:sz="4" w:space="0" w:color="auto"/>
            </w:tcBorders>
            <w:vAlign w:val="center"/>
          </w:tcPr>
          <w:p w14:paraId="1B00AF89"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45AE5B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272</w:t>
            </w:r>
          </w:p>
        </w:tc>
      </w:tr>
      <w:tr w:rsidR="0097141D" w:rsidRPr="004C314D" w14:paraId="58B67DC0" w14:textId="77777777" w:rsidTr="00CF3244">
        <w:trPr>
          <w:cantSplit/>
          <w:trHeight w:val="242"/>
        </w:trPr>
        <w:tc>
          <w:tcPr>
            <w:tcW w:w="315" w:type="dxa"/>
            <w:vMerge w:val="restart"/>
            <w:textDirection w:val="btLr"/>
          </w:tcPr>
          <w:p w14:paraId="72A0AC0F" w14:textId="77777777"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14:paraId="18F5B267"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14:paraId="24C9C75A" w14:textId="77777777"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14:paraId="6BF1886E"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167</w:t>
            </w:r>
          </w:p>
        </w:tc>
        <w:tc>
          <w:tcPr>
            <w:tcW w:w="1276" w:type="dxa"/>
            <w:tcMar>
              <w:right w:w="57" w:type="dxa"/>
            </w:tcMar>
            <w:vAlign w:val="center"/>
          </w:tcPr>
          <w:p w14:paraId="2C0BE1C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131</w:t>
            </w:r>
          </w:p>
        </w:tc>
        <w:tc>
          <w:tcPr>
            <w:tcW w:w="1134" w:type="dxa"/>
            <w:tcMar>
              <w:right w:w="57" w:type="dxa"/>
            </w:tcMar>
            <w:vAlign w:val="center"/>
          </w:tcPr>
          <w:p w14:paraId="5EE0F52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77295738"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26</w:t>
            </w:r>
          </w:p>
        </w:tc>
        <w:tc>
          <w:tcPr>
            <w:tcW w:w="1134" w:type="dxa"/>
            <w:tcMar>
              <w:right w:w="57" w:type="dxa"/>
            </w:tcMar>
            <w:vAlign w:val="center"/>
          </w:tcPr>
          <w:p w14:paraId="0803E3D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14:paraId="1847DF76"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8546220"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78451833"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DBE4DA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r>
      <w:tr w:rsidR="0097141D" w:rsidRPr="004C314D" w14:paraId="3547149D" w14:textId="77777777" w:rsidTr="00CF3244">
        <w:trPr>
          <w:cantSplit/>
          <w:trHeight w:val="242"/>
        </w:trPr>
        <w:tc>
          <w:tcPr>
            <w:tcW w:w="315" w:type="dxa"/>
            <w:vMerge/>
          </w:tcPr>
          <w:p w14:paraId="6C03066A"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4B19FE47"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14:paraId="3F3CC7AE"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14:paraId="19C5288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3BB1172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3D288B7"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ED3A1E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67F626E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69404B68"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299B18A"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3D3CF664"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6C52C73" w14:textId="77777777" w:rsidR="0097141D" w:rsidRPr="004C314D" w:rsidRDefault="0097141D" w:rsidP="0097141D">
            <w:pPr>
              <w:jc w:val="right"/>
              <w:rPr>
                <w:rFonts w:ascii="Arial" w:hAnsi="Arial" w:cs="Arial"/>
                <w:color w:val="000000"/>
                <w:sz w:val="14"/>
                <w:szCs w:val="14"/>
              </w:rPr>
            </w:pPr>
          </w:p>
        </w:tc>
      </w:tr>
      <w:tr w:rsidR="0097141D" w:rsidRPr="004C314D" w14:paraId="4788144A" w14:textId="77777777" w:rsidTr="00CF3244">
        <w:trPr>
          <w:cantSplit/>
        </w:trPr>
        <w:tc>
          <w:tcPr>
            <w:tcW w:w="315" w:type="dxa"/>
            <w:vMerge/>
          </w:tcPr>
          <w:p w14:paraId="02EEA6E7"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1885938F"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14:paraId="577A8BCC"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14:paraId="1352007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30</w:t>
            </w:r>
          </w:p>
        </w:tc>
        <w:tc>
          <w:tcPr>
            <w:tcW w:w="1276" w:type="dxa"/>
            <w:tcMar>
              <w:right w:w="57" w:type="dxa"/>
            </w:tcMar>
            <w:vAlign w:val="center"/>
          </w:tcPr>
          <w:p w14:paraId="4BE838D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Mar>
              <w:right w:w="57" w:type="dxa"/>
            </w:tcMar>
            <w:vAlign w:val="center"/>
          </w:tcPr>
          <w:p w14:paraId="26D9234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732B948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Mar>
              <w:right w:w="57" w:type="dxa"/>
            </w:tcMar>
            <w:vAlign w:val="center"/>
          </w:tcPr>
          <w:p w14:paraId="69EE56F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14:paraId="778BEE44"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E40960C"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1EC92134"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50B8F6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r>
      <w:tr w:rsidR="0097141D" w:rsidRPr="004C314D" w14:paraId="185353B7" w14:textId="77777777" w:rsidTr="00CF3244">
        <w:trPr>
          <w:cantSplit/>
        </w:trPr>
        <w:tc>
          <w:tcPr>
            <w:tcW w:w="315" w:type="dxa"/>
            <w:vMerge/>
          </w:tcPr>
          <w:p w14:paraId="4A7F407C"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0ED9BA94"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14:paraId="51D777F6"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14:paraId="5221FB0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7CA8DDA9"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754CA895"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8EC56A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3DC4847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71A3CCB"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49B0BBF"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4B1E4340"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306D62C" w14:textId="77777777" w:rsidR="0097141D" w:rsidRPr="004C314D" w:rsidRDefault="0097141D" w:rsidP="0097141D">
            <w:pPr>
              <w:jc w:val="right"/>
              <w:rPr>
                <w:rFonts w:ascii="Arial" w:hAnsi="Arial" w:cs="Arial"/>
                <w:color w:val="000000"/>
                <w:sz w:val="14"/>
                <w:szCs w:val="14"/>
              </w:rPr>
            </w:pPr>
          </w:p>
        </w:tc>
      </w:tr>
      <w:tr w:rsidR="0097141D" w:rsidRPr="004C314D" w14:paraId="44E817E4" w14:textId="77777777" w:rsidTr="00CF3244">
        <w:trPr>
          <w:cantSplit/>
        </w:trPr>
        <w:tc>
          <w:tcPr>
            <w:tcW w:w="315" w:type="dxa"/>
            <w:vMerge/>
          </w:tcPr>
          <w:p w14:paraId="4FBF6560" w14:textId="77777777"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14:paraId="7CA1022B"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14:paraId="47DD13D9"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14:paraId="074F38C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276" w:type="dxa"/>
            <w:tcMar>
              <w:right w:w="57" w:type="dxa"/>
            </w:tcMar>
            <w:vAlign w:val="center"/>
          </w:tcPr>
          <w:p w14:paraId="05423F67"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98717B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EA6151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3483B0A7"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B1CD15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B977B79"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5D68C9BD"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810505F" w14:textId="77777777" w:rsidR="0097141D" w:rsidRPr="004C314D" w:rsidRDefault="0097141D" w:rsidP="0097141D">
            <w:pPr>
              <w:jc w:val="right"/>
              <w:rPr>
                <w:rFonts w:ascii="Arial" w:hAnsi="Arial" w:cs="Arial"/>
                <w:color w:val="000000"/>
                <w:sz w:val="14"/>
                <w:szCs w:val="14"/>
              </w:rPr>
            </w:pPr>
          </w:p>
        </w:tc>
      </w:tr>
      <w:tr w:rsidR="00387755" w:rsidRPr="004C314D" w14:paraId="65FBF859" w14:textId="77777777" w:rsidTr="00CF3244">
        <w:trPr>
          <w:cantSplit/>
          <w:trHeight w:val="158"/>
        </w:trPr>
        <w:tc>
          <w:tcPr>
            <w:tcW w:w="315" w:type="dxa"/>
            <w:vMerge/>
          </w:tcPr>
          <w:p w14:paraId="16E95554" w14:textId="77777777"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14:paraId="107B46A5" w14:textId="77777777"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14:paraId="6451D439"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14:paraId="324775F6"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13</w:t>
            </w:r>
          </w:p>
        </w:tc>
        <w:tc>
          <w:tcPr>
            <w:tcW w:w="1276" w:type="dxa"/>
            <w:tcMar>
              <w:right w:w="57" w:type="dxa"/>
            </w:tcMar>
            <w:vAlign w:val="center"/>
          </w:tcPr>
          <w:p w14:paraId="7A851D61"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5FC50939"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24FFBAA2"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Mar>
              <w:right w:w="57" w:type="dxa"/>
            </w:tcMar>
            <w:vAlign w:val="center"/>
          </w:tcPr>
          <w:p w14:paraId="01A7940D"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14E756DF"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9FC5992"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3104E9A1"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4838E6F" w14:textId="77777777" w:rsidR="00387755" w:rsidRDefault="00387755" w:rsidP="00387755">
            <w:pPr>
              <w:jc w:val="right"/>
              <w:rPr>
                <w:rFonts w:ascii="Arial" w:hAnsi="Arial" w:cs="Arial"/>
                <w:color w:val="000000"/>
                <w:sz w:val="14"/>
                <w:szCs w:val="14"/>
              </w:rPr>
            </w:pPr>
          </w:p>
        </w:tc>
      </w:tr>
      <w:tr w:rsidR="00387755" w:rsidRPr="00520B26" w14:paraId="65EEC104" w14:textId="77777777" w:rsidTr="00CF3244">
        <w:trPr>
          <w:cantSplit/>
        </w:trPr>
        <w:tc>
          <w:tcPr>
            <w:tcW w:w="315" w:type="dxa"/>
            <w:vMerge/>
          </w:tcPr>
          <w:p w14:paraId="0E73637C" w14:textId="77777777"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14:paraId="7BBC527A" w14:textId="77777777"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14:paraId="02B508A3"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14:paraId="7619017F"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66</w:t>
            </w:r>
          </w:p>
        </w:tc>
        <w:tc>
          <w:tcPr>
            <w:tcW w:w="1276" w:type="dxa"/>
            <w:tcBorders>
              <w:bottom w:val="single" w:sz="4" w:space="0" w:color="auto"/>
            </w:tcBorders>
            <w:tcMar>
              <w:right w:w="57" w:type="dxa"/>
            </w:tcMar>
            <w:vAlign w:val="center"/>
          </w:tcPr>
          <w:p w14:paraId="385B4C64"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66</w:t>
            </w:r>
          </w:p>
        </w:tc>
        <w:tc>
          <w:tcPr>
            <w:tcW w:w="1134" w:type="dxa"/>
            <w:tcBorders>
              <w:bottom w:val="single" w:sz="4" w:space="0" w:color="auto"/>
            </w:tcBorders>
            <w:tcMar>
              <w:right w:w="57" w:type="dxa"/>
            </w:tcMar>
            <w:vAlign w:val="center"/>
          </w:tcPr>
          <w:p w14:paraId="218E6E6C"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02EF3C2"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44A411A"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FB06460"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6D07A039"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589A9361"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D14E700" w14:textId="77777777" w:rsidR="00387755" w:rsidRDefault="00387755" w:rsidP="00387755">
            <w:pPr>
              <w:jc w:val="right"/>
              <w:rPr>
                <w:rFonts w:ascii="Arial" w:hAnsi="Arial" w:cs="Arial"/>
                <w:color w:val="000000"/>
                <w:sz w:val="14"/>
                <w:szCs w:val="14"/>
              </w:rPr>
            </w:pPr>
          </w:p>
        </w:tc>
      </w:tr>
      <w:tr w:rsidR="00387755" w:rsidRPr="00520B26" w14:paraId="57262B2F" w14:textId="77777777" w:rsidTr="00CF3244">
        <w:trPr>
          <w:cantSplit/>
          <w:trHeight w:hRule="exact" w:val="284"/>
        </w:trPr>
        <w:tc>
          <w:tcPr>
            <w:tcW w:w="315" w:type="dxa"/>
            <w:vMerge/>
          </w:tcPr>
          <w:p w14:paraId="136FA460" w14:textId="77777777"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14:paraId="3D01BC42"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14:paraId="06A01176"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14:paraId="45CA9B68" w14:textId="77777777"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08B8BFD3"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2A3A95E"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BA538F7"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1C872FF4"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09475D6A"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11D760B6"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0EA5D83F"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B65B039" w14:textId="77777777" w:rsidR="00387755" w:rsidRDefault="00387755" w:rsidP="00387755">
            <w:pPr>
              <w:jc w:val="right"/>
              <w:rPr>
                <w:rFonts w:ascii="Arial" w:hAnsi="Arial" w:cs="Arial"/>
                <w:color w:val="000000"/>
                <w:sz w:val="14"/>
                <w:szCs w:val="14"/>
              </w:rPr>
            </w:pPr>
          </w:p>
        </w:tc>
      </w:tr>
      <w:tr w:rsidR="00387755" w:rsidRPr="00520B26" w14:paraId="059CD536" w14:textId="77777777" w:rsidTr="00CF3244">
        <w:trPr>
          <w:cantSplit/>
          <w:trHeight w:hRule="exact" w:val="284"/>
        </w:trPr>
        <w:tc>
          <w:tcPr>
            <w:tcW w:w="315" w:type="dxa"/>
            <w:vMerge/>
          </w:tcPr>
          <w:p w14:paraId="6E5397EB"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17F7F727"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14:paraId="1ED1527C"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5F56252E"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45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06DD3027"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E8D04D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3004AB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D3ED30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E3376A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75B07A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A428E7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665FD5E0" w14:textId="77777777" w:rsidR="00387755" w:rsidRDefault="00387755" w:rsidP="00387755">
            <w:pPr>
              <w:jc w:val="right"/>
              <w:rPr>
                <w:rFonts w:ascii="Arial" w:hAnsi="Arial" w:cs="Arial"/>
                <w:color w:val="000000"/>
                <w:sz w:val="14"/>
                <w:szCs w:val="14"/>
              </w:rPr>
            </w:pPr>
          </w:p>
        </w:tc>
      </w:tr>
      <w:tr w:rsidR="00387755" w:rsidRPr="00520B26" w14:paraId="4BB25215" w14:textId="77777777" w:rsidTr="00CF3244">
        <w:trPr>
          <w:cantSplit/>
          <w:trHeight w:hRule="exact" w:val="284"/>
        </w:trPr>
        <w:tc>
          <w:tcPr>
            <w:tcW w:w="315" w:type="dxa"/>
            <w:vMerge/>
          </w:tcPr>
          <w:p w14:paraId="6CAC1C21"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21C021F0"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62E2C914"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148FCC0"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58152E9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FA90C5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34BCD0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E0695A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DA84CB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C94A80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E00005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51191E75" w14:textId="77777777" w:rsidR="00387755" w:rsidRDefault="00387755" w:rsidP="00387755">
            <w:pPr>
              <w:jc w:val="right"/>
              <w:rPr>
                <w:rFonts w:ascii="Arial" w:hAnsi="Arial" w:cs="Arial"/>
                <w:color w:val="000000"/>
                <w:sz w:val="14"/>
                <w:szCs w:val="14"/>
              </w:rPr>
            </w:pPr>
          </w:p>
        </w:tc>
      </w:tr>
      <w:tr w:rsidR="00387755" w:rsidRPr="00520B26" w14:paraId="0D765955" w14:textId="77777777" w:rsidTr="00CF3244">
        <w:trPr>
          <w:cantSplit/>
          <w:trHeight w:hRule="exact" w:val="284"/>
        </w:trPr>
        <w:tc>
          <w:tcPr>
            <w:tcW w:w="315" w:type="dxa"/>
            <w:vMerge/>
          </w:tcPr>
          <w:p w14:paraId="1303D8D5"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15A217C2"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06761FAF"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CAA2482"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647885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1452CE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5D914A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3F9357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A85BD8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7C4919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B12853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08D07F1" w14:textId="77777777" w:rsidR="00387755" w:rsidRDefault="00387755" w:rsidP="00387755">
            <w:pPr>
              <w:jc w:val="right"/>
              <w:rPr>
                <w:rFonts w:ascii="Arial" w:hAnsi="Arial" w:cs="Arial"/>
                <w:color w:val="000000"/>
                <w:sz w:val="14"/>
                <w:szCs w:val="14"/>
              </w:rPr>
            </w:pPr>
          </w:p>
        </w:tc>
      </w:tr>
      <w:tr w:rsidR="00387755" w:rsidRPr="00520B26" w14:paraId="3C549B3A" w14:textId="77777777" w:rsidTr="00E5658D">
        <w:trPr>
          <w:cantSplit/>
          <w:trHeight w:hRule="exact" w:val="357"/>
        </w:trPr>
        <w:tc>
          <w:tcPr>
            <w:tcW w:w="315" w:type="dxa"/>
            <w:vMerge/>
          </w:tcPr>
          <w:p w14:paraId="104DCEE0" w14:textId="77777777"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1406154F"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14:paraId="486C3870"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ABDF820"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64E4E2DA"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BDFAF8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F5D517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A0C0FE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BCA4B6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ABAD93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D2C4BC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4763021B" w14:textId="77777777" w:rsidR="00387755" w:rsidRDefault="00387755" w:rsidP="00387755">
            <w:pPr>
              <w:jc w:val="right"/>
              <w:rPr>
                <w:rFonts w:ascii="Arial" w:hAnsi="Arial" w:cs="Arial"/>
                <w:color w:val="000000"/>
                <w:sz w:val="14"/>
                <w:szCs w:val="14"/>
              </w:rPr>
            </w:pPr>
          </w:p>
        </w:tc>
      </w:tr>
      <w:tr w:rsidR="00957B31" w:rsidRPr="00520B26" w14:paraId="0DA016D5" w14:textId="77777777" w:rsidTr="00CF3244">
        <w:trPr>
          <w:cantSplit/>
          <w:trHeight w:val="299"/>
        </w:trPr>
        <w:tc>
          <w:tcPr>
            <w:tcW w:w="315" w:type="dxa"/>
            <w:vMerge/>
          </w:tcPr>
          <w:p w14:paraId="14D3DC9C"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14:paraId="1EC30CAA"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14:paraId="3BC98DE1"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E54CC73"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56343E34"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D433658"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688A590"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34445C0"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D34B8AF"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A9DD48F"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3F05A9F"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66D17C72" w14:textId="77777777" w:rsidR="00957B31" w:rsidRDefault="00957B31" w:rsidP="00957B31">
            <w:pPr>
              <w:jc w:val="right"/>
              <w:rPr>
                <w:rFonts w:ascii="Arial" w:hAnsi="Arial" w:cs="Arial"/>
                <w:color w:val="000000"/>
                <w:sz w:val="14"/>
                <w:szCs w:val="14"/>
              </w:rPr>
            </w:pPr>
          </w:p>
        </w:tc>
      </w:tr>
      <w:tr w:rsidR="00957B31" w:rsidRPr="00520B26" w14:paraId="786A8C97" w14:textId="77777777" w:rsidTr="00CF3244">
        <w:trPr>
          <w:cantSplit/>
          <w:trHeight w:val="275"/>
        </w:trPr>
        <w:tc>
          <w:tcPr>
            <w:tcW w:w="315" w:type="dxa"/>
            <w:vMerge/>
          </w:tcPr>
          <w:p w14:paraId="51988EB1"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14:paraId="64A707AC" w14:textId="77777777"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14:paraId="76DE367C"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14:paraId="45DD2D8E" w14:textId="77777777"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512979D3"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F337A4E"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4E7D655"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D16461B"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A8C61BD"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68E40AB"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6A538BA7" w14:textId="77777777"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222173F7" w14:textId="77777777" w:rsidR="00957B31" w:rsidRDefault="00957B31" w:rsidP="00957B31">
            <w:pPr>
              <w:jc w:val="right"/>
              <w:rPr>
                <w:rFonts w:ascii="Arial" w:hAnsi="Arial" w:cs="Arial"/>
                <w:color w:val="000000"/>
                <w:sz w:val="14"/>
                <w:szCs w:val="14"/>
              </w:rPr>
            </w:pPr>
          </w:p>
        </w:tc>
      </w:tr>
      <w:tr w:rsidR="00957B31" w:rsidRPr="00520B26" w14:paraId="260936BE" w14:textId="77777777" w:rsidTr="00CF3244">
        <w:trPr>
          <w:cantSplit/>
          <w:trHeight w:val="265"/>
        </w:trPr>
        <w:tc>
          <w:tcPr>
            <w:tcW w:w="315" w:type="dxa"/>
            <w:vMerge/>
          </w:tcPr>
          <w:p w14:paraId="2AA07019" w14:textId="77777777"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14:paraId="67F930A4" w14:textId="77777777"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14:paraId="5DCC014E"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14:paraId="765B0598"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1CF2868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F1F37D1"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BAD19C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AC3B54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10D21AF"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FD1EA5A"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731845E0"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53D91A6" w14:textId="77777777" w:rsidR="00957B31" w:rsidRDefault="00957B31" w:rsidP="00957B31">
            <w:pPr>
              <w:jc w:val="right"/>
              <w:rPr>
                <w:rFonts w:ascii="Arial" w:hAnsi="Arial" w:cs="Arial"/>
                <w:color w:val="000000"/>
                <w:sz w:val="14"/>
                <w:szCs w:val="14"/>
              </w:rPr>
            </w:pPr>
          </w:p>
        </w:tc>
      </w:tr>
      <w:tr w:rsidR="00957B31" w:rsidRPr="00520B26" w14:paraId="2C4E8585" w14:textId="77777777" w:rsidTr="00CF3244">
        <w:trPr>
          <w:cantSplit/>
          <w:trHeight w:val="215"/>
        </w:trPr>
        <w:tc>
          <w:tcPr>
            <w:tcW w:w="315" w:type="dxa"/>
            <w:vMerge/>
          </w:tcPr>
          <w:p w14:paraId="4A85DBA8" w14:textId="77777777" w:rsidR="00957B31" w:rsidRPr="00520B26" w:rsidRDefault="00957B31" w:rsidP="00957B31">
            <w:pPr>
              <w:rPr>
                <w:rFonts w:ascii="Arial" w:hAnsi="Arial" w:cs="Arial"/>
                <w:iCs/>
                <w:color w:val="000000"/>
                <w:sz w:val="14"/>
                <w:szCs w:val="14"/>
              </w:rPr>
            </w:pPr>
          </w:p>
        </w:tc>
        <w:tc>
          <w:tcPr>
            <w:tcW w:w="2874" w:type="dxa"/>
            <w:vMerge w:val="restart"/>
            <w:vAlign w:val="center"/>
          </w:tcPr>
          <w:p w14:paraId="0C48A48F"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14:paraId="59DDC456"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14:paraId="2BC1EE89" w14:textId="77777777"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14:paraId="49E8C8B3"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02684715"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57BB21D"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56CF94D"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0A4C5A1"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C3E9658"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81A742C"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29E7C3C2"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B4DA20C" w14:textId="77777777" w:rsidR="00957B31" w:rsidRDefault="00957B31" w:rsidP="00957B31">
            <w:pPr>
              <w:jc w:val="right"/>
              <w:rPr>
                <w:rFonts w:ascii="Arial" w:hAnsi="Arial" w:cs="Arial"/>
                <w:color w:val="000000"/>
                <w:sz w:val="14"/>
                <w:szCs w:val="14"/>
              </w:rPr>
            </w:pPr>
          </w:p>
        </w:tc>
      </w:tr>
      <w:tr w:rsidR="00957B31" w:rsidRPr="00520B26" w14:paraId="2F5D02BF" w14:textId="77777777" w:rsidTr="00CF3244">
        <w:trPr>
          <w:cantSplit/>
          <w:trHeight w:val="201"/>
        </w:trPr>
        <w:tc>
          <w:tcPr>
            <w:tcW w:w="315" w:type="dxa"/>
            <w:vMerge/>
          </w:tcPr>
          <w:p w14:paraId="5B650D04"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14:paraId="4EB13A27" w14:textId="77777777"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0010D2FF"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207B3889"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14:paraId="3234A694"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28E755D5"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DD48C98"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E22703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A38F03D"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565156C"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1F3B218"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7D03FEBC"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D505F19" w14:textId="77777777" w:rsidR="00957B31" w:rsidRDefault="00957B31" w:rsidP="00957B31">
            <w:pPr>
              <w:jc w:val="right"/>
              <w:rPr>
                <w:rFonts w:ascii="Arial" w:hAnsi="Arial" w:cs="Arial"/>
                <w:color w:val="000000"/>
                <w:sz w:val="14"/>
                <w:szCs w:val="14"/>
              </w:rPr>
            </w:pPr>
          </w:p>
        </w:tc>
      </w:tr>
      <w:tr w:rsidR="00957B31" w:rsidRPr="00520B26" w14:paraId="4F98DD45" w14:textId="77777777" w:rsidTr="00CF3244">
        <w:trPr>
          <w:cantSplit/>
          <w:trHeight w:val="215"/>
        </w:trPr>
        <w:tc>
          <w:tcPr>
            <w:tcW w:w="315" w:type="dxa"/>
            <w:vMerge/>
          </w:tcPr>
          <w:p w14:paraId="1E3F29DD"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14:paraId="7835B9E8" w14:textId="77777777"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14:paraId="4029E315"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21F96264"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14:paraId="77404DEC"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78FA4E6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59E55AE"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1649B7B9"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251A00F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1A2AAA9"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87A0D6F"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4D620E80"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5D320A9" w14:textId="77777777" w:rsidR="00957B31" w:rsidRDefault="00957B31" w:rsidP="00957B31">
            <w:pPr>
              <w:jc w:val="right"/>
              <w:rPr>
                <w:rFonts w:ascii="Arial" w:hAnsi="Arial" w:cs="Arial"/>
                <w:color w:val="000000"/>
                <w:sz w:val="14"/>
                <w:szCs w:val="14"/>
              </w:rPr>
            </w:pPr>
          </w:p>
        </w:tc>
      </w:tr>
      <w:tr w:rsidR="00957B31" w:rsidRPr="00520B26" w14:paraId="16CAE398" w14:textId="77777777" w:rsidTr="00CF3244">
        <w:trPr>
          <w:cantSplit/>
          <w:trHeight w:val="173"/>
        </w:trPr>
        <w:tc>
          <w:tcPr>
            <w:tcW w:w="315" w:type="dxa"/>
            <w:vMerge/>
          </w:tcPr>
          <w:p w14:paraId="366D6CCB"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14:paraId="1EF38196" w14:textId="77777777"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7EBF2929" w14:textId="77777777"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069B09A7"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14:paraId="04CDF39C"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6C075407"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02F7EC3"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91EE02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08AD006"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85B606E"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48F252A"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3291A7DB"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8E1501B" w14:textId="77777777" w:rsidR="00957B31" w:rsidRDefault="00957B31" w:rsidP="00957B31">
            <w:pPr>
              <w:jc w:val="right"/>
              <w:rPr>
                <w:rFonts w:ascii="Arial" w:hAnsi="Arial" w:cs="Arial"/>
                <w:color w:val="000000"/>
                <w:sz w:val="14"/>
                <w:szCs w:val="14"/>
              </w:rPr>
            </w:pPr>
          </w:p>
        </w:tc>
      </w:tr>
      <w:tr w:rsidR="00957B31" w:rsidRPr="00520B26" w14:paraId="7C2D44AE" w14:textId="77777777" w:rsidTr="00CF3244">
        <w:trPr>
          <w:cantSplit/>
          <w:trHeight w:val="274"/>
        </w:trPr>
        <w:tc>
          <w:tcPr>
            <w:tcW w:w="315" w:type="dxa"/>
            <w:vMerge/>
          </w:tcPr>
          <w:p w14:paraId="0089F226" w14:textId="77777777"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471B4A8F" w14:textId="77777777"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14:paraId="7D0836F9"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14:paraId="3F31F0C2"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79EE1784"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3E09296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0851CA0"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0DA7C3F3"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7814FFFE"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8AD99E3"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16F57D32"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2D0B7EF" w14:textId="77777777" w:rsidR="00957B31" w:rsidRDefault="00957B31" w:rsidP="00957B31">
            <w:pPr>
              <w:jc w:val="right"/>
              <w:rPr>
                <w:rFonts w:ascii="Arial" w:hAnsi="Arial" w:cs="Arial"/>
                <w:color w:val="000000"/>
                <w:sz w:val="14"/>
                <w:szCs w:val="14"/>
              </w:rPr>
            </w:pPr>
          </w:p>
        </w:tc>
      </w:tr>
      <w:tr w:rsidR="00957B31" w:rsidRPr="00520B26" w14:paraId="48949A36" w14:textId="77777777" w:rsidTr="00061150">
        <w:trPr>
          <w:cantSplit/>
          <w:trHeight w:val="127"/>
        </w:trPr>
        <w:tc>
          <w:tcPr>
            <w:tcW w:w="315" w:type="dxa"/>
            <w:vMerge/>
          </w:tcPr>
          <w:p w14:paraId="6FB0C6E3"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6BCAE015" w14:textId="77777777"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14:paraId="61037BF0"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14:paraId="5DB69F32" w14:textId="77777777"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14:paraId="4206286A"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1494FE4"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48A8816"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1939EEC"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744642E"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35C40524"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3C05FF8C"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D296856" w14:textId="77777777" w:rsidR="00957B31" w:rsidRDefault="00957B31" w:rsidP="00957B31">
            <w:pPr>
              <w:jc w:val="right"/>
              <w:rPr>
                <w:rFonts w:ascii="Arial" w:hAnsi="Arial" w:cs="Arial"/>
                <w:color w:val="000000"/>
                <w:sz w:val="14"/>
                <w:szCs w:val="14"/>
              </w:rPr>
            </w:pPr>
          </w:p>
        </w:tc>
      </w:tr>
      <w:tr w:rsidR="00957B31" w:rsidRPr="00520B26" w14:paraId="5DD71A3F" w14:textId="77777777" w:rsidTr="009E12E0">
        <w:trPr>
          <w:cantSplit/>
          <w:trHeight w:val="243"/>
        </w:trPr>
        <w:tc>
          <w:tcPr>
            <w:tcW w:w="315" w:type="dxa"/>
            <w:vMerge/>
          </w:tcPr>
          <w:p w14:paraId="07ECE3D6"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25ED3088" w14:textId="77777777"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14:paraId="176B9631" w14:textId="77777777"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14:paraId="156DA5E7"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2A824910"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339C2DA"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9F50F72"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95E519F"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26E0600"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51E8DB2E" w14:textId="77777777"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6D2D61DB"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10FFFDB" w14:textId="77777777" w:rsidR="00957B31" w:rsidRDefault="00957B31" w:rsidP="00957B31">
            <w:pPr>
              <w:jc w:val="right"/>
              <w:rPr>
                <w:rFonts w:ascii="Arial" w:hAnsi="Arial" w:cs="Arial"/>
                <w:color w:val="000000"/>
                <w:sz w:val="14"/>
                <w:szCs w:val="14"/>
              </w:rPr>
            </w:pPr>
          </w:p>
        </w:tc>
      </w:tr>
      <w:tr w:rsidR="00957B31" w:rsidRPr="00520B26" w14:paraId="0E353F6C" w14:textId="77777777" w:rsidTr="00CF3244">
        <w:trPr>
          <w:cantSplit/>
          <w:trHeight w:val="169"/>
        </w:trPr>
        <w:tc>
          <w:tcPr>
            <w:tcW w:w="315" w:type="dxa"/>
            <w:vMerge/>
          </w:tcPr>
          <w:p w14:paraId="2016CABE"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256C9086" w14:textId="77777777"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14:paraId="50F132AE"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14:paraId="50321A6C"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2D2C7994" w14:textId="77777777"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14:paraId="1E40DC2A"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394AEFFB"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0AE536EB" w14:textId="77777777"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16789AD5" w14:textId="77777777"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2BD89F78" w14:textId="77777777"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306A7A03" w14:textId="77777777"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7FD7A080" w14:textId="77777777" w:rsidR="00957B31" w:rsidRPr="00957B31" w:rsidRDefault="00957B31" w:rsidP="00957B31">
            <w:pPr>
              <w:jc w:val="right"/>
              <w:rPr>
                <w:rFonts w:ascii="Arial" w:hAnsi="Arial" w:cs="Arial"/>
                <w:color w:val="FF0000"/>
                <w:sz w:val="14"/>
                <w:szCs w:val="14"/>
              </w:rPr>
            </w:pPr>
          </w:p>
        </w:tc>
      </w:tr>
      <w:tr w:rsidR="00957B31" w:rsidRPr="00520B26" w14:paraId="4C3DD9B2" w14:textId="77777777" w:rsidTr="00CF3244">
        <w:trPr>
          <w:cantSplit/>
          <w:trHeight w:val="169"/>
        </w:trPr>
        <w:tc>
          <w:tcPr>
            <w:tcW w:w="315" w:type="dxa"/>
            <w:vMerge/>
          </w:tcPr>
          <w:p w14:paraId="2BCEBB85" w14:textId="77777777"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14:paraId="34FCBA61" w14:textId="77777777"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14:paraId="5E86E5A4"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14:paraId="7824AC93" w14:textId="77777777" w:rsidR="00957B31" w:rsidRDefault="00957B31" w:rsidP="00957B31">
            <w:pPr>
              <w:jc w:val="right"/>
              <w:rPr>
                <w:rFonts w:ascii="Arial" w:hAnsi="Arial" w:cs="Arial"/>
                <w:color w:val="000000"/>
                <w:sz w:val="14"/>
                <w:szCs w:val="14"/>
              </w:rPr>
            </w:pPr>
          </w:p>
        </w:tc>
        <w:tc>
          <w:tcPr>
            <w:tcW w:w="1276" w:type="dxa"/>
            <w:tcMar>
              <w:right w:w="57" w:type="dxa"/>
            </w:tcMar>
            <w:vAlign w:val="center"/>
          </w:tcPr>
          <w:p w14:paraId="31FD881A"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665B1B4B"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503301E2"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FDC1BAF" w14:textId="77777777" w:rsidR="00957B31" w:rsidRDefault="00957B31" w:rsidP="00957B31">
            <w:pPr>
              <w:jc w:val="right"/>
              <w:rPr>
                <w:rFonts w:ascii="Arial" w:hAnsi="Arial" w:cs="Arial"/>
                <w:color w:val="000000"/>
                <w:sz w:val="14"/>
                <w:szCs w:val="14"/>
              </w:rPr>
            </w:pPr>
          </w:p>
        </w:tc>
        <w:tc>
          <w:tcPr>
            <w:tcW w:w="1134" w:type="dxa"/>
            <w:tcMar>
              <w:right w:w="57" w:type="dxa"/>
            </w:tcMar>
            <w:vAlign w:val="center"/>
          </w:tcPr>
          <w:p w14:paraId="4A1EE795"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EA72542" w14:textId="77777777"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14:paraId="0D4D1E8F" w14:textId="77777777"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29A15A9" w14:textId="77777777" w:rsidR="00957B31" w:rsidRDefault="00957B31" w:rsidP="00957B31">
            <w:pPr>
              <w:jc w:val="right"/>
              <w:rPr>
                <w:rFonts w:ascii="Arial" w:hAnsi="Arial" w:cs="Arial"/>
                <w:color w:val="000000"/>
                <w:sz w:val="14"/>
                <w:szCs w:val="14"/>
              </w:rPr>
            </w:pPr>
          </w:p>
        </w:tc>
      </w:tr>
      <w:tr w:rsidR="00957B31" w:rsidRPr="00520B26" w14:paraId="12FD2EDC" w14:textId="77777777" w:rsidTr="00CF3244">
        <w:trPr>
          <w:cantSplit/>
          <w:trHeight w:val="215"/>
        </w:trPr>
        <w:tc>
          <w:tcPr>
            <w:tcW w:w="5173" w:type="dxa"/>
            <w:gridSpan w:val="3"/>
            <w:tcBorders>
              <w:bottom w:val="single" w:sz="4" w:space="0" w:color="auto"/>
              <w:right w:val="single" w:sz="18" w:space="0" w:color="auto"/>
            </w:tcBorders>
            <w:vAlign w:val="center"/>
          </w:tcPr>
          <w:p w14:paraId="7BD571AE" w14:textId="77777777"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14:paraId="46770F41" w14:textId="77777777"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14:paraId="609111F2"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1 339</w:t>
            </w:r>
          </w:p>
        </w:tc>
        <w:tc>
          <w:tcPr>
            <w:tcW w:w="1276" w:type="dxa"/>
            <w:tcBorders>
              <w:bottom w:val="single" w:sz="18" w:space="0" w:color="auto"/>
            </w:tcBorders>
            <w:tcMar>
              <w:right w:w="57" w:type="dxa"/>
            </w:tcMar>
            <w:vAlign w:val="center"/>
          </w:tcPr>
          <w:p w14:paraId="386A48E1"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92</w:t>
            </w:r>
          </w:p>
        </w:tc>
        <w:tc>
          <w:tcPr>
            <w:tcW w:w="1134" w:type="dxa"/>
            <w:tcBorders>
              <w:bottom w:val="single" w:sz="18" w:space="0" w:color="auto"/>
            </w:tcBorders>
            <w:tcMar>
              <w:right w:w="57" w:type="dxa"/>
            </w:tcMar>
            <w:vAlign w:val="center"/>
          </w:tcPr>
          <w:p w14:paraId="607AC304" w14:textId="77777777"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60986424"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391</w:t>
            </w:r>
          </w:p>
        </w:tc>
        <w:tc>
          <w:tcPr>
            <w:tcW w:w="1134" w:type="dxa"/>
            <w:tcBorders>
              <w:bottom w:val="single" w:sz="18" w:space="0" w:color="auto"/>
            </w:tcBorders>
            <w:tcMar>
              <w:right w:w="57" w:type="dxa"/>
            </w:tcMar>
            <w:vAlign w:val="center"/>
          </w:tcPr>
          <w:p w14:paraId="5146A44D"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445</w:t>
            </w:r>
          </w:p>
        </w:tc>
        <w:tc>
          <w:tcPr>
            <w:tcW w:w="1134" w:type="dxa"/>
            <w:tcBorders>
              <w:bottom w:val="single" w:sz="18" w:space="0" w:color="auto"/>
            </w:tcBorders>
            <w:tcMar>
              <w:right w:w="57" w:type="dxa"/>
            </w:tcMar>
            <w:vAlign w:val="center"/>
          </w:tcPr>
          <w:p w14:paraId="1E19F50B"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4" w:space="0" w:color="auto"/>
            </w:tcBorders>
            <w:tcMar>
              <w:right w:w="57" w:type="dxa"/>
            </w:tcMar>
            <w:vAlign w:val="center"/>
          </w:tcPr>
          <w:p w14:paraId="64DA5D04"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14</w:t>
            </w:r>
          </w:p>
        </w:tc>
        <w:tc>
          <w:tcPr>
            <w:tcW w:w="1134" w:type="dxa"/>
            <w:tcBorders>
              <w:bottom w:val="single" w:sz="18" w:space="0" w:color="auto"/>
              <w:right w:val="single" w:sz="4" w:space="0" w:color="auto"/>
            </w:tcBorders>
            <w:vAlign w:val="center"/>
          </w:tcPr>
          <w:p w14:paraId="282F613C" w14:textId="77777777"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3CB1FB29" w14:textId="77777777" w:rsidR="00957B31" w:rsidRDefault="00957B31" w:rsidP="00957B31">
            <w:pPr>
              <w:jc w:val="right"/>
              <w:rPr>
                <w:rFonts w:ascii="Arial" w:hAnsi="Arial" w:cs="Arial"/>
                <w:color w:val="000000"/>
                <w:sz w:val="14"/>
                <w:szCs w:val="14"/>
              </w:rPr>
            </w:pPr>
            <w:r>
              <w:rPr>
                <w:rFonts w:ascii="Arial" w:hAnsi="Arial" w:cs="Arial"/>
                <w:color w:val="000000"/>
                <w:sz w:val="14"/>
                <w:szCs w:val="14"/>
              </w:rPr>
              <w:t>269</w:t>
            </w:r>
          </w:p>
        </w:tc>
      </w:tr>
    </w:tbl>
    <w:p w14:paraId="15FB7508" w14:textId="77777777"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t xml:space="preserve"> </w:t>
      </w:r>
      <w:r w:rsidR="001F70FD" w:rsidRPr="00682369">
        <w:rPr>
          <w:rFonts w:ascii="Arial" w:hAnsi="Arial" w:cs="Arial"/>
          <w:color w:val="auto"/>
          <w:szCs w:val="24"/>
        </w:rPr>
        <w:t>Dział 1.1.2.b. Struktura załatwień spraw</w:t>
      </w:r>
    </w:p>
    <w:p w14:paraId="6AC575D7" w14:textId="77777777"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14:paraId="1C4C55F1" w14:textId="77777777" w:rsidTr="006855FB">
        <w:trPr>
          <w:cantSplit/>
          <w:trHeight w:val="243"/>
        </w:trPr>
        <w:tc>
          <w:tcPr>
            <w:tcW w:w="7107" w:type="dxa"/>
            <w:gridSpan w:val="4"/>
            <w:vMerge w:val="restart"/>
            <w:vAlign w:val="center"/>
          </w:tcPr>
          <w:p w14:paraId="3446B351" w14:textId="77777777"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14:paraId="1759E7CB" w14:textId="77777777" w:rsidR="001F70FD" w:rsidRDefault="001F70FD" w:rsidP="001F70FD"/>
          <w:p w14:paraId="6F1E2784" w14:textId="77777777" w:rsidR="001F70FD" w:rsidRPr="001F70FD" w:rsidRDefault="001F70FD" w:rsidP="001F70FD"/>
        </w:tc>
        <w:tc>
          <w:tcPr>
            <w:tcW w:w="997" w:type="dxa"/>
          </w:tcPr>
          <w:p w14:paraId="72DEEBCF" w14:textId="77777777" w:rsidR="001F70FD" w:rsidRPr="00FF09FF" w:rsidRDefault="001F70FD" w:rsidP="006855FB">
            <w:pPr>
              <w:jc w:val="center"/>
              <w:rPr>
                <w:rFonts w:ascii="Arial" w:hAnsi="Arial" w:cs="Arial"/>
                <w:iCs/>
                <w:sz w:val="16"/>
                <w:szCs w:val="16"/>
              </w:rPr>
            </w:pPr>
          </w:p>
        </w:tc>
        <w:tc>
          <w:tcPr>
            <w:tcW w:w="7984" w:type="dxa"/>
            <w:gridSpan w:val="8"/>
            <w:vAlign w:val="center"/>
          </w:tcPr>
          <w:p w14:paraId="6D0963F3" w14:textId="77777777"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14:paraId="7153227E" w14:textId="77777777" w:rsidTr="006855FB">
        <w:trPr>
          <w:cantSplit/>
          <w:trHeight w:val="188"/>
        </w:trPr>
        <w:tc>
          <w:tcPr>
            <w:tcW w:w="7107" w:type="dxa"/>
            <w:gridSpan w:val="4"/>
            <w:vMerge/>
          </w:tcPr>
          <w:p w14:paraId="3789D159" w14:textId="77777777"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14:paraId="3D311228" w14:textId="77777777"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14:paraId="1E9265AB" w14:textId="77777777"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14:paraId="2BDEF944" w14:textId="77777777" w:rsidTr="006855FB">
        <w:trPr>
          <w:cantSplit/>
          <w:trHeight w:val="209"/>
        </w:trPr>
        <w:tc>
          <w:tcPr>
            <w:tcW w:w="7107" w:type="dxa"/>
            <w:gridSpan w:val="4"/>
            <w:vMerge/>
          </w:tcPr>
          <w:p w14:paraId="1D5F1FA8" w14:textId="77777777"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14:paraId="654E2873" w14:textId="77777777" w:rsidR="001F70FD" w:rsidRPr="00FF09FF" w:rsidRDefault="001F70FD" w:rsidP="006855FB">
            <w:pPr>
              <w:jc w:val="center"/>
              <w:rPr>
                <w:rFonts w:ascii="Arial" w:hAnsi="Arial" w:cs="Arial"/>
                <w:bCs/>
                <w:iCs/>
                <w:sz w:val="14"/>
                <w:szCs w:val="14"/>
              </w:rPr>
            </w:pPr>
          </w:p>
        </w:tc>
        <w:tc>
          <w:tcPr>
            <w:tcW w:w="998" w:type="dxa"/>
            <w:vAlign w:val="center"/>
          </w:tcPr>
          <w:p w14:paraId="0272BB5E"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14:paraId="068AB4BB"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14:paraId="12442A87"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14:paraId="5C20372D"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14:paraId="5AF1A881"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14:paraId="03DA3548"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14:paraId="653ACB85"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14:paraId="1B9E8848" w14:textId="77777777"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14:paraId="3EBC8A34" w14:textId="77777777" w:rsidTr="006855FB">
        <w:trPr>
          <w:cantSplit/>
          <w:trHeight w:val="146"/>
        </w:trPr>
        <w:tc>
          <w:tcPr>
            <w:tcW w:w="7107" w:type="dxa"/>
            <w:gridSpan w:val="4"/>
            <w:tcBorders>
              <w:bottom w:val="single" w:sz="4" w:space="0" w:color="auto"/>
            </w:tcBorders>
            <w:vAlign w:val="center"/>
          </w:tcPr>
          <w:p w14:paraId="240D67A4" w14:textId="77777777"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14:paraId="314DD26D" w14:textId="77777777"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14:paraId="118E5CE4" w14:textId="77777777"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14:paraId="1D8E60A3" w14:textId="77777777"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14:paraId="7A1DFD77" w14:textId="77777777"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14:paraId="6B91BD88" w14:textId="77777777"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14:paraId="5120FB9F" w14:textId="77777777"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14:paraId="7961EE48" w14:textId="77777777"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14:paraId="3CFF3319" w14:textId="77777777"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14:paraId="25581223" w14:textId="77777777"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14:paraId="5982D7CE" w14:textId="77777777" w:rsidTr="00082820">
        <w:trPr>
          <w:cantSplit/>
          <w:trHeight w:val="284"/>
        </w:trPr>
        <w:tc>
          <w:tcPr>
            <w:tcW w:w="6729" w:type="dxa"/>
            <w:gridSpan w:val="3"/>
            <w:tcBorders>
              <w:right w:val="single" w:sz="12" w:space="0" w:color="auto"/>
            </w:tcBorders>
            <w:vAlign w:val="center"/>
          </w:tcPr>
          <w:p w14:paraId="620EBD49" w14:textId="77777777"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14:paraId="6A8095E6"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14:paraId="62038679"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1 450</w:t>
            </w:r>
          </w:p>
        </w:tc>
        <w:tc>
          <w:tcPr>
            <w:tcW w:w="998" w:type="dxa"/>
            <w:tcBorders>
              <w:top w:val="single" w:sz="12" w:space="0" w:color="auto"/>
            </w:tcBorders>
            <w:vAlign w:val="center"/>
          </w:tcPr>
          <w:p w14:paraId="3C4ABBB4" w14:textId="77777777" w:rsidR="00682369" w:rsidRPr="00FF09FF" w:rsidRDefault="00682369" w:rsidP="00682369">
            <w:pPr>
              <w:jc w:val="right"/>
              <w:rPr>
                <w:rFonts w:ascii="Arial" w:hAnsi="Arial" w:cs="Arial"/>
                <w:iCs/>
                <w:sz w:val="12"/>
                <w:szCs w:val="12"/>
              </w:rPr>
            </w:pPr>
            <w:r>
              <w:rPr>
                <w:rFonts w:ascii="Arial" w:hAnsi="Arial" w:cs="Arial"/>
                <w:color w:val="000000"/>
                <w:sz w:val="14"/>
                <w:szCs w:val="14"/>
              </w:rPr>
              <w:t>224</w:t>
            </w:r>
          </w:p>
        </w:tc>
        <w:tc>
          <w:tcPr>
            <w:tcW w:w="998" w:type="dxa"/>
            <w:tcBorders>
              <w:top w:val="single" w:sz="12" w:space="0" w:color="auto"/>
            </w:tcBorders>
            <w:vAlign w:val="center"/>
          </w:tcPr>
          <w:p w14:paraId="1A0FC9E0" w14:textId="77777777"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14:paraId="6AC055E9" w14:textId="77777777" w:rsidR="00682369" w:rsidRPr="00FF09FF" w:rsidRDefault="00682369" w:rsidP="00682369">
            <w:pPr>
              <w:jc w:val="right"/>
              <w:rPr>
                <w:rFonts w:ascii="Arial" w:hAnsi="Arial" w:cs="Arial"/>
                <w:iCs/>
                <w:sz w:val="12"/>
                <w:szCs w:val="12"/>
              </w:rPr>
            </w:pPr>
            <w:r>
              <w:rPr>
                <w:rFonts w:ascii="Arial" w:hAnsi="Arial" w:cs="Arial"/>
                <w:color w:val="000000"/>
                <w:sz w:val="14"/>
                <w:szCs w:val="14"/>
              </w:rPr>
              <w:t>318</w:t>
            </w:r>
          </w:p>
        </w:tc>
        <w:tc>
          <w:tcPr>
            <w:tcW w:w="998" w:type="dxa"/>
            <w:tcBorders>
              <w:top w:val="single" w:sz="12" w:space="0" w:color="auto"/>
            </w:tcBorders>
            <w:vAlign w:val="center"/>
          </w:tcPr>
          <w:p w14:paraId="6FACCD0B"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453</w:t>
            </w:r>
          </w:p>
        </w:tc>
        <w:tc>
          <w:tcPr>
            <w:tcW w:w="998" w:type="dxa"/>
            <w:tcBorders>
              <w:top w:val="single" w:sz="12" w:space="0" w:color="auto"/>
            </w:tcBorders>
            <w:vAlign w:val="center"/>
          </w:tcPr>
          <w:p w14:paraId="5343136F"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4</w:t>
            </w:r>
          </w:p>
        </w:tc>
        <w:tc>
          <w:tcPr>
            <w:tcW w:w="998" w:type="dxa"/>
            <w:tcBorders>
              <w:top w:val="single" w:sz="12" w:space="0" w:color="auto"/>
            </w:tcBorders>
            <w:vAlign w:val="center"/>
          </w:tcPr>
          <w:p w14:paraId="4F4D6DA7"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15</w:t>
            </w:r>
          </w:p>
        </w:tc>
        <w:tc>
          <w:tcPr>
            <w:tcW w:w="998" w:type="dxa"/>
            <w:tcBorders>
              <w:top w:val="single" w:sz="12" w:space="0" w:color="auto"/>
              <w:right w:val="single" w:sz="4" w:space="0" w:color="auto"/>
            </w:tcBorders>
            <w:vAlign w:val="center"/>
          </w:tcPr>
          <w:p w14:paraId="687481D2" w14:textId="77777777"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14:paraId="58A5538B" w14:textId="77777777"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311</w:t>
            </w:r>
          </w:p>
        </w:tc>
      </w:tr>
      <w:tr w:rsidR="00682369" w:rsidRPr="00FF09FF" w14:paraId="79F5867D" w14:textId="77777777" w:rsidTr="008D19C5">
        <w:trPr>
          <w:cantSplit/>
          <w:trHeight w:hRule="exact" w:val="227"/>
        </w:trPr>
        <w:tc>
          <w:tcPr>
            <w:tcW w:w="342" w:type="dxa"/>
            <w:vMerge w:val="restart"/>
            <w:textDirection w:val="btLr"/>
            <w:vAlign w:val="center"/>
          </w:tcPr>
          <w:p w14:paraId="0B9DF1A6" w14:textId="77777777"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14:paraId="454C31CA" w14:textId="77777777"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14:paraId="171EECF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14:paraId="1875D71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862</w:t>
            </w:r>
          </w:p>
        </w:tc>
        <w:tc>
          <w:tcPr>
            <w:tcW w:w="998" w:type="dxa"/>
            <w:vAlign w:val="center"/>
          </w:tcPr>
          <w:p w14:paraId="7BC93D88"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144</w:t>
            </w:r>
          </w:p>
        </w:tc>
        <w:tc>
          <w:tcPr>
            <w:tcW w:w="998" w:type="dxa"/>
            <w:vAlign w:val="center"/>
          </w:tcPr>
          <w:p w14:paraId="724A82BD" w14:textId="77777777" w:rsidR="00682369" w:rsidRPr="00FF09FF" w:rsidRDefault="00682369" w:rsidP="00682369">
            <w:pPr>
              <w:jc w:val="center"/>
              <w:rPr>
                <w:rFonts w:ascii="Arial" w:hAnsi="Arial" w:cs="Arial"/>
                <w:iCs/>
                <w:sz w:val="12"/>
                <w:szCs w:val="12"/>
              </w:rPr>
            </w:pPr>
          </w:p>
        </w:tc>
        <w:tc>
          <w:tcPr>
            <w:tcW w:w="998" w:type="dxa"/>
            <w:vAlign w:val="center"/>
          </w:tcPr>
          <w:p w14:paraId="2F86821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75</w:t>
            </w:r>
          </w:p>
        </w:tc>
        <w:tc>
          <w:tcPr>
            <w:tcW w:w="998" w:type="dxa"/>
            <w:vAlign w:val="center"/>
          </w:tcPr>
          <w:p w14:paraId="5638DEA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204</w:t>
            </w:r>
          </w:p>
        </w:tc>
        <w:tc>
          <w:tcPr>
            <w:tcW w:w="998" w:type="dxa"/>
            <w:vAlign w:val="center"/>
          </w:tcPr>
          <w:p w14:paraId="5EC29F02"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6B5AF09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14:paraId="1ACD6532"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4AFDE7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311</w:t>
            </w:r>
          </w:p>
        </w:tc>
      </w:tr>
      <w:tr w:rsidR="00682369" w:rsidRPr="00FF09FF" w14:paraId="084B4741" w14:textId="77777777" w:rsidTr="008D19C5">
        <w:trPr>
          <w:cantSplit/>
          <w:trHeight w:hRule="exact" w:val="227"/>
        </w:trPr>
        <w:tc>
          <w:tcPr>
            <w:tcW w:w="342" w:type="dxa"/>
            <w:vMerge/>
          </w:tcPr>
          <w:p w14:paraId="5B3569C3"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2B273D86"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14:paraId="1B7015CC"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14:paraId="3600FDF7"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152</w:t>
            </w:r>
          </w:p>
        </w:tc>
        <w:tc>
          <w:tcPr>
            <w:tcW w:w="998" w:type="dxa"/>
            <w:vAlign w:val="center"/>
          </w:tcPr>
          <w:p w14:paraId="5F1BB1D0"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15</w:t>
            </w:r>
          </w:p>
        </w:tc>
        <w:tc>
          <w:tcPr>
            <w:tcW w:w="998" w:type="dxa"/>
            <w:vAlign w:val="center"/>
          </w:tcPr>
          <w:p w14:paraId="44816489" w14:textId="77777777" w:rsidR="00682369" w:rsidRPr="00FF09FF" w:rsidRDefault="00682369" w:rsidP="00682369">
            <w:pPr>
              <w:jc w:val="center"/>
              <w:rPr>
                <w:rFonts w:ascii="Arial" w:hAnsi="Arial" w:cs="Arial"/>
                <w:iCs/>
                <w:sz w:val="12"/>
                <w:szCs w:val="12"/>
              </w:rPr>
            </w:pPr>
          </w:p>
        </w:tc>
        <w:tc>
          <w:tcPr>
            <w:tcW w:w="998" w:type="dxa"/>
            <w:vAlign w:val="center"/>
          </w:tcPr>
          <w:p w14:paraId="32FAABC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25</w:t>
            </w:r>
          </w:p>
        </w:tc>
        <w:tc>
          <w:tcPr>
            <w:tcW w:w="998" w:type="dxa"/>
            <w:vAlign w:val="center"/>
          </w:tcPr>
          <w:p w14:paraId="559D6449"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84</w:t>
            </w:r>
          </w:p>
        </w:tc>
        <w:tc>
          <w:tcPr>
            <w:tcW w:w="998" w:type="dxa"/>
            <w:vAlign w:val="center"/>
          </w:tcPr>
          <w:p w14:paraId="121D20A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27B9D17"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5B4621B8"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C8869B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28</w:t>
            </w:r>
          </w:p>
        </w:tc>
      </w:tr>
      <w:tr w:rsidR="00682369" w:rsidRPr="00FF09FF" w14:paraId="5CE746FE" w14:textId="77777777" w:rsidTr="008D19C5">
        <w:trPr>
          <w:cantSplit/>
          <w:trHeight w:hRule="exact" w:val="227"/>
        </w:trPr>
        <w:tc>
          <w:tcPr>
            <w:tcW w:w="342" w:type="dxa"/>
            <w:vMerge/>
          </w:tcPr>
          <w:p w14:paraId="4AF93293"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55160073"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14:paraId="481C2DD1"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14:paraId="7C16964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27</w:t>
            </w:r>
          </w:p>
        </w:tc>
        <w:tc>
          <w:tcPr>
            <w:tcW w:w="998" w:type="dxa"/>
            <w:vAlign w:val="center"/>
          </w:tcPr>
          <w:p w14:paraId="0990C69E"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6</w:t>
            </w:r>
          </w:p>
        </w:tc>
        <w:tc>
          <w:tcPr>
            <w:tcW w:w="998" w:type="dxa"/>
            <w:vAlign w:val="center"/>
          </w:tcPr>
          <w:p w14:paraId="1220492F" w14:textId="77777777" w:rsidR="00682369" w:rsidRPr="00FF09FF" w:rsidRDefault="00682369" w:rsidP="00682369">
            <w:pPr>
              <w:jc w:val="center"/>
              <w:rPr>
                <w:rFonts w:ascii="Arial" w:hAnsi="Arial" w:cs="Arial"/>
                <w:iCs/>
                <w:sz w:val="12"/>
                <w:szCs w:val="12"/>
              </w:rPr>
            </w:pPr>
          </w:p>
        </w:tc>
        <w:tc>
          <w:tcPr>
            <w:tcW w:w="998" w:type="dxa"/>
            <w:vAlign w:val="center"/>
          </w:tcPr>
          <w:p w14:paraId="7BA442DF"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14:paraId="67A66B0E"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14:paraId="7665F6A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0B3C366"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B5C0761"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4940096"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r>
      <w:tr w:rsidR="00682369" w:rsidRPr="00FF09FF" w14:paraId="56FE0BF5" w14:textId="77777777" w:rsidTr="008D19C5">
        <w:trPr>
          <w:cantSplit/>
          <w:trHeight w:hRule="exact" w:val="227"/>
        </w:trPr>
        <w:tc>
          <w:tcPr>
            <w:tcW w:w="342" w:type="dxa"/>
            <w:vMerge/>
          </w:tcPr>
          <w:p w14:paraId="2F9B6992"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782DE412"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14:paraId="1393852C"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14:paraId="1D689B9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124AE17" w14:textId="77777777" w:rsidR="00682369" w:rsidRPr="00FF09FF" w:rsidRDefault="00682369" w:rsidP="00682369">
            <w:pPr>
              <w:jc w:val="center"/>
              <w:rPr>
                <w:rFonts w:ascii="Arial" w:hAnsi="Arial" w:cs="Arial"/>
                <w:iCs/>
                <w:sz w:val="12"/>
                <w:szCs w:val="12"/>
              </w:rPr>
            </w:pPr>
          </w:p>
        </w:tc>
        <w:tc>
          <w:tcPr>
            <w:tcW w:w="998" w:type="dxa"/>
            <w:vAlign w:val="center"/>
          </w:tcPr>
          <w:p w14:paraId="07378CD7" w14:textId="77777777" w:rsidR="00682369" w:rsidRPr="00FF09FF" w:rsidRDefault="00682369" w:rsidP="00682369">
            <w:pPr>
              <w:jc w:val="center"/>
              <w:rPr>
                <w:rFonts w:ascii="Arial" w:hAnsi="Arial" w:cs="Arial"/>
                <w:iCs/>
                <w:sz w:val="12"/>
                <w:szCs w:val="12"/>
              </w:rPr>
            </w:pPr>
          </w:p>
        </w:tc>
        <w:tc>
          <w:tcPr>
            <w:tcW w:w="998" w:type="dxa"/>
            <w:vAlign w:val="center"/>
          </w:tcPr>
          <w:p w14:paraId="7922B77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3E56C9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384537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6820DCA"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1657BBE7"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3ED04544"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107D5714" w14:textId="77777777" w:rsidTr="008D19C5">
        <w:trPr>
          <w:cantSplit/>
          <w:trHeight w:hRule="exact" w:val="227"/>
        </w:trPr>
        <w:tc>
          <w:tcPr>
            <w:tcW w:w="342" w:type="dxa"/>
            <w:vMerge/>
          </w:tcPr>
          <w:p w14:paraId="6B1D9011"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682CC2C0"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14:paraId="18383338"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14:paraId="3F119B4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29</w:t>
            </w:r>
          </w:p>
        </w:tc>
        <w:tc>
          <w:tcPr>
            <w:tcW w:w="998" w:type="dxa"/>
            <w:vAlign w:val="center"/>
          </w:tcPr>
          <w:p w14:paraId="217F960B"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29</w:t>
            </w:r>
          </w:p>
        </w:tc>
        <w:tc>
          <w:tcPr>
            <w:tcW w:w="998" w:type="dxa"/>
            <w:vAlign w:val="center"/>
          </w:tcPr>
          <w:p w14:paraId="36ABD8E5" w14:textId="77777777" w:rsidR="00682369" w:rsidRPr="00FF09FF" w:rsidRDefault="00682369" w:rsidP="00682369">
            <w:pPr>
              <w:jc w:val="center"/>
              <w:rPr>
                <w:rFonts w:ascii="Arial" w:hAnsi="Arial" w:cs="Arial"/>
                <w:iCs/>
                <w:sz w:val="12"/>
                <w:szCs w:val="12"/>
              </w:rPr>
            </w:pPr>
          </w:p>
        </w:tc>
        <w:tc>
          <w:tcPr>
            <w:tcW w:w="998" w:type="dxa"/>
            <w:vAlign w:val="center"/>
          </w:tcPr>
          <w:p w14:paraId="79ACAC2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055EBC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B43ECD1"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7E0E391"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3987231E"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05B0FE4"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E987BEB" w14:textId="77777777" w:rsidTr="008D19C5">
        <w:trPr>
          <w:cantSplit/>
          <w:trHeight w:hRule="exact" w:val="227"/>
        </w:trPr>
        <w:tc>
          <w:tcPr>
            <w:tcW w:w="342" w:type="dxa"/>
            <w:vMerge/>
          </w:tcPr>
          <w:p w14:paraId="3382450D"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279FD2B3"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14:paraId="3962E1BD"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14:paraId="217AD8C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37</w:t>
            </w:r>
          </w:p>
        </w:tc>
        <w:tc>
          <w:tcPr>
            <w:tcW w:w="998" w:type="dxa"/>
            <w:vAlign w:val="center"/>
          </w:tcPr>
          <w:p w14:paraId="00DBA204" w14:textId="77777777" w:rsidR="00682369" w:rsidRPr="00FF09FF" w:rsidRDefault="00682369" w:rsidP="00682369">
            <w:pPr>
              <w:jc w:val="center"/>
              <w:rPr>
                <w:rFonts w:ascii="Arial" w:hAnsi="Arial" w:cs="Arial"/>
                <w:iCs/>
                <w:sz w:val="12"/>
                <w:szCs w:val="12"/>
              </w:rPr>
            </w:pPr>
          </w:p>
        </w:tc>
        <w:tc>
          <w:tcPr>
            <w:tcW w:w="998" w:type="dxa"/>
            <w:vAlign w:val="center"/>
          </w:tcPr>
          <w:p w14:paraId="04E324C3" w14:textId="77777777" w:rsidR="00682369" w:rsidRPr="00FF09FF" w:rsidRDefault="00682369" w:rsidP="00682369">
            <w:pPr>
              <w:jc w:val="center"/>
              <w:rPr>
                <w:rFonts w:ascii="Arial" w:hAnsi="Arial" w:cs="Arial"/>
                <w:iCs/>
                <w:sz w:val="12"/>
                <w:szCs w:val="12"/>
              </w:rPr>
            </w:pPr>
          </w:p>
        </w:tc>
        <w:tc>
          <w:tcPr>
            <w:tcW w:w="998" w:type="dxa"/>
            <w:vAlign w:val="center"/>
          </w:tcPr>
          <w:p w14:paraId="1905EDE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383E069"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544E688"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F4CB8E3"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3D5DEBCE"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72C03BE"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37</w:t>
            </w:r>
          </w:p>
        </w:tc>
      </w:tr>
      <w:tr w:rsidR="00682369" w:rsidRPr="00FF09FF" w14:paraId="110ACADF" w14:textId="77777777" w:rsidTr="008D19C5">
        <w:trPr>
          <w:cantSplit/>
          <w:trHeight w:hRule="exact" w:val="227"/>
        </w:trPr>
        <w:tc>
          <w:tcPr>
            <w:tcW w:w="342" w:type="dxa"/>
            <w:vMerge/>
          </w:tcPr>
          <w:p w14:paraId="4AD6D5CA"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14:paraId="2ED4840B" w14:textId="77777777"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14:paraId="29DA75C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14:paraId="3CE5670D"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47AF3F0E"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2912D40E"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525DDA00"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758125B0"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768FBC28"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0332480A"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14:paraId="3B0264B3"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14:paraId="65DE024A"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75CA871F" w14:textId="77777777" w:rsidTr="008D19C5">
        <w:trPr>
          <w:cantSplit/>
          <w:trHeight w:hRule="exact" w:val="227"/>
        </w:trPr>
        <w:tc>
          <w:tcPr>
            <w:tcW w:w="342" w:type="dxa"/>
            <w:vMerge/>
          </w:tcPr>
          <w:p w14:paraId="66157565"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14:paraId="6045A038" w14:textId="77777777"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14:paraId="6A208033"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14:paraId="7BE3080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FB7FD23"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07706A6"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146ED76"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910BBEF"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206812A"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E95EAB8"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85A731B"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70FEB09E"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977BD41" w14:textId="77777777" w:rsidTr="008D19C5">
        <w:trPr>
          <w:cantSplit/>
          <w:trHeight w:hRule="exact" w:val="227"/>
        </w:trPr>
        <w:tc>
          <w:tcPr>
            <w:tcW w:w="342" w:type="dxa"/>
            <w:vMerge/>
          </w:tcPr>
          <w:p w14:paraId="75AE957D"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45A9C589" w14:textId="77777777"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14:paraId="1D0BEC9E"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14:paraId="6D8126B0"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EB61E1C"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BADC87F"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4F1B668"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7EFA0C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EF8BD54"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78405B9"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2EDC6B9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591944F8"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11B59AF0" w14:textId="77777777" w:rsidTr="008D19C5">
        <w:trPr>
          <w:cantSplit/>
          <w:trHeight w:val="129"/>
        </w:trPr>
        <w:tc>
          <w:tcPr>
            <w:tcW w:w="342" w:type="dxa"/>
            <w:vMerge/>
          </w:tcPr>
          <w:p w14:paraId="41A43450"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5377C8C3" w14:textId="77777777"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14:paraId="355DC9AA"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14:paraId="6A0E5D04"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44134FA0"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3E2798E"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25DFA8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3A61D56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5643C221"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07B484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491836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2D6B8AB9"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08FAF30" w14:textId="77777777" w:rsidTr="008D19C5">
        <w:trPr>
          <w:cantSplit/>
          <w:trHeight w:val="119"/>
        </w:trPr>
        <w:tc>
          <w:tcPr>
            <w:tcW w:w="342" w:type="dxa"/>
            <w:vMerge/>
          </w:tcPr>
          <w:p w14:paraId="7F059C19"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14:paraId="15426867" w14:textId="77777777"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14:paraId="2FABF64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14:paraId="73141134"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3E4EB0E"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01A58F7"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6DD3F69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77A8BAA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1F0E705E"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7F980D2"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14:paraId="09CFB463"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14:paraId="0047E102"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6EE59F6" w14:textId="77777777" w:rsidTr="00291A92">
        <w:trPr>
          <w:cantSplit/>
          <w:trHeight w:val="237"/>
        </w:trPr>
        <w:tc>
          <w:tcPr>
            <w:tcW w:w="342" w:type="dxa"/>
            <w:vMerge/>
          </w:tcPr>
          <w:p w14:paraId="0340BDC0" w14:textId="77777777"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14:paraId="65BC3388"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14:paraId="0011DEE0"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14:paraId="489FE22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14:paraId="38B40DDF"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14:paraId="6E84F65B" w14:textId="77777777"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14:paraId="7DEBF2CC"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5FCE721F"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0DFCEC67"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3B05D66D"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14:paraId="69FFF77A"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14:paraId="1BC5E208" w14:textId="77777777"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14:paraId="117D172A"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535E03C" w14:textId="77777777" w:rsidTr="00291A92">
        <w:trPr>
          <w:cantSplit/>
          <w:trHeight w:val="251"/>
        </w:trPr>
        <w:tc>
          <w:tcPr>
            <w:tcW w:w="342" w:type="dxa"/>
            <w:vMerge/>
          </w:tcPr>
          <w:p w14:paraId="00FDF296" w14:textId="77777777" w:rsidR="00682369" w:rsidRPr="00FF09FF" w:rsidRDefault="00682369" w:rsidP="00682369">
            <w:pPr>
              <w:pStyle w:val="Tekstkomentarza"/>
              <w:jc w:val="right"/>
              <w:rPr>
                <w:rFonts w:ascii="Arial" w:hAnsi="Arial" w:cs="Arial"/>
                <w:iCs/>
                <w:sz w:val="14"/>
                <w:szCs w:val="14"/>
              </w:rPr>
            </w:pPr>
          </w:p>
        </w:tc>
        <w:tc>
          <w:tcPr>
            <w:tcW w:w="1882" w:type="dxa"/>
            <w:vMerge/>
            <w:vAlign w:val="center"/>
          </w:tcPr>
          <w:p w14:paraId="29500B28" w14:textId="77777777"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14:paraId="7EC8CCE1"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14:paraId="7868C6CA"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14:paraId="669F1CF4" w14:textId="77777777" w:rsidR="00682369" w:rsidRPr="00FF09FF" w:rsidRDefault="00682369" w:rsidP="00682369">
            <w:pPr>
              <w:jc w:val="center"/>
              <w:rPr>
                <w:rFonts w:ascii="Arial" w:hAnsi="Arial" w:cs="Arial"/>
                <w:iCs/>
                <w:sz w:val="12"/>
                <w:szCs w:val="12"/>
              </w:rPr>
            </w:pPr>
          </w:p>
        </w:tc>
        <w:tc>
          <w:tcPr>
            <w:tcW w:w="998" w:type="dxa"/>
            <w:vAlign w:val="center"/>
          </w:tcPr>
          <w:p w14:paraId="0126BA4D" w14:textId="77777777" w:rsidR="00682369" w:rsidRPr="00FF09FF" w:rsidRDefault="00682369" w:rsidP="00682369">
            <w:pPr>
              <w:jc w:val="center"/>
              <w:rPr>
                <w:rFonts w:ascii="Arial" w:hAnsi="Arial" w:cs="Arial"/>
                <w:iCs/>
                <w:sz w:val="12"/>
                <w:szCs w:val="12"/>
              </w:rPr>
            </w:pPr>
          </w:p>
        </w:tc>
        <w:tc>
          <w:tcPr>
            <w:tcW w:w="998" w:type="dxa"/>
            <w:vAlign w:val="center"/>
          </w:tcPr>
          <w:p w14:paraId="45C5C08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E783A3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55D106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E4A94B6"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E37CF93"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1E2322DB"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4FCE6FA"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0BDE7778" w14:textId="77777777" w:rsidTr="00291A92">
        <w:trPr>
          <w:cantSplit/>
          <w:trHeight w:hRule="exact" w:val="227"/>
        </w:trPr>
        <w:tc>
          <w:tcPr>
            <w:tcW w:w="342" w:type="dxa"/>
            <w:vMerge/>
          </w:tcPr>
          <w:p w14:paraId="6EE82859" w14:textId="77777777"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14:paraId="5B60D445"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14:paraId="2CBC314F"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14:paraId="4ABC8029"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14:paraId="3C8D8447" w14:textId="77777777" w:rsidR="00682369" w:rsidRPr="00FF09FF" w:rsidRDefault="00682369" w:rsidP="00682369">
            <w:pPr>
              <w:jc w:val="center"/>
              <w:rPr>
                <w:rFonts w:ascii="Arial" w:hAnsi="Arial" w:cs="Arial"/>
                <w:iCs/>
                <w:sz w:val="12"/>
                <w:szCs w:val="12"/>
              </w:rPr>
            </w:pPr>
          </w:p>
        </w:tc>
        <w:tc>
          <w:tcPr>
            <w:tcW w:w="998" w:type="dxa"/>
            <w:vAlign w:val="center"/>
          </w:tcPr>
          <w:p w14:paraId="1C187A67" w14:textId="77777777" w:rsidR="00682369" w:rsidRPr="00FF09FF" w:rsidRDefault="00682369" w:rsidP="00682369">
            <w:pPr>
              <w:jc w:val="center"/>
              <w:rPr>
                <w:rFonts w:ascii="Arial" w:hAnsi="Arial" w:cs="Arial"/>
                <w:iCs/>
                <w:sz w:val="12"/>
                <w:szCs w:val="12"/>
              </w:rPr>
            </w:pPr>
          </w:p>
        </w:tc>
        <w:tc>
          <w:tcPr>
            <w:tcW w:w="998" w:type="dxa"/>
            <w:vAlign w:val="center"/>
          </w:tcPr>
          <w:p w14:paraId="721C766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8F6C447"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DD4ABA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2C96FD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4D587D1"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2EC8338B"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516E346F"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D5BC303" w14:textId="77777777" w:rsidTr="00291A92">
        <w:trPr>
          <w:cantSplit/>
          <w:trHeight w:hRule="exact" w:val="227"/>
        </w:trPr>
        <w:tc>
          <w:tcPr>
            <w:tcW w:w="342" w:type="dxa"/>
            <w:vMerge/>
          </w:tcPr>
          <w:p w14:paraId="7099F4B5" w14:textId="77777777" w:rsidR="00682369" w:rsidRPr="00FF09FF" w:rsidRDefault="00682369" w:rsidP="00682369">
            <w:pPr>
              <w:pStyle w:val="Tekstkomentarza"/>
              <w:jc w:val="right"/>
              <w:rPr>
                <w:rFonts w:ascii="Arial" w:hAnsi="Arial" w:cs="Arial"/>
                <w:iCs/>
                <w:sz w:val="14"/>
                <w:szCs w:val="14"/>
              </w:rPr>
            </w:pPr>
          </w:p>
        </w:tc>
        <w:tc>
          <w:tcPr>
            <w:tcW w:w="1882" w:type="dxa"/>
            <w:vMerge/>
            <w:vAlign w:val="center"/>
          </w:tcPr>
          <w:p w14:paraId="5D4DB3D8" w14:textId="77777777"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14:paraId="08F95B7C" w14:textId="77777777"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14:paraId="61375ABE"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14:paraId="23A11BCB" w14:textId="77777777" w:rsidR="00682369" w:rsidRPr="00FF09FF" w:rsidRDefault="00682369" w:rsidP="00682369">
            <w:pPr>
              <w:jc w:val="center"/>
              <w:rPr>
                <w:rFonts w:ascii="Arial" w:hAnsi="Arial" w:cs="Arial"/>
                <w:iCs/>
                <w:sz w:val="12"/>
                <w:szCs w:val="12"/>
              </w:rPr>
            </w:pPr>
          </w:p>
        </w:tc>
        <w:tc>
          <w:tcPr>
            <w:tcW w:w="998" w:type="dxa"/>
            <w:vAlign w:val="center"/>
          </w:tcPr>
          <w:p w14:paraId="76B3FC61" w14:textId="77777777" w:rsidR="00682369" w:rsidRPr="00FF09FF" w:rsidRDefault="00682369" w:rsidP="00682369">
            <w:pPr>
              <w:jc w:val="center"/>
              <w:rPr>
                <w:rFonts w:ascii="Arial" w:hAnsi="Arial" w:cs="Arial"/>
                <w:iCs/>
                <w:sz w:val="12"/>
                <w:szCs w:val="12"/>
              </w:rPr>
            </w:pPr>
          </w:p>
        </w:tc>
        <w:tc>
          <w:tcPr>
            <w:tcW w:w="998" w:type="dxa"/>
            <w:vAlign w:val="center"/>
          </w:tcPr>
          <w:p w14:paraId="71E619EF"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37DDA0A"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E2280F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CBB04B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DB17B30"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0CCFA0A8"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452F3B2"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B4C7842" w14:textId="77777777" w:rsidTr="00D90641">
        <w:trPr>
          <w:cantSplit/>
          <w:trHeight w:hRule="exact" w:val="227"/>
        </w:trPr>
        <w:tc>
          <w:tcPr>
            <w:tcW w:w="342" w:type="dxa"/>
            <w:vMerge/>
          </w:tcPr>
          <w:p w14:paraId="545531A4"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635E3B77"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14:paraId="311C2ABC"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14:paraId="20A0345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55</w:t>
            </w:r>
          </w:p>
        </w:tc>
        <w:tc>
          <w:tcPr>
            <w:tcW w:w="998" w:type="dxa"/>
            <w:vAlign w:val="center"/>
          </w:tcPr>
          <w:p w14:paraId="3D055A87" w14:textId="77777777" w:rsidR="00682369" w:rsidRPr="00FF09FF" w:rsidRDefault="00682369" w:rsidP="00682369">
            <w:pPr>
              <w:jc w:val="center"/>
              <w:rPr>
                <w:rFonts w:ascii="Arial" w:hAnsi="Arial" w:cs="Arial"/>
                <w:iCs/>
                <w:sz w:val="12"/>
                <w:szCs w:val="12"/>
              </w:rPr>
            </w:pPr>
          </w:p>
        </w:tc>
        <w:tc>
          <w:tcPr>
            <w:tcW w:w="998" w:type="dxa"/>
            <w:vAlign w:val="center"/>
          </w:tcPr>
          <w:p w14:paraId="116ED439" w14:textId="77777777" w:rsidR="00682369" w:rsidRPr="00FF09FF" w:rsidRDefault="00682369" w:rsidP="00682369">
            <w:pPr>
              <w:jc w:val="center"/>
              <w:rPr>
                <w:rFonts w:ascii="Arial" w:hAnsi="Arial" w:cs="Arial"/>
                <w:iCs/>
                <w:sz w:val="12"/>
                <w:szCs w:val="12"/>
              </w:rPr>
            </w:pPr>
          </w:p>
        </w:tc>
        <w:tc>
          <w:tcPr>
            <w:tcW w:w="998" w:type="dxa"/>
            <w:vAlign w:val="center"/>
          </w:tcPr>
          <w:p w14:paraId="63D046C0"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14:paraId="48372ED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51</w:t>
            </w:r>
          </w:p>
        </w:tc>
        <w:tc>
          <w:tcPr>
            <w:tcW w:w="998" w:type="dxa"/>
            <w:vAlign w:val="center"/>
          </w:tcPr>
          <w:p w14:paraId="080D721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06DF5AE4"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1AE9194"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6113AFCF"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1495962A" w14:textId="77777777" w:rsidTr="00D90641">
        <w:trPr>
          <w:cantSplit/>
          <w:trHeight w:hRule="exact" w:val="227"/>
        </w:trPr>
        <w:tc>
          <w:tcPr>
            <w:tcW w:w="342" w:type="dxa"/>
            <w:vMerge/>
          </w:tcPr>
          <w:p w14:paraId="4FAE5092" w14:textId="77777777"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14:paraId="6D55CDA6" w14:textId="77777777"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14:paraId="0FBF46A1"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14:paraId="3805429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3CD7715E" w14:textId="77777777" w:rsidR="00682369" w:rsidRPr="00FF09FF" w:rsidRDefault="00682369" w:rsidP="00682369">
            <w:pPr>
              <w:jc w:val="center"/>
              <w:rPr>
                <w:rFonts w:ascii="Arial" w:hAnsi="Arial" w:cs="Arial"/>
                <w:iCs/>
                <w:sz w:val="12"/>
                <w:szCs w:val="12"/>
              </w:rPr>
            </w:pPr>
          </w:p>
        </w:tc>
        <w:tc>
          <w:tcPr>
            <w:tcW w:w="998" w:type="dxa"/>
            <w:vAlign w:val="center"/>
          </w:tcPr>
          <w:p w14:paraId="302501EF" w14:textId="77777777" w:rsidR="00682369" w:rsidRPr="00FF09FF" w:rsidRDefault="00682369" w:rsidP="00682369">
            <w:pPr>
              <w:jc w:val="center"/>
              <w:rPr>
                <w:rFonts w:ascii="Arial" w:hAnsi="Arial" w:cs="Arial"/>
                <w:iCs/>
                <w:sz w:val="12"/>
                <w:szCs w:val="12"/>
              </w:rPr>
            </w:pPr>
          </w:p>
        </w:tc>
        <w:tc>
          <w:tcPr>
            <w:tcW w:w="998" w:type="dxa"/>
            <w:vAlign w:val="center"/>
          </w:tcPr>
          <w:p w14:paraId="16C7FF0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190454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66BF81E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BE82A9A"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74B7370D"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33C7D726"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5D156BBF" w14:textId="77777777" w:rsidTr="00D90641">
        <w:trPr>
          <w:cantSplit/>
          <w:trHeight w:hRule="exact" w:val="227"/>
        </w:trPr>
        <w:tc>
          <w:tcPr>
            <w:tcW w:w="342" w:type="dxa"/>
            <w:vMerge/>
          </w:tcPr>
          <w:p w14:paraId="49AE7611"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44F4357B"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14:paraId="67B47836"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14:paraId="1174A93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28</w:t>
            </w:r>
          </w:p>
        </w:tc>
        <w:tc>
          <w:tcPr>
            <w:tcW w:w="998" w:type="dxa"/>
            <w:vAlign w:val="center"/>
          </w:tcPr>
          <w:p w14:paraId="438CE857"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8</w:t>
            </w:r>
          </w:p>
        </w:tc>
        <w:tc>
          <w:tcPr>
            <w:tcW w:w="998" w:type="dxa"/>
            <w:vAlign w:val="center"/>
          </w:tcPr>
          <w:p w14:paraId="0FBA3C62" w14:textId="77777777" w:rsidR="00682369" w:rsidRPr="00FF09FF" w:rsidRDefault="00682369" w:rsidP="00682369">
            <w:pPr>
              <w:jc w:val="center"/>
              <w:rPr>
                <w:rFonts w:ascii="Arial" w:hAnsi="Arial" w:cs="Arial"/>
                <w:iCs/>
                <w:sz w:val="12"/>
                <w:szCs w:val="12"/>
              </w:rPr>
            </w:pPr>
          </w:p>
        </w:tc>
        <w:tc>
          <w:tcPr>
            <w:tcW w:w="998" w:type="dxa"/>
            <w:vAlign w:val="center"/>
          </w:tcPr>
          <w:p w14:paraId="76AB28DB"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20</w:t>
            </w:r>
          </w:p>
        </w:tc>
        <w:tc>
          <w:tcPr>
            <w:tcW w:w="998" w:type="dxa"/>
            <w:vAlign w:val="center"/>
          </w:tcPr>
          <w:p w14:paraId="1F4B4EA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715F2B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00DA609"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76A76049"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0E25D97E"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D2CC25F" w14:textId="77777777" w:rsidTr="00D90641">
        <w:trPr>
          <w:cantSplit/>
          <w:trHeight w:hRule="exact" w:val="227"/>
        </w:trPr>
        <w:tc>
          <w:tcPr>
            <w:tcW w:w="342" w:type="dxa"/>
            <w:vMerge/>
          </w:tcPr>
          <w:p w14:paraId="19D36857"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5E567EF0"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14:paraId="375092E8"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14:paraId="2920A05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14:paraId="63B38C62"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14:paraId="7A1D6B95" w14:textId="77777777" w:rsidR="00682369" w:rsidRPr="00FF09FF" w:rsidRDefault="00682369" w:rsidP="00682369">
            <w:pPr>
              <w:jc w:val="center"/>
              <w:rPr>
                <w:rFonts w:ascii="Arial" w:hAnsi="Arial" w:cs="Arial"/>
                <w:iCs/>
                <w:sz w:val="12"/>
                <w:szCs w:val="12"/>
              </w:rPr>
            </w:pPr>
          </w:p>
        </w:tc>
        <w:tc>
          <w:tcPr>
            <w:tcW w:w="998" w:type="dxa"/>
            <w:vAlign w:val="center"/>
          </w:tcPr>
          <w:p w14:paraId="55B5271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1AA8AA2"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26952F70"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4499336"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55A148F2"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7784CF3"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6BABAB1F" w14:textId="77777777" w:rsidTr="00D90641">
        <w:trPr>
          <w:cantSplit/>
          <w:trHeight w:hRule="exact" w:val="227"/>
        </w:trPr>
        <w:tc>
          <w:tcPr>
            <w:tcW w:w="342" w:type="dxa"/>
            <w:vMerge/>
          </w:tcPr>
          <w:p w14:paraId="492983EA"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14:paraId="58B673D6"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14:paraId="6A86ABAF"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14:paraId="4B755BB3"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704BB6EB" w14:textId="77777777" w:rsidR="00682369" w:rsidRPr="00FF09FF" w:rsidRDefault="00682369" w:rsidP="00682369">
            <w:pPr>
              <w:jc w:val="center"/>
              <w:rPr>
                <w:rFonts w:ascii="Arial" w:hAnsi="Arial" w:cs="Arial"/>
                <w:iCs/>
                <w:sz w:val="12"/>
                <w:szCs w:val="12"/>
              </w:rPr>
            </w:pPr>
          </w:p>
        </w:tc>
        <w:tc>
          <w:tcPr>
            <w:tcW w:w="998" w:type="dxa"/>
            <w:vAlign w:val="center"/>
          </w:tcPr>
          <w:p w14:paraId="23B54DDC" w14:textId="77777777" w:rsidR="00682369" w:rsidRPr="00FF09FF" w:rsidRDefault="00682369" w:rsidP="00682369">
            <w:pPr>
              <w:jc w:val="center"/>
              <w:rPr>
                <w:rFonts w:ascii="Arial" w:hAnsi="Arial" w:cs="Arial"/>
                <w:iCs/>
                <w:sz w:val="12"/>
                <w:szCs w:val="12"/>
              </w:rPr>
            </w:pPr>
          </w:p>
        </w:tc>
        <w:tc>
          <w:tcPr>
            <w:tcW w:w="998" w:type="dxa"/>
            <w:vAlign w:val="center"/>
          </w:tcPr>
          <w:p w14:paraId="7D78A764"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8BAA98E"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C077AB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5FC6971"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4F660A83"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8AE241A"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348BB7D2" w14:textId="77777777" w:rsidTr="00D90641">
        <w:trPr>
          <w:cantSplit/>
          <w:trHeight w:hRule="exact" w:val="227"/>
        </w:trPr>
        <w:tc>
          <w:tcPr>
            <w:tcW w:w="342" w:type="dxa"/>
            <w:vMerge/>
          </w:tcPr>
          <w:p w14:paraId="33D0AE83"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67C3A0F1"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14:paraId="57023715"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14:paraId="0B08124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26</w:t>
            </w:r>
          </w:p>
        </w:tc>
        <w:tc>
          <w:tcPr>
            <w:tcW w:w="998" w:type="dxa"/>
            <w:vAlign w:val="center"/>
          </w:tcPr>
          <w:p w14:paraId="4FB2B624"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16025654" w14:textId="77777777" w:rsidR="00682369" w:rsidRPr="00FF09FF" w:rsidRDefault="00682369" w:rsidP="00682369">
            <w:pPr>
              <w:jc w:val="center"/>
              <w:rPr>
                <w:rFonts w:ascii="Arial" w:hAnsi="Arial" w:cs="Arial"/>
                <w:iCs/>
                <w:sz w:val="12"/>
                <w:szCs w:val="12"/>
              </w:rPr>
            </w:pPr>
          </w:p>
        </w:tc>
        <w:tc>
          <w:tcPr>
            <w:tcW w:w="998" w:type="dxa"/>
            <w:vAlign w:val="center"/>
          </w:tcPr>
          <w:p w14:paraId="72B6806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w:t>
            </w:r>
          </w:p>
        </w:tc>
        <w:tc>
          <w:tcPr>
            <w:tcW w:w="998" w:type="dxa"/>
            <w:vAlign w:val="center"/>
          </w:tcPr>
          <w:p w14:paraId="5E699A0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vAlign w:val="center"/>
          </w:tcPr>
          <w:p w14:paraId="1446126D"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5F3D8EF3"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57A1F8B0"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7BCE4DCD"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14:paraId="5F337818" w14:textId="77777777" w:rsidTr="00D90641">
        <w:trPr>
          <w:cantSplit/>
          <w:trHeight w:hRule="exact" w:val="227"/>
        </w:trPr>
        <w:tc>
          <w:tcPr>
            <w:tcW w:w="342" w:type="dxa"/>
            <w:vMerge/>
          </w:tcPr>
          <w:p w14:paraId="6F17C0FD"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7D53919C" w14:textId="77777777"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14:paraId="0A05F680" w14:textId="77777777"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14:paraId="21CE4479"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25</w:t>
            </w:r>
          </w:p>
        </w:tc>
        <w:tc>
          <w:tcPr>
            <w:tcW w:w="998" w:type="dxa"/>
            <w:vAlign w:val="center"/>
          </w:tcPr>
          <w:p w14:paraId="0125A3BD"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w:t>
            </w:r>
          </w:p>
        </w:tc>
        <w:tc>
          <w:tcPr>
            <w:tcW w:w="998" w:type="dxa"/>
            <w:tcBorders>
              <w:bottom w:val="single" w:sz="4" w:space="0" w:color="auto"/>
            </w:tcBorders>
            <w:vAlign w:val="center"/>
          </w:tcPr>
          <w:p w14:paraId="1C072B9B"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14:paraId="5A2097A6"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bottom w:val="single" w:sz="4" w:space="0" w:color="auto"/>
            </w:tcBorders>
            <w:vAlign w:val="center"/>
          </w:tcPr>
          <w:p w14:paraId="2F66A571"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bottom w:val="single" w:sz="4" w:space="0" w:color="auto"/>
            </w:tcBorders>
            <w:vAlign w:val="center"/>
          </w:tcPr>
          <w:p w14:paraId="0FE5B207"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79EB5F1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right w:val="single" w:sz="4" w:space="0" w:color="auto"/>
            </w:tcBorders>
            <w:vAlign w:val="center"/>
          </w:tcPr>
          <w:p w14:paraId="55AB665E"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2B8317C4"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14:paraId="3AC6EAE7" w14:textId="77777777" w:rsidTr="00D90641">
        <w:trPr>
          <w:cantSplit/>
          <w:trHeight w:hRule="exact" w:val="227"/>
        </w:trPr>
        <w:tc>
          <w:tcPr>
            <w:tcW w:w="342" w:type="dxa"/>
            <w:vMerge/>
          </w:tcPr>
          <w:p w14:paraId="54930BE8"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283C9F4C" w14:textId="77777777"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14:paraId="38B7DC2F"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14:paraId="0086CC0C"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44</w:t>
            </w:r>
          </w:p>
        </w:tc>
        <w:tc>
          <w:tcPr>
            <w:tcW w:w="998" w:type="dxa"/>
            <w:vAlign w:val="center"/>
          </w:tcPr>
          <w:p w14:paraId="4E4E9B16"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44</w:t>
            </w:r>
          </w:p>
        </w:tc>
        <w:tc>
          <w:tcPr>
            <w:tcW w:w="998" w:type="dxa"/>
            <w:tcBorders>
              <w:bottom w:val="single" w:sz="4" w:space="0" w:color="auto"/>
            </w:tcBorders>
            <w:shd w:val="clear" w:color="auto" w:fill="auto"/>
            <w:vAlign w:val="center"/>
          </w:tcPr>
          <w:p w14:paraId="38A073B6" w14:textId="77777777"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14:paraId="7E83CE73"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14:paraId="219420F8"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14:paraId="4AC18211"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14:paraId="7CA793F3" w14:textId="77777777"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14:paraId="43E3BFF2"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14:paraId="13478BB2"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26B4F446" w14:textId="77777777" w:rsidTr="00D90641">
        <w:trPr>
          <w:cantSplit/>
          <w:trHeight w:hRule="exact" w:val="227"/>
        </w:trPr>
        <w:tc>
          <w:tcPr>
            <w:tcW w:w="342" w:type="dxa"/>
            <w:vMerge/>
          </w:tcPr>
          <w:p w14:paraId="7C2E8571"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1FC244FA" w14:textId="77777777"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14:paraId="7ADCE749"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14:paraId="07A1CBC4"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261</w:t>
            </w:r>
          </w:p>
        </w:tc>
        <w:tc>
          <w:tcPr>
            <w:tcW w:w="998" w:type="dxa"/>
            <w:tcBorders>
              <w:bottom w:val="single" w:sz="4" w:space="0" w:color="auto"/>
            </w:tcBorders>
            <w:vAlign w:val="center"/>
          </w:tcPr>
          <w:p w14:paraId="6512D593"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tcBorders>
              <w:bottom w:val="single" w:sz="4" w:space="0" w:color="auto"/>
              <w:tl2br w:val="single" w:sz="4" w:space="0" w:color="auto"/>
              <w:tr2bl w:val="single" w:sz="4" w:space="0" w:color="auto"/>
            </w:tcBorders>
            <w:shd w:val="clear" w:color="auto" w:fill="auto"/>
            <w:vAlign w:val="center"/>
          </w:tcPr>
          <w:p w14:paraId="1E984B29" w14:textId="77777777"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538826CE"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29458E8B"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14:paraId="6C7A3EF0"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14:paraId="28CD723A"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14:paraId="6CA3EA6B" w14:textId="77777777"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14:paraId="6764F26C"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239</w:t>
            </w:r>
          </w:p>
        </w:tc>
      </w:tr>
      <w:tr w:rsidR="00682369" w:rsidRPr="00FF09FF" w14:paraId="73C88426" w14:textId="77777777" w:rsidTr="00D90641">
        <w:trPr>
          <w:cantSplit/>
          <w:trHeight w:val="237"/>
        </w:trPr>
        <w:tc>
          <w:tcPr>
            <w:tcW w:w="342" w:type="dxa"/>
            <w:vMerge/>
          </w:tcPr>
          <w:p w14:paraId="070BEF82"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6FF00C0A" w14:textId="77777777"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14:paraId="670AD637"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14:paraId="25C8DC1E" w14:textId="77777777" w:rsidR="00682369" w:rsidRPr="00FF09FF" w:rsidRDefault="00682369" w:rsidP="00682369">
            <w:pPr>
              <w:jc w:val="center"/>
              <w:rPr>
                <w:rFonts w:ascii="Arial" w:hAnsi="Arial" w:cs="Arial"/>
                <w:iCs/>
                <w:sz w:val="12"/>
                <w:szCs w:val="12"/>
              </w:rPr>
            </w:pPr>
          </w:p>
        </w:tc>
        <w:tc>
          <w:tcPr>
            <w:tcW w:w="998" w:type="dxa"/>
            <w:vAlign w:val="center"/>
          </w:tcPr>
          <w:p w14:paraId="25B12019"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17293793" w14:textId="77777777"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14:paraId="2345C9BC"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47590823"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14:paraId="3D9A148F" w14:textId="77777777"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14:paraId="5B1396BA"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14:paraId="198A432D"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14:paraId="683FD483" w14:textId="77777777" w:rsidR="00682369" w:rsidRPr="00FF09FF" w:rsidRDefault="00682369" w:rsidP="00682369">
            <w:pPr>
              <w:spacing w:line="360" w:lineRule="auto"/>
              <w:jc w:val="center"/>
              <w:rPr>
                <w:rFonts w:ascii="Arial" w:hAnsi="Arial" w:cs="Arial"/>
                <w:iCs/>
                <w:sz w:val="12"/>
                <w:szCs w:val="12"/>
              </w:rPr>
            </w:pPr>
          </w:p>
        </w:tc>
      </w:tr>
      <w:tr w:rsidR="00682369" w:rsidRPr="00FF09FF" w14:paraId="48B77A34" w14:textId="77777777" w:rsidTr="00D90641">
        <w:trPr>
          <w:cantSplit/>
          <w:trHeight w:val="209"/>
        </w:trPr>
        <w:tc>
          <w:tcPr>
            <w:tcW w:w="342" w:type="dxa"/>
            <w:vMerge/>
          </w:tcPr>
          <w:p w14:paraId="6E82887C" w14:textId="77777777"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14:paraId="20BADF6E" w14:textId="77777777"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14:paraId="3C1A4578" w14:textId="77777777"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14:paraId="56E7E382" w14:textId="77777777" w:rsidR="00682369" w:rsidRPr="00FF09FF" w:rsidRDefault="00682369" w:rsidP="00682369">
            <w:pPr>
              <w:jc w:val="center"/>
              <w:rPr>
                <w:rFonts w:ascii="Arial" w:hAnsi="Arial" w:cs="Arial"/>
                <w:iCs/>
                <w:sz w:val="12"/>
                <w:szCs w:val="12"/>
              </w:rPr>
            </w:pPr>
            <w:r>
              <w:rPr>
                <w:rFonts w:ascii="Arial" w:hAnsi="Arial" w:cs="Arial"/>
                <w:color w:val="000000"/>
                <w:sz w:val="14"/>
                <w:szCs w:val="14"/>
              </w:rPr>
              <w:t>177</w:t>
            </w:r>
          </w:p>
        </w:tc>
        <w:tc>
          <w:tcPr>
            <w:tcW w:w="998" w:type="dxa"/>
            <w:vAlign w:val="center"/>
          </w:tcPr>
          <w:p w14:paraId="190FE70B"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121F4B4B" w14:textId="77777777" w:rsidR="00682369" w:rsidRPr="00FF09FF" w:rsidRDefault="00682369" w:rsidP="00682369">
            <w:pPr>
              <w:jc w:val="center"/>
              <w:rPr>
                <w:rFonts w:ascii="Arial" w:hAnsi="Arial" w:cs="Arial"/>
                <w:iCs/>
                <w:sz w:val="12"/>
                <w:szCs w:val="12"/>
              </w:rPr>
            </w:pPr>
          </w:p>
        </w:tc>
        <w:tc>
          <w:tcPr>
            <w:tcW w:w="998" w:type="dxa"/>
            <w:vAlign w:val="center"/>
          </w:tcPr>
          <w:p w14:paraId="55983BDC" w14:textId="77777777" w:rsidR="00682369" w:rsidRPr="00FF09FF" w:rsidRDefault="00682369" w:rsidP="00682369">
            <w:pPr>
              <w:spacing w:line="360" w:lineRule="auto"/>
              <w:jc w:val="center"/>
              <w:rPr>
                <w:rFonts w:ascii="Arial" w:hAnsi="Arial" w:cs="Arial"/>
                <w:iCs/>
                <w:sz w:val="12"/>
                <w:szCs w:val="12"/>
              </w:rPr>
            </w:pPr>
          </w:p>
        </w:tc>
        <w:tc>
          <w:tcPr>
            <w:tcW w:w="998" w:type="dxa"/>
            <w:vAlign w:val="center"/>
          </w:tcPr>
          <w:p w14:paraId="4C3D48ED"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50</w:t>
            </w:r>
          </w:p>
        </w:tc>
        <w:tc>
          <w:tcPr>
            <w:tcW w:w="998" w:type="dxa"/>
            <w:vAlign w:val="center"/>
          </w:tcPr>
          <w:p w14:paraId="66239C6A" w14:textId="77777777"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7F34730F" w14:textId="77777777"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14:paraId="1A2EFD83" w14:textId="77777777"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17C05632" w14:textId="77777777" w:rsidR="00682369" w:rsidRPr="00FF09FF" w:rsidRDefault="00682369" w:rsidP="00682369">
            <w:pPr>
              <w:spacing w:line="360" w:lineRule="auto"/>
              <w:jc w:val="center"/>
              <w:rPr>
                <w:rFonts w:ascii="Arial" w:hAnsi="Arial" w:cs="Arial"/>
                <w:iCs/>
                <w:sz w:val="12"/>
                <w:szCs w:val="12"/>
              </w:rPr>
            </w:pPr>
          </w:p>
        </w:tc>
      </w:tr>
      <w:tr w:rsidR="00B22F89" w:rsidRPr="00FF09FF" w14:paraId="1C2B7A2E" w14:textId="77777777" w:rsidTr="00D74E19">
        <w:trPr>
          <w:cantSplit/>
          <w:trHeight w:val="223"/>
        </w:trPr>
        <w:tc>
          <w:tcPr>
            <w:tcW w:w="6729" w:type="dxa"/>
            <w:gridSpan w:val="3"/>
            <w:tcBorders>
              <w:right w:val="single" w:sz="12" w:space="0" w:color="auto"/>
            </w:tcBorders>
            <w:vAlign w:val="center"/>
          </w:tcPr>
          <w:p w14:paraId="41D80604" w14:textId="77777777"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14:paraId="176B9B3A" w14:textId="77777777"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14:paraId="162EB665"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588</w:t>
            </w:r>
          </w:p>
        </w:tc>
        <w:tc>
          <w:tcPr>
            <w:tcW w:w="998" w:type="dxa"/>
            <w:vAlign w:val="center"/>
          </w:tcPr>
          <w:p w14:paraId="19180E9F"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80</w:t>
            </w:r>
          </w:p>
        </w:tc>
        <w:tc>
          <w:tcPr>
            <w:tcW w:w="998" w:type="dxa"/>
            <w:vAlign w:val="center"/>
          </w:tcPr>
          <w:p w14:paraId="4AF599A4" w14:textId="77777777" w:rsidR="00B22F89" w:rsidRPr="00FF09FF" w:rsidRDefault="00B22F89" w:rsidP="00B22F89">
            <w:pPr>
              <w:spacing w:line="360" w:lineRule="auto"/>
              <w:jc w:val="center"/>
              <w:rPr>
                <w:rFonts w:ascii="Arial" w:hAnsi="Arial" w:cs="Arial"/>
                <w:iCs/>
                <w:sz w:val="12"/>
                <w:szCs w:val="12"/>
              </w:rPr>
            </w:pPr>
          </w:p>
        </w:tc>
        <w:tc>
          <w:tcPr>
            <w:tcW w:w="998" w:type="dxa"/>
            <w:vAlign w:val="center"/>
          </w:tcPr>
          <w:p w14:paraId="4B14050A"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243</w:t>
            </w:r>
          </w:p>
        </w:tc>
        <w:tc>
          <w:tcPr>
            <w:tcW w:w="998" w:type="dxa"/>
            <w:vAlign w:val="center"/>
          </w:tcPr>
          <w:p w14:paraId="5A123004"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249</w:t>
            </w:r>
          </w:p>
        </w:tc>
        <w:tc>
          <w:tcPr>
            <w:tcW w:w="998" w:type="dxa"/>
            <w:vAlign w:val="center"/>
          </w:tcPr>
          <w:p w14:paraId="06C8EC10"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14:paraId="6514D6C9"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tcBorders>
              <w:right w:val="single" w:sz="4" w:space="0" w:color="auto"/>
            </w:tcBorders>
            <w:vAlign w:val="center"/>
          </w:tcPr>
          <w:p w14:paraId="6B80C6F7" w14:textId="77777777"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14:paraId="465DEBCA" w14:textId="77777777" w:rsidR="00B22F89" w:rsidRPr="00FF09FF" w:rsidRDefault="00B22F89" w:rsidP="00B22F89">
            <w:pPr>
              <w:spacing w:line="360" w:lineRule="auto"/>
              <w:jc w:val="center"/>
              <w:rPr>
                <w:rFonts w:ascii="Arial" w:hAnsi="Arial" w:cs="Arial"/>
                <w:iCs/>
                <w:sz w:val="12"/>
                <w:szCs w:val="12"/>
              </w:rPr>
            </w:pPr>
          </w:p>
        </w:tc>
      </w:tr>
      <w:tr w:rsidR="00B22F89" w:rsidRPr="00FF09FF" w14:paraId="2FED97C3" w14:textId="77777777" w:rsidTr="00D74E19">
        <w:trPr>
          <w:cantSplit/>
          <w:trHeight w:val="300"/>
        </w:trPr>
        <w:tc>
          <w:tcPr>
            <w:tcW w:w="6729" w:type="dxa"/>
            <w:gridSpan w:val="3"/>
            <w:tcBorders>
              <w:right w:val="single" w:sz="12" w:space="0" w:color="auto"/>
            </w:tcBorders>
            <w:vAlign w:val="center"/>
          </w:tcPr>
          <w:p w14:paraId="4AFAE95D" w14:textId="77777777"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14:paraId="16D76689" w14:textId="77777777"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14:paraId="60854FC3"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933</w:t>
            </w:r>
          </w:p>
        </w:tc>
        <w:tc>
          <w:tcPr>
            <w:tcW w:w="998" w:type="dxa"/>
            <w:tcBorders>
              <w:bottom w:val="single" w:sz="12" w:space="0" w:color="auto"/>
            </w:tcBorders>
            <w:vAlign w:val="center"/>
          </w:tcPr>
          <w:p w14:paraId="7551DC4E"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274</w:t>
            </w:r>
          </w:p>
        </w:tc>
        <w:tc>
          <w:tcPr>
            <w:tcW w:w="998" w:type="dxa"/>
            <w:tcBorders>
              <w:bottom w:val="single" w:sz="12" w:space="0" w:color="auto"/>
            </w:tcBorders>
            <w:vAlign w:val="center"/>
          </w:tcPr>
          <w:p w14:paraId="607D8ED3" w14:textId="77777777"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14:paraId="4BDD2379" w14:textId="77777777" w:rsidR="00B22F89" w:rsidRPr="00FF09FF" w:rsidRDefault="00B22F89" w:rsidP="00B22F89">
            <w:pPr>
              <w:jc w:val="center"/>
              <w:rPr>
                <w:rFonts w:ascii="Arial" w:hAnsi="Arial" w:cs="Arial"/>
                <w:iCs/>
                <w:sz w:val="12"/>
                <w:szCs w:val="12"/>
              </w:rPr>
            </w:pPr>
            <w:r>
              <w:rPr>
                <w:rFonts w:ascii="Arial" w:hAnsi="Arial" w:cs="Arial"/>
                <w:color w:val="000000"/>
                <w:sz w:val="14"/>
                <w:szCs w:val="14"/>
              </w:rPr>
              <w:t>513</w:t>
            </w:r>
          </w:p>
        </w:tc>
        <w:tc>
          <w:tcPr>
            <w:tcW w:w="998" w:type="dxa"/>
            <w:tcBorders>
              <w:bottom w:val="single" w:sz="12" w:space="0" w:color="auto"/>
            </w:tcBorders>
            <w:vAlign w:val="center"/>
          </w:tcPr>
          <w:p w14:paraId="7DA6A53B"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104</w:t>
            </w:r>
          </w:p>
        </w:tc>
        <w:tc>
          <w:tcPr>
            <w:tcW w:w="998" w:type="dxa"/>
            <w:tcBorders>
              <w:bottom w:val="single" w:sz="12" w:space="0" w:color="auto"/>
            </w:tcBorders>
            <w:vAlign w:val="center"/>
          </w:tcPr>
          <w:p w14:paraId="7D1DC530"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12" w:space="0" w:color="auto"/>
            </w:tcBorders>
            <w:vAlign w:val="center"/>
          </w:tcPr>
          <w:p w14:paraId="7A22ACE8" w14:textId="77777777"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right w:val="single" w:sz="4" w:space="0" w:color="auto"/>
            </w:tcBorders>
            <w:vAlign w:val="center"/>
          </w:tcPr>
          <w:p w14:paraId="1F5044D5" w14:textId="77777777"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14:paraId="656D5F4A" w14:textId="77777777"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41</w:t>
            </w:r>
          </w:p>
        </w:tc>
      </w:tr>
    </w:tbl>
    <w:p w14:paraId="48E3F3AC" w14:textId="77777777" w:rsidR="00330FA5" w:rsidRDefault="00330FA5" w:rsidP="001F70FD">
      <w:pPr>
        <w:rPr>
          <w:rFonts w:ascii="Arial" w:hAnsi="Arial" w:cs="Arial"/>
          <w:b/>
        </w:rPr>
      </w:pPr>
    </w:p>
    <w:p w14:paraId="6C07F389" w14:textId="77777777"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14:paraId="014758D4" w14:textId="77777777"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6B7BF"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3E04B"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46108925" w14:textId="77777777"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14:paraId="036A1980" w14:textId="77777777"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14:paraId="1860FACD"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14:paraId="5B823FE5"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EDA2197" w14:textId="77777777"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14:paraId="769506C7" w14:textId="77777777"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76E9F" w14:textId="77777777"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B86AD" w14:textId="77777777"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2FA9A09" w14:textId="77777777"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42F4451A" w14:textId="77777777"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300BDD9F" w14:textId="77777777"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241FB2C"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4D9BB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45C191E"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14:paraId="3C3C78FA"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76F9E9EE"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14:paraId="6C904ADE" w14:textId="77777777"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14:paraId="08423FBC" w14:textId="77777777"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2024B" w14:textId="77777777"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ED6C7" w14:textId="77777777"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D280D6" w14:textId="77777777"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07A564FE" w14:textId="77777777"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6F20102E"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3C199F7C"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3E082BBE"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5A82EDBD" w14:textId="77777777"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14:paraId="6BE76411"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14:paraId="26F6DC69"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14:paraId="677261E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14:paraId="2A23299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14:paraId="21FE9E88"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14:paraId="40148EBD"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14:paraId="6FB4BF80"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14:paraId="04237F59" w14:textId="77777777"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14:paraId="60D937E5" w14:textId="77777777" w:rsidR="005B0512" w:rsidRPr="00495142" w:rsidRDefault="005B0512" w:rsidP="005B0512">
            <w:pPr>
              <w:jc w:val="center"/>
              <w:rPr>
                <w:rFonts w:ascii="Arial" w:hAnsi="Arial" w:cs="Arial"/>
                <w:sz w:val="16"/>
                <w:szCs w:val="16"/>
              </w:rPr>
            </w:pPr>
          </w:p>
        </w:tc>
      </w:tr>
      <w:tr w:rsidR="005B0512" w:rsidRPr="00495142" w14:paraId="5DBB4D81" w14:textId="77777777"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093C637"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14:paraId="702831A6"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14:paraId="5105AF4E"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14:paraId="622322DE"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14:paraId="78FD8F3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14:paraId="326B1DE6"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14:paraId="5266C4F7"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14:paraId="4B9F0B5A"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14:paraId="2F834A72"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14:paraId="5ACBCD9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14:paraId="579AA29F"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14:paraId="625D914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14:paraId="3A9ABFEF"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14:paraId="5DC212AF"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14:paraId="79539BC3"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14:paraId="178B8007" w14:textId="77777777"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14:paraId="331E4FE5" w14:textId="77777777"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14:paraId="75993A35" w14:textId="77777777"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125AF61F" w14:textId="77777777"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14:paraId="46A0C845"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12FE41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54D5AA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1 553</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39CC4B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90</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034665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409</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547161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176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32714D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233</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D578DEA"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2EC35FB"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ADFAE4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233</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22DE0AA" w14:textId="77777777"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510B1CC"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C81C95C"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A1697A1" w14:textId="77777777"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FC3C0B9" w14:textId="77777777"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14:paraId="33C54CC1" w14:textId="77777777" w:rsidR="00D754FC" w:rsidRPr="00D754FC" w:rsidRDefault="00D754FC" w:rsidP="00792383">
            <w:pPr>
              <w:jc w:val="right"/>
              <w:rPr>
                <w:rFonts w:ascii="Arial" w:hAnsi="Arial" w:cs="Arial"/>
                <w:sz w:val="12"/>
                <w:szCs w:val="12"/>
              </w:rPr>
            </w:pPr>
          </w:p>
        </w:tc>
      </w:tr>
      <w:tr w:rsidR="00D754FC" w:rsidRPr="00495142" w14:paraId="27A8C6D5"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2CEBDE7B" w14:textId="77777777"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6FC2E9CD"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3904480"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A0B30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261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001B750"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E25DE4"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38C7E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5994C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AC6D8E"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F3B853"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F33CE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73D085"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13420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D9D9DB"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8782B0"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AD46C0"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347FD8B1" w14:textId="77777777" w:rsidR="00D754FC" w:rsidRPr="00D754FC" w:rsidRDefault="00D754FC" w:rsidP="00792383">
            <w:pPr>
              <w:jc w:val="right"/>
              <w:rPr>
                <w:rFonts w:ascii="Arial" w:hAnsi="Arial" w:cs="Arial"/>
                <w:sz w:val="12"/>
                <w:szCs w:val="12"/>
              </w:rPr>
            </w:pPr>
          </w:p>
        </w:tc>
      </w:tr>
      <w:tr w:rsidR="00D754FC" w:rsidRPr="00495142" w14:paraId="2B7E1430"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10E0ACA1" w14:textId="77777777"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64B4866"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1253576"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80E9D9"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B981EF2"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E80029"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5ADAFE"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9021A8"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680CA3"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B9A48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EA9F2C"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E92EAF"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B09EE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CDE282"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76B19"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5457B3"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4AB56204" w14:textId="77777777" w:rsidR="00D754FC" w:rsidRPr="00D754FC" w:rsidRDefault="00D754FC" w:rsidP="00792383">
            <w:pPr>
              <w:jc w:val="right"/>
              <w:rPr>
                <w:rFonts w:ascii="Arial" w:hAnsi="Arial" w:cs="Arial"/>
                <w:sz w:val="12"/>
                <w:szCs w:val="12"/>
              </w:rPr>
            </w:pPr>
          </w:p>
        </w:tc>
      </w:tr>
      <w:tr w:rsidR="00D754FC" w:rsidRPr="00495142" w14:paraId="2E2C5171"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1ED93C06" w14:textId="77777777"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EE069B4"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243E8B8"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43BBE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485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B8B62D5"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5B52C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332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838E7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FDFDF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181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05D61C"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F3CC0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E7434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181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0C8B5A"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4ADB02"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C09100"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878C77"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246515"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2146A4C8" w14:textId="77777777" w:rsidR="00D754FC" w:rsidRPr="00D754FC" w:rsidRDefault="00D754FC" w:rsidP="00792383">
            <w:pPr>
              <w:jc w:val="right"/>
              <w:rPr>
                <w:rFonts w:ascii="Arial" w:hAnsi="Arial" w:cs="Arial"/>
                <w:sz w:val="12"/>
                <w:szCs w:val="12"/>
              </w:rPr>
            </w:pPr>
          </w:p>
        </w:tc>
      </w:tr>
      <w:tr w:rsidR="00D754FC" w:rsidRPr="00495142" w14:paraId="5F024858"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753D2C25" w14:textId="77777777"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46D38E50"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D076B1B"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A4AEB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311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8CEABDF"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A44F3F"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80F76F"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A1251B"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195719"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2F2F34"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329E8E"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F97E0F"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65E270"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ACA61F"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6DDF61"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1F90A3"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72FC958D" w14:textId="77777777" w:rsidR="00D754FC" w:rsidRPr="00D754FC" w:rsidRDefault="00D754FC" w:rsidP="00792383">
            <w:pPr>
              <w:jc w:val="right"/>
              <w:rPr>
                <w:rFonts w:ascii="Arial" w:hAnsi="Arial" w:cs="Arial"/>
                <w:sz w:val="12"/>
                <w:szCs w:val="12"/>
              </w:rPr>
            </w:pPr>
          </w:p>
        </w:tc>
      </w:tr>
      <w:tr w:rsidR="00D754FC" w:rsidRPr="00495142" w14:paraId="3460E8F3"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759E3733" w14:textId="77777777"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51B89A8F"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20E43AE"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473AF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477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FAEA80C"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71875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60CF5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FE4CA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CFE15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056AD3"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E009C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E3EB10"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BDA17F"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E9796C"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E420D8"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CCB4A5"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733ADDEE" w14:textId="77777777" w:rsidR="00D754FC" w:rsidRPr="00D754FC" w:rsidRDefault="00D754FC" w:rsidP="00792383">
            <w:pPr>
              <w:jc w:val="right"/>
              <w:rPr>
                <w:rFonts w:ascii="Arial" w:hAnsi="Arial" w:cs="Arial"/>
                <w:sz w:val="12"/>
                <w:szCs w:val="12"/>
              </w:rPr>
            </w:pPr>
          </w:p>
        </w:tc>
      </w:tr>
      <w:tr w:rsidR="00D754FC" w:rsidRPr="00495142" w14:paraId="5DB54289"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04D584ED" w14:textId="77777777"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E5938FD"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FEC00EE"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EC54B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47B01C4"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F9DD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56E838"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177F24"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7556E7"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93B90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2F1F7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D6AF62"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132150"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F1C452"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05317D"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486EFC"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03D6ACF1" w14:textId="77777777" w:rsidR="00D754FC" w:rsidRPr="00D754FC" w:rsidRDefault="00D754FC" w:rsidP="00792383">
            <w:pPr>
              <w:jc w:val="right"/>
              <w:rPr>
                <w:rFonts w:ascii="Arial" w:hAnsi="Arial" w:cs="Arial"/>
                <w:sz w:val="12"/>
                <w:szCs w:val="12"/>
              </w:rPr>
            </w:pPr>
          </w:p>
        </w:tc>
      </w:tr>
      <w:tr w:rsidR="00CF3244" w:rsidRPr="00495142" w14:paraId="0DBBE2E7"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0DC66953" w14:textId="77777777"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FC349AE" w14:textId="77777777"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1EE5859" w14:textId="77777777"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C03AC1" w14:textId="77777777" w:rsidR="00CF3244" w:rsidRPr="00495142" w:rsidRDefault="00CF3244" w:rsidP="00CF3244">
            <w:pPr>
              <w:jc w:val="right"/>
              <w:rPr>
                <w:rFonts w:ascii="Arial" w:hAnsi="Arial" w:cs="Arial"/>
                <w:sz w:val="12"/>
                <w:szCs w:val="14"/>
              </w:rPr>
            </w:pPr>
            <w:r w:rsidRPr="00495142">
              <w:rPr>
                <w:rFonts w:ascii="Arial" w:hAnsi="Arial" w:cs="Arial"/>
                <w:sz w:val="12"/>
                <w:szCs w:val="14"/>
              </w:rPr>
              <w:t>15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C9AD195" w14:textId="77777777"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67284E"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8216C0"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AF7222" w14:textId="77777777"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BA468A"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30DAD9"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4891F2" w14:textId="77777777"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13C5F6" w14:textId="77777777" w:rsidR="00CF6F57" w:rsidRDefault="00CF6F57" w:rsidP="00CF6F57">
            <w:pPr>
              <w:jc w:val="right"/>
              <w:rPr>
                <w:rFonts w:ascii="Arial" w:hAnsi="Arial" w:cs="Arial"/>
                <w:color w:val="000000"/>
                <w:sz w:val="14"/>
                <w:szCs w:val="14"/>
              </w:rPr>
            </w:pPr>
          </w:p>
          <w:p w14:paraId="4A9E2810" w14:textId="77777777"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73C268"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F5EC64"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7AA5A5" w14:textId="77777777"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31ABAB" w14:textId="77777777"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4939B5B" w14:textId="77777777" w:rsidR="00CF3244" w:rsidRPr="00D754FC" w:rsidRDefault="00CF3244" w:rsidP="00CF3244">
            <w:pPr>
              <w:jc w:val="right"/>
              <w:rPr>
                <w:rFonts w:ascii="Arial" w:hAnsi="Arial" w:cs="Arial"/>
                <w:sz w:val="12"/>
                <w:szCs w:val="12"/>
              </w:rPr>
            </w:pPr>
          </w:p>
        </w:tc>
      </w:tr>
      <w:tr w:rsidR="00E476E7" w:rsidRPr="00495142" w14:paraId="7B3666EF"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7BFC8085" w14:textId="77777777"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20DB6EE5" w14:textId="77777777"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D3A1558" w14:textId="77777777"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5195C0"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CEADD36" w14:textId="77777777"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35411F"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1040AB"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8DA401"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D9A9EE"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58FB22"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A721DD"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CB0550"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97826F"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73DB40"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AF1B10"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AE158D"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14:paraId="0E7D6272" w14:textId="77777777" w:rsidR="00E476E7" w:rsidRDefault="00E476E7" w:rsidP="00E476E7">
            <w:pPr>
              <w:jc w:val="right"/>
              <w:rPr>
                <w:rFonts w:ascii="Arial" w:hAnsi="Arial" w:cs="Arial"/>
                <w:color w:val="000000"/>
                <w:sz w:val="14"/>
                <w:szCs w:val="14"/>
              </w:rPr>
            </w:pPr>
          </w:p>
        </w:tc>
      </w:tr>
      <w:tr w:rsidR="00E476E7" w:rsidRPr="00495142" w14:paraId="6307B076"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7117E684" w14:textId="77777777"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14:paraId="3CF3545C"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5DF81161" w14:textId="77777777"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0BFACC7"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24540F68" w14:textId="77777777"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7DFDCB3"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222A9A6"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6D3315A"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F1920D6"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20D9518"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E1DB460"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49DADFB"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0282744"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F770E35"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568CB11"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0431BCD"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14:paraId="798E4C07" w14:textId="77777777" w:rsidR="00E476E7" w:rsidRDefault="00E476E7" w:rsidP="00E476E7">
            <w:pPr>
              <w:jc w:val="right"/>
              <w:rPr>
                <w:rFonts w:ascii="Arial" w:hAnsi="Arial" w:cs="Arial"/>
                <w:color w:val="000000"/>
                <w:sz w:val="14"/>
                <w:szCs w:val="14"/>
              </w:rPr>
            </w:pPr>
          </w:p>
        </w:tc>
      </w:tr>
    </w:tbl>
    <w:p w14:paraId="39098BE3" w14:textId="77777777"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14:paraId="060E88A0" w14:textId="77777777"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14:paraId="3E486852"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14:paraId="7AD6D7FE"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14:paraId="1F29330C" w14:textId="77777777"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14:paraId="0A980BEF" w14:textId="77777777"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14:paraId="3EB6F11B" w14:textId="77777777" w:rsidTr="007A5BE5">
        <w:trPr>
          <w:cantSplit/>
          <w:trHeight w:val="185"/>
        </w:trPr>
        <w:tc>
          <w:tcPr>
            <w:tcW w:w="3479" w:type="dxa"/>
            <w:vMerge/>
            <w:tcBorders>
              <w:left w:val="single" w:sz="4" w:space="0" w:color="auto"/>
              <w:right w:val="single" w:sz="4" w:space="0" w:color="auto"/>
            </w:tcBorders>
            <w:shd w:val="clear" w:color="auto" w:fill="auto"/>
            <w:vAlign w:val="center"/>
          </w:tcPr>
          <w:p w14:paraId="769C0976" w14:textId="77777777"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14:paraId="5B23DB91" w14:textId="77777777"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14:paraId="09AB328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07BD36C3"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14:paraId="00EA9DA7"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14:paraId="43AEB5BB" w14:textId="77777777"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14:paraId="207EAB44"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14:paraId="367D16F6"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14:paraId="77E6AB3D" w14:textId="77777777"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14:paraId="67443520"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14:paraId="7D979432" w14:textId="77777777"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14:paraId="0B4C628B" w14:textId="77777777"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14:paraId="0C6D17C9" w14:textId="77777777"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14:paraId="503630B7" w14:textId="77777777"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49F7CD3F" w14:textId="77777777"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4289D1E3" w14:textId="77777777"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14:paraId="3C45CFCD"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5D41B93F"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3D6C948E"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098BF04B"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588E2584"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14:paraId="6042229A"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14:paraId="64364C2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14:paraId="12137432" w14:textId="77777777"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14:paraId="0F5D4C5A" w14:textId="77777777"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14:paraId="0946D64A" w14:textId="77777777" w:rsidR="007A5BE5" w:rsidRPr="00495142" w:rsidRDefault="007A5BE5" w:rsidP="00D14530">
            <w:pPr>
              <w:jc w:val="center"/>
              <w:rPr>
                <w:rFonts w:ascii="Arial" w:hAnsi="Arial" w:cs="Arial"/>
                <w:sz w:val="12"/>
                <w:szCs w:val="10"/>
              </w:rPr>
            </w:pPr>
          </w:p>
        </w:tc>
      </w:tr>
      <w:tr w:rsidR="007A5BE5" w:rsidRPr="00495142" w14:paraId="67662F5C" w14:textId="77777777"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B1D2EA9"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14:paraId="6993E3D5"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14:paraId="6998456F"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14:paraId="11AC921D"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14:paraId="246E0D65"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14:paraId="2D04B1A3"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14:paraId="281F7AC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14:paraId="5AB6FA57"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14:paraId="38AEBCB7"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14:paraId="228A7B8B"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14:paraId="35B24CC7"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14:paraId="14383A7F"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14:paraId="4C28E98F" w14:textId="77777777"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14:paraId="58950178" w14:textId="77777777"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14:paraId="23C57F05" w14:textId="77777777"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14:paraId="5633C34C" w14:textId="77777777"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1AD82383" w14:textId="77777777"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14:paraId="70D71774"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14:paraId="06ABA63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1 144</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21372C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496</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F261E7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497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46CB373" w14:textId="77777777"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92D0DEE" w14:textId="77777777"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7C446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497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A59985C"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A36D2F1"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447595E" w14:textId="77777777"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3C41B0" w14:textId="77777777"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2B0F547"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7" w:type="dxa"/>
            <w:tcBorders>
              <w:top w:val="single" w:sz="18" w:space="0" w:color="auto"/>
              <w:left w:val="nil"/>
              <w:bottom w:val="single" w:sz="4" w:space="0" w:color="auto"/>
              <w:right w:val="single" w:sz="4" w:space="0" w:color="auto"/>
            </w:tcBorders>
            <w:vAlign w:val="center"/>
          </w:tcPr>
          <w:p w14:paraId="59BE4D54" w14:textId="77777777"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74A9739F" w14:textId="77777777"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150</w:t>
            </w:r>
          </w:p>
        </w:tc>
      </w:tr>
      <w:tr w:rsidR="00D01CF7" w:rsidRPr="00495142" w14:paraId="70595A53"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AA697CA" w14:textId="77777777"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41A0A56"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460B329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A0071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3E024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EB6691"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CAA8A8"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B5290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F3858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5738CE"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2B14B9"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C6C78A"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E1B3CD"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41BBA1EE"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6400053" w14:textId="77777777" w:rsidR="00D01CF7" w:rsidRPr="00D01CF7" w:rsidRDefault="00D01CF7">
            <w:pPr>
              <w:jc w:val="right"/>
              <w:rPr>
                <w:rFonts w:ascii="Arial" w:hAnsi="Arial" w:cs="Arial"/>
                <w:color w:val="000000"/>
                <w:sz w:val="12"/>
                <w:szCs w:val="12"/>
              </w:rPr>
            </w:pPr>
          </w:p>
        </w:tc>
      </w:tr>
      <w:tr w:rsidR="00D01CF7" w:rsidRPr="00495142" w14:paraId="0591FAD9"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2EEB0AC1" w14:textId="77777777"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A085779"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7D1069C3"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B64F81"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14F6D5"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4E23AB"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BB2C3E"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9D0730"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298CE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0FA3A1"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054149"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A679A4"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95668A"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E8B8D6F"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ABD91DF" w14:textId="77777777" w:rsidR="00D01CF7" w:rsidRPr="00D01CF7" w:rsidRDefault="00D01CF7">
            <w:pPr>
              <w:jc w:val="right"/>
              <w:rPr>
                <w:rFonts w:ascii="Arial" w:hAnsi="Arial" w:cs="Arial"/>
                <w:color w:val="000000"/>
                <w:sz w:val="12"/>
                <w:szCs w:val="12"/>
              </w:rPr>
            </w:pPr>
          </w:p>
        </w:tc>
      </w:tr>
      <w:tr w:rsidR="00D01CF7" w:rsidRPr="00495142" w14:paraId="657BFF50"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4C50FA59" w14:textId="77777777"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9A105EB"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16CDD3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153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6E6BF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30509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90D911"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E4590F"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39864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E0B52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93242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DE33AD"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71291F"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4369B9"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343BA16B"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EAC5D16" w14:textId="77777777" w:rsidR="00D01CF7" w:rsidRPr="00D01CF7" w:rsidRDefault="00D01CF7">
            <w:pPr>
              <w:jc w:val="right"/>
              <w:rPr>
                <w:rFonts w:ascii="Arial" w:hAnsi="Arial" w:cs="Arial"/>
                <w:color w:val="000000"/>
                <w:sz w:val="12"/>
                <w:szCs w:val="12"/>
              </w:rPr>
            </w:pPr>
          </w:p>
        </w:tc>
      </w:tr>
      <w:tr w:rsidR="00D01CF7" w:rsidRPr="00495142" w14:paraId="128A4B52"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0FE96AC" w14:textId="77777777"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E732EE"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3D99A44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311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3F62F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122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C4D2F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DECFEF"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DBDB4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77989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24DCFF"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3F192D"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B59475"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0D46CA"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6177A5"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E37BAA1"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AFF631E" w14:textId="77777777"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94</w:t>
            </w:r>
          </w:p>
        </w:tc>
      </w:tr>
      <w:tr w:rsidR="00D01CF7" w:rsidRPr="00495142" w14:paraId="755F7889"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5E783EF6" w14:textId="77777777"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61449B8"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35CF65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452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62D03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DB278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160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8718AB"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CA1051"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E0D61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160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82AC1D"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11BA5D"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2755DA"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1584C2"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92C3FE"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3E75C5FC"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7391ECD" w14:textId="77777777"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56</w:t>
            </w:r>
          </w:p>
        </w:tc>
      </w:tr>
      <w:tr w:rsidR="00D01CF7" w:rsidRPr="00495142" w14:paraId="20290A57"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AA00658" w14:textId="77777777"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205170"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AE0E5A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D6A80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F82FFE"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55DFE3"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7B05A6"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94604A"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3EA617"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768477"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C4A757"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5493D7"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B873C7"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33E5683"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989A26D" w14:textId="77777777" w:rsidR="00D01CF7" w:rsidRPr="00D01CF7" w:rsidRDefault="00D01CF7">
            <w:pPr>
              <w:jc w:val="right"/>
              <w:rPr>
                <w:rFonts w:ascii="Arial" w:hAnsi="Arial" w:cs="Arial"/>
                <w:color w:val="000000"/>
                <w:sz w:val="12"/>
                <w:szCs w:val="12"/>
              </w:rPr>
            </w:pPr>
          </w:p>
        </w:tc>
      </w:tr>
      <w:tr w:rsidR="00AB43A1" w:rsidRPr="00495142" w14:paraId="66548FA5"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17E5DCE" w14:textId="77777777"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7E19C80" w14:textId="77777777"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353DAD39"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2B2B91"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331493"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A8F60A" w14:textId="77777777"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F39EAB" w14:textId="77777777"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1AF970"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E00611"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55A5DA"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C85059" w14:textId="77777777"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BF29FE" w14:textId="77777777"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BAE6F0"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7" w:type="dxa"/>
            <w:tcBorders>
              <w:top w:val="single" w:sz="4" w:space="0" w:color="auto"/>
              <w:left w:val="nil"/>
              <w:bottom w:val="single" w:sz="4" w:space="0" w:color="auto"/>
              <w:right w:val="single" w:sz="4" w:space="0" w:color="auto"/>
            </w:tcBorders>
            <w:vAlign w:val="center"/>
          </w:tcPr>
          <w:p w14:paraId="063A7416" w14:textId="77777777"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B841CE1" w14:textId="77777777" w:rsidR="00AB43A1" w:rsidRPr="00D01CF7" w:rsidRDefault="00AB43A1" w:rsidP="00AB43A1">
            <w:pPr>
              <w:jc w:val="right"/>
              <w:rPr>
                <w:rFonts w:ascii="Arial" w:hAnsi="Arial" w:cs="Arial"/>
                <w:color w:val="000000"/>
                <w:sz w:val="12"/>
                <w:szCs w:val="12"/>
              </w:rPr>
            </w:pPr>
          </w:p>
        </w:tc>
      </w:tr>
      <w:tr w:rsidR="00AB43A1" w:rsidRPr="00495142" w14:paraId="2D67FC6F"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51797B7" w14:textId="77777777"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241B1B" w14:textId="77777777"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5308332" w14:textId="77777777"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25EB55"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C1F15F" w14:textId="77777777"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55AD04" w14:textId="77777777"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DB54B0" w14:textId="77777777"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4C9C6F" w14:textId="77777777"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1A2683"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4467C6"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4DFE42" w14:textId="77777777"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1FEFF5" w14:textId="77777777"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457CDE"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14:paraId="35D43C06"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A0F70D2" w14:textId="77777777" w:rsidR="00AB43A1" w:rsidRPr="00C12722" w:rsidRDefault="00AB43A1" w:rsidP="00AB43A1">
            <w:pPr>
              <w:jc w:val="right"/>
              <w:rPr>
                <w:rFonts w:ascii="Arial" w:hAnsi="Arial" w:cs="Arial"/>
                <w:color w:val="000000"/>
                <w:sz w:val="12"/>
                <w:szCs w:val="12"/>
              </w:rPr>
            </w:pPr>
          </w:p>
        </w:tc>
      </w:tr>
      <w:tr w:rsidR="00E476E7" w:rsidRPr="00495142" w14:paraId="0BEA3134"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94C077E" w14:textId="77777777"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44C82618"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14:paraId="4D6A3ED5" w14:textId="77777777"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FF96298" w14:textId="77777777"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D484CAB"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9B201E0" w14:textId="77777777"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CFEF2B3"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BB18E7A" w14:textId="77777777"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5B3A2CF"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779936C"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E198739" w14:textId="77777777"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465929C" w14:textId="77777777"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7B66315" w14:textId="77777777" w:rsidR="00E476E7" w:rsidRDefault="00E476E7" w:rsidP="00E476E7">
            <w:pPr>
              <w:jc w:val="right"/>
              <w:rPr>
                <w:rFonts w:ascii="Arial" w:hAnsi="Arial" w:cs="Arial"/>
                <w:color w:val="000000"/>
                <w:sz w:val="14"/>
                <w:szCs w:val="14"/>
              </w:rPr>
            </w:pPr>
          </w:p>
          <w:p w14:paraId="1B03F280" w14:textId="77777777"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14:paraId="017AD220" w14:textId="77777777"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5FDBBCE3" w14:textId="77777777" w:rsidR="00E476E7" w:rsidRPr="005273EC" w:rsidRDefault="00E476E7" w:rsidP="005273EC">
            <w:pPr>
              <w:jc w:val="right"/>
              <w:rPr>
                <w:rFonts w:ascii="Arial" w:hAnsi="Arial" w:cs="Arial"/>
                <w:color w:val="000000"/>
                <w:sz w:val="14"/>
                <w:szCs w:val="14"/>
              </w:rPr>
            </w:pPr>
          </w:p>
        </w:tc>
      </w:tr>
    </w:tbl>
    <w:p w14:paraId="326E4393" w14:textId="77777777" w:rsidR="003852EC" w:rsidRPr="00495142" w:rsidRDefault="003852EC" w:rsidP="00B46BE2">
      <w:pPr>
        <w:rPr>
          <w:rFonts w:ascii="Arial" w:hAnsi="Arial" w:cs="Arial"/>
          <w:sz w:val="16"/>
          <w:szCs w:val="16"/>
        </w:rPr>
      </w:pPr>
    </w:p>
    <w:p w14:paraId="4B233445" w14:textId="77777777"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14:paraId="425E45C1" w14:textId="77777777"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991B0D" w14:textId="77777777"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14:paraId="2CAF8F5A" w14:textId="77777777"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1B2A10" w14:textId="77777777"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14:paraId="3B2994C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14:paraId="453CB45D"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E01E1D"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01F91" w14:textId="77777777"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AF7E021" w14:textId="77777777"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14:paraId="21CB3CCA" w14:textId="77777777"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A6C904"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7A785E"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14:paraId="276886CA"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07C8A6"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A97D44" w14:textId="77777777"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378860" w14:textId="77777777"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2777894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DAC17D"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14:paraId="763DAE93" w14:textId="77777777"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5F394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14:paraId="5B247C8E" w14:textId="77777777"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14:paraId="637995F7" w14:textId="77777777"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CE7C5C3"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A7C0B"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14:paraId="6B95804B"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7B654"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AA2BC" w14:textId="77777777"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D1E78F" w14:textId="77777777"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14:paraId="19AD0396" w14:textId="77777777"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6F5288" w14:textId="77777777"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2BDF85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CEDA9CD"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24980926"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7A3AAF4"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14:paraId="5CE23CAA"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14:paraId="6E3E207E"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14:paraId="607180B3"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347D6" w14:textId="77777777"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14:paraId="64C7E3C3" w14:textId="77777777" w:rsidR="00BB3F73" w:rsidRPr="00520B26" w:rsidRDefault="00BB3F73" w:rsidP="00792383">
            <w:pPr>
              <w:jc w:val="center"/>
              <w:rPr>
                <w:rFonts w:ascii="Arial" w:hAnsi="Arial" w:cs="Arial"/>
                <w:color w:val="000000"/>
                <w:sz w:val="10"/>
                <w:szCs w:val="10"/>
              </w:rPr>
            </w:pPr>
          </w:p>
        </w:tc>
      </w:tr>
      <w:tr w:rsidR="00B91AC7" w:rsidRPr="00520B26" w14:paraId="08B21FB9" w14:textId="77777777"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7B14AC"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14:paraId="6ED4F28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7A6A3D40"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CB04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30FD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42D37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65BF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F2B1E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FB3F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C8351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AA9BA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02375F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B718C6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E25099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DECBC9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14:paraId="5E0BE08B"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14:paraId="2CCA75BC" w14:textId="77777777"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477ACE9" w14:textId="77777777"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6E314307" w14:textId="77777777"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14:paraId="72E5625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14:paraId="64F9CA8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83</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14:paraId="5DDB04FD"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77</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14:paraId="365B525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1 325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873048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181</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F80E9D0"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968A5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D45BA71" w14:textId="77777777"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70E598B" w14:textId="77777777"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C8DF0D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C5CCBDC" w14:textId="77777777"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F057E66" w14:textId="77777777"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0CF1A33" w14:textId="77777777"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42CD5D7" w14:textId="77777777"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7148599" w14:textId="77777777"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14:paraId="69563F62" w14:textId="77777777" w:rsidR="00B91AC7" w:rsidRPr="00520B26" w:rsidRDefault="00B91AC7" w:rsidP="00792383">
            <w:pPr>
              <w:jc w:val="right"/>
              <w:rPr>
                <w:rFonts w:ascii="Arial" w:hAnsi="Arial" w:cs="Arial"/>
                <w:color w:val="000000"/>
                <w:sz w:val="14"/>
                <w:szCs w:val="14"/>
              </w:rPr>
            </w:pPr>
          </w:p>
        </w:tc>
      </w:tr>
      <w:tr w:rsidR="00B91AC7" w:rsidRPr="00520B26" w14:paraId="6DEE8122" w14:textId="77777777"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E136CAF"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A3D690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F37B07" w14:textId="77777777"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7C37FA7"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0507C7"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083C86"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06DBB7"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27B8D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EB2D9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4165CE"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EB6927"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2DC46D"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D55979"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D64290"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C44C5B"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B201D2"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EFCA90E" w14:textId="77777777" w:rsidR="00B91AC7" w:rsidRPr="00520B26" w:rsidRDefault="00B91AC7" w:rsidP="00792383">
            <w:pPr>
              <w:jc w:val="right"/>
              <w:rPr>
                <w:rFonts w:ascii="Arial" w:hAnsi="Arial" w:cs="Arial"/>
                <w:color w:val="000000"/>
                <w:sz w:val="14"/>
                <w:szCs w:val="14"/>
              </w:rPr>
            </w:pPr>
          </w:p>
        </w:tc>
      </w:tr>
      <w:tr w:rsidR="00B91AC7" w:rsidRPr="00520B26" w14:paraId="25F4275C" w14:textId="77777777"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CE9B6"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2FEEEC4"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91AB49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8EC11A"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F92B76C"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36DD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E8E4FB"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A56D4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5D9BC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2CEA9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318F62"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56703A"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1C41CD"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15426B"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A1E0C1"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383CCF"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818BDD"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3DFA61B" w14:textId="77777777" w:rsidR="00B91AC7" w:rsidRPr="00520B26" w:rsidRDefault="00B91AC7" w:rsidP="00792383">
            <w:pPr>
              <w:jc w:val="right"/>
              <w:rPr>
                <w:rFonts w:ascii="Arial" w:hAnsi="Arial" w:cs="Arial"/>
                <w:color w:val="000000"/>
                <w:sz w:val="14"/>
                <w:szCs w:val="14"/>
              </w:rPr>
            </w:pPr>
          </w:p>
        </w:tc>
      </w:tr>
      <w:tr w:rsidR="00F97E50" w:rsidRPr="00520B26" w14:paraId="4E7E3F3F"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96CE30"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E70D225" w14:textId="77777777"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93A8C97"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6304AB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5AED107"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95DA47"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E39C6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F2ECC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71BF2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BFB5A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A8AA1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935B2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1DA73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A3AE2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5E2170"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356994"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202CD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664A798" w14:textId="77777777" w:rsidR="00F97E50" w:rsidRPr="00520B26" w:rsidRDefault="00F97E50" w:rsidP="00F97E50">
            <w:pPr>
              <w:jc w:val="right"/>
              <w:rPr>
                <w:rFonts w:ascii="Arial" w:hAnsi="Arial" w:cs="Arial"/>
                <w:color w:val="000000"/>
                <w:sz w:val="14"/>
                <w:szCs w:val="14"/>
              </w:rPr>
            </w:pPr>
          </w:p>
        </w:tc>
      </w:tr>
      <w:tr w:rsidR="00F97E50" w:rsidRPr="00520B26" w14:paraId="70DF6D31"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D233C"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64D9C5A"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A73DD39"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FA93D9"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D06B1E3"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E34B4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CC89F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D4822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929E7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D6E65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4F9C0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20AAA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3EBB4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A37613"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F5843B"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DE904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526450"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4DF2D73" w14:textId="77777777" w:rsidR="00F97E50" w:rsidRPr="00520B26" w:rsidRDefault="00F97E50" w:rsidP="00F97E50">
            <w:pPr>
              <w:jc w:val="right"/>
              <w:rPr>
                <w:rFonts w:ascii="Arial" w:hAnsi="Arial" w:cs="Arial"/>
                <w:color w:val="000000"/>
                <w:sz w:val="14"/>
                <w:szCs w:val="14"/>
              </w:rPr>
            </w:pPr>
          </w:p>
        </w:tc>
      </w:tr>
      <w:tr w:rsidR="00F97E50" w:rsidRPr="00520B26" w14:paraId="574803D6"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CD787"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8953114"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E88C0B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559D93"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28ABE55"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B4A9FA"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E9D9A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4EA81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925EF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519B1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B8BDF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5D9FE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CD1B1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9532F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D055D8"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79F08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0E03B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2B1BA61" w14:textId="77777777" w:rsidR="00F97E50" w:rsidRPr="00520B26" w:rsidRDefault="00F97E50" w:rsidP="00F97E50">
            <w:pPr>
              <w:jc w:val="right"/>
              <w:rPr>
                <w:rFonts w:ascii="Arial" w:hAnsi="Arial" w:cs="Arial"/>
                <w:color w:val="000000"/>
                <w:sz w:val="14"/>
                <w:szCs w:val="14"/>
              </w:rPr>
            </w:pPr>
          </w:p>
        </w:tc>
      </w:tr>
      <w:tr w:rsidR="00F97E50" w:rsidRPr="00520B26" w14:paraId="0173ED58"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81877"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75F3A0A" w14:textId="77777777"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B425CF0"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F4373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2F74133"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8D240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AD27D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DD6AF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5E8BF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2C0F3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51A42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14265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0FC933"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A66B1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6728B9"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92131A"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F3BAB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54FCCE3" w14:textId="77777777" w:rsidR="00F97E50" w:rsidRPr="00520B26" w:rsidRDefault="00F97E50" w:rsidP="00F97E50">
            <w:pPr>
              <w:jc w:val="right"/>
              <w:rPr>
                <w:rFonts w:ascii="Arial" w:hAnsi="Arial" w:cs="Arial"/>
                <w:color w:val="000000"/>
                <w:sz w:val="14"/>
                <w:szCs w:val="14"/>
              </w:rPr>
            </w:pPr>
          </w:p>
        </w:tc>
      </w:tr>
      <w:tr w:rsidR="00F97E50" w:rsidRPr="00520B26" w14:paraId="139DF8D0"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650A61"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A4C1B08"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4B5E783"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7F4BC1"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B8A09AC"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A1EE2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3AA39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A1B12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15862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C8322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38CD9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35233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55997"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9AB073"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70074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D38D3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DDB586"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389AC26" w14:textId="77777777" w:rsidR="00F97E50" w:rsidRPr="00520B26" w:rsidRDefault="00F97E50" w:rsidP="00F97E50">
            <w:pPr>
              <w:jc w:val="right"/>
              <w:rPr>
                <w:rFonts w:ascii="Arial" w:hAnsi="Arial" w:cs="Arial"/>
                <w:color w:val="000000"/>
                <w:sz w:val="14"/>
                <w:szCs w:val="14"/>
              </w:rPr>
            </w:pPr>
          </w:p>
        </w:tc>
      </w:tr>
      <w:tr w:rsidR="00F97E50" w:rsidRPr="00520B26" w14:paraId="3318F622"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EF039"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B327814"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A3541A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255C58"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C547549"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2438C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A2FA2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640F3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A8E23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FA152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0AE24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974E2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9D126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D76E5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B06ADB"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FFFAF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4BEAC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77A1F8B" w14:textId="77777777" w:rsidR="00F97E50" w:rsidRPr="00520B26" w:rsidRDefault="00F97E50" w:rsidP="00F97E50">
            <w:pPr>
              <w:jc w:val="right"/>
              <w:rPr>
                <w:rFonts w:ascii="Arial" w:hAnsi="Arial" w:cs="Arial"/>
                <w:color w:val="000000"/>
                <w:sz w:val="14"/>
                <w:szCs w:val="14"/>
              </w:rPr>
            </w:pPr>
          </w:p>
        </w:tc>
      </w:tr>
      <w:tr w:rsidR="00F97E50" w:rsidRPr="00520B26" w14:paraId="65E6F501"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A739A3"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5B0067"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172B2F42" w14:textId="77777777"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EC0C786"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B343A2"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C3683A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667E5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0A423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9B648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6CE83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143C0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50848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FA208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BE3521"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09104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C22CB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3B2A4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D2852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74AA69F" w14:textId="77777777" w:rsidR="00F97E50" w:rsidRPr="00520B26" w:rsidRDefault="00F97E50" w:rsidP="00F97E50">
            <w:pPr>
              <w:jc w:val="right"/>
              <w:rPr>
                <w:rFonts w:ascii="Arial" w:hAnsi="Arial" w:cs="Arial"/>
                <w:color w:val="000000"/>
                <w:sz w:val="14"/>
                <w:szCs w:val="14"/>
              </w:rPr>
            </w:pPr>
          </w:p>
        </w:tc>
      </w:tr>
      <w:tr w:rsidR="00F97E50" w:rsidRPr="00520B26" w14:paraId="4009C86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521FFF"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26469" w14:textId="77777777"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3DF2E3C4"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A18A4F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7CFAD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BAEACB1"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23E5C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33F21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DA550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FD127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BA0AB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38E94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599BB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B67B7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AA62FB"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A43B95"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8E9B7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EF2A5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D389DC8" w14:textId="77777777" w:rsidR="00F97E50" w:rsidRPr="00520B26" w:rsidRDefault="00F97E50" w:rsidP="00F97E50">
            <w:pPr>
              <w:jc w:val="right"/>
              <w:rPr>
                <w:rFonts w:ascii="Arial" w:hAnsi="Arial" w:cs="Arial"/>
                <w:color w:val="000000"/>
                <w:sz w:val="14"/>
                <w:szCs w:val="14"/>
              </w:rPr>
            </w:pPr>
          </w:p>
        </w:tc>
      </w:tr>
      <w:tr w:rsidR="00F97E50" w:rsidRPr="00520B26" w14:paraId="46F76198" w14:textId="77777777"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5969C9"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C2C78"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5E82D960"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CDA1349"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522C87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2704044"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5E206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0F10D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063C7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4A367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1729A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A6942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8EB93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646866"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05B65F"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321F85"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F01652"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951BEF"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25D78FD" w14:textId="77777777" w:rsidR="00F97E50" w:rsidRPr="00520B26" w:rsidRDefault="00F97E50" w:rsidP="00F97E50">
            <w:pPr>
              <w:jc w:val="right"/>
              <w:rPr>
                <w:rFonts w:ascii="Arial" w:hAnsi="Arial" w:cs="Arial"/>
                <w:color w:val="000000"/>
                <w:sz w:val="14"/>
                <w:szCs w:val="14"/>
              </w:rPr>
            </w:pPr>
          </w:p>
        </w:tc>
      </w:tr>
      <w:tr w:rsidR="00F97E50" w:rsidRPr="00520B26" w14:paraId="5EF6E53A" w14:textId="77777777"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7DC56"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C9A18" w14:textId="77777777"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1930762B"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3321560"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6B0832"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C265DFA"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F0044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E1FEE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FD94B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3F7A1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3C7C8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81564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D7AD7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26BFF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9F4BB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293F71"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73AB38"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7C3CAB"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6301DDF" w14:textId="77777777" w:rsidR="00F97E50" w:rsidRPr="00520B26" w:rsidRDefault="00F97E50" w:rsidP="00F97E50">
            <w:pPr>
              <w:jc w:val="right"/>
              <w:rPr>
                <w:rFonts w:ascii="Arial" w:hAnsi="Arial" w:cs="Arial"/>
                <w:color w:val="000000"/>
                <w:sz w:val="14"/>
                <w:szCs w:val="14"/>
              </w:rPr>
            </w:pPr>
          </w:p>
        </w:tc>
      </w:tr>
      <w:tr w:rsidR="00F97E50" w:rsidRPr="00520B26" w14:paraId="51B62DD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4CD85"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90D2CEC"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981501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EB8ECE"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7D22AA3"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A72B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D0164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F43B7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997C7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48212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2D3CD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841C9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49727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B94679"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D18AD6"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C82FC0"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DCA3E7"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288B5E1" w14:textId="77777777" w:rsidR="00F97E50" w:rsidRPr="00520B26" w:rsidRDefault="00F97E50" w:rsidP="00F97E50">
            <w:pPr>
              <w:jc w:val="right"/>
              <w:rPr>
                <w:rFonts w:ascii="Arial" w:hAnsi="Arial" w:cs="Arial"/>
                <w:color w:val="000000"/>
                <w:sz w:val="14"/>
                <w:szCs w:val="14"/>
              </w:rPr>
            </w:pPr>
          </w:p>
        </w:tc>
      </w:tr>
      <w:tr w:rsidR="00F97E50" w:rsidRPr="00520B26" w14:paraId="31ADEA4B"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0A48C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6980FA9"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29D6D6F"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C7C072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D2B361C"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C7D34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01DFA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EDE9C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2F391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AEC6A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06F81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676C0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A8502A"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182C4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66A10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3BE36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8FE2C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CFC9A07" w14:textId="77777777" w:rsidR="00F97E50" w:rsidRPr="00520B26" w:rsidRDefault="00F97E50" w:rsidP="00F97E50">
            <w:pPr>
              <w:jc w:val="right"/>
              <w:rPr>
                <w:rFonts w:ascii="Arial" w:hAnsi="Arial" w:cs="Arial"/>
                <w:color w:val="000000"/>
                <w:sz w:val="14"/>
                <w:szCs w:val="14"/>
              </w:rPr>
            </w:pPr>
          </w:p>
        </w:tc>
      </w:tr>
      <w:tr w:rsidR="00F97E50" w:rsidRPr="00520B26" w14:paraId="3F94D925"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01FA83"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EF4676D"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130B9E9"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58D61E"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C1B18C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91CA4E"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0AE7A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66D3C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D763C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1B345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B2C04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87F84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4C9F6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8AE8B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0E68DB"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D9721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FC03E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D2F6DD2" w14:textId="77777777" w:rsidR="00F97E50" w:rsidRPr="00520B26" w:rsidRDefault="00F97E50" w:rsidP="00F97E50">
            <w:pPr>
              <w:jc w:val="right"/>
              <w:rPr>
                <w:rFonts w:ascii="Arial" w:hAnsi="Arial" w:cs="Arial"/>
                <w:color w:val="000000"/>
                <w:sz w:val="14"/>
                <w:szCs w:val="14"/>
              </w:rPr>
            </w:pPr>
          </w:p>
        </w:tc>
      </w:tr>
      <w:tr w:rsidR="00F97E50" w:rsidRPr="00520B26" w14:paraId="3301E610"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5B41B3"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3F44106"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C6F6A95"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58A31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875250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19A965"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84889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780CB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8C09B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5CA87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B6A21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73FD5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CA5E39"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8DA15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72C737"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516F8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318E0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7235F0A" w14:textId="77777777" w:rsidR="00F97E50" w:rsidRPr="00520B26" w:rsidRDefault="00F97E50" w:rsidP="00F97E50">
            <w:pPr>
              <w:jc w:val="right"/>
              <w:rPr>
                <w:rFonts w:ascii="Arial" w:hAnsi="Arial" w:cs="Arial"/>
                <w:color w:val="000000"/>
                <w:sz w:val="14"/>
                <w:szCs w:val="14"/>
              </w:rPr>
            </w:pPr>
          </w:p>
        </w:tc>
      </w:tr>
      <w:tr w:rsidR="00F97E50" w:rsidRPr="00520B26" w14:paraId="7F21E01C"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3CF13"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08BEEE2"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3582BF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89C8B95"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8A3CAF1"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AD441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1AC7B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6D177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2920F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E2988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02ED2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50D72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5A8873"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316DB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4B837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0231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4FB4B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CD41476" w14:textId="77777777" w:rsidR="00F97E50" w:rsidRPr="00520B26" w:rsidRDefault="00F97E50" w:rsidP="00F97E50">
            <w:pPr>
              <w:jc w:val="right"/>
              <w:rPr>
                <w:rFonts w:ascii="Arial" w:hAnsi="Arial" w:cs="Arial"/>
                <w:color w:val="000000"/>
                <w:sz w:val="14"/>
                <w:szCs w:val="14"/>
              </w:rPr>
            </w:pPr>
          </w:p>
        </w:tc>
      </w:tr>
      <w:tr w:rsidR="003B408D" w:rsidRPr="00520B26" w14:paraId="4A8266FA"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F8BEE"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0C809BE" w14:textId="77777777"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52AA786"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0698FEE"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CC3658B"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1B554C"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A4093E"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03780D"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214D1D"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980277"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A35A28"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C6A2F3"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6605C4"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F80099"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3BE9F6"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8B704A"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5F8C45"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694EE2F" w14:textId="77777777" w:rsidR="003B408D" w:rsidRPr="00520B26" w:rsidRDefault="003B408D" w:rsidP="003B408D">
            <w:pPr>
              <w:jc w:val="right"/>
              <w:rPr>
                <w:rFonts w:ascii="Arial" w:hAnsi="Arial" w:cs="Arial"/>
                <w:color w:val="000000"/>
                <w:sz w:val="14"/>
                <w:szCs w:val="14"/>
              </w:rPr>
            </w:pPr>
          </w:p>
        </w:tc>
      </w:tr>
      <w:tr w:rsidR="003B408D" w:rsidRPr="00520B26" w14:paraId="2EBE3E62"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55FDD"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42B48FF"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B9C42D2"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4BC2025"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02A0B93"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0AE1F6"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8B9938"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81E71E"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C2159"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E816B0"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BB6975"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C9695F"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DC4060"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9E54B4"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244F36"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FFB1F2"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5A56E6"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5C4820F" w14:textId="77777777" w:rsidR="003B408D" w:rsidRPr="00520B26" w:rsidRDefault="003B408D" w:rsidP="003B408D">
            <w:pPr>
              <w:jc w:val="right"/>
              <w:rPr>
                <w:rFonts w:ascii="Arial" w:hAnsi="Arial" w:cs="Arial"/>
                <w:color w:val="000000"/>
                <w:sz w:val="14"/>
                <w:szCs w:val="14"/>
              </w:rPr>
            </w:pPr>
          </w:p>
        </w:tc>
      </w:tr>
      <w:tr w:rsidR="003B408D" w:rsidRPr="00520B26" w14:paraId="686113C1"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6C13A3" w14:textId="77777777"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43A2C7A"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6C94378"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2E5C3D"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7955D8F"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332923"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BE1D07"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6C4BF1"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AA3172"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37B48A"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15C89A"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BDBE2C"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356C23"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823F80"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CAE19A"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3D8B17"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0DC965"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2F411F2" w14:textId="77777777" w:rsidR="003B408D" w:rsidRPr="00520B26" w:rsidRDefault="003B408D" w:rsidP="003B408D">
            <w:pPr>
              <w:jc w:val="right"/>
              <w:rPr>
                <w:rFonts w:ascii="Arial" w:hAnsi="Arial" w:cs="Arial"/>
                <w:color w:val="000000"/>
                <w:sz w:val="14"/>
                <w:szCs w:val="14"/>
              </w:rPr>
            </w:pPr>
          </w:p>
        </w:tc>
      </w:tr>
      <w:tr w:rsidR="003B408D" w:rsidRPr="00520B26" w14:paraId="0A171BA8" w14:textId="77777777"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F3FBEB6"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14:paraId="7B8436A9"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14:paraId="1A31FCFD"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AC338AD"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61F240"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97844E"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BB4BF9"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5E6CAB"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7BB477"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C6F2A0"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56C335"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8BB559"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B90328"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BAD7B1"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F18A0D"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49EC03"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FF02062" w14:textId="77777777" w:rsidR="003B408D" w:rsidRPr="00520B26" w:rsidRDefault="003B408D" w:rsidP="003B408D">
            <w:pPr>
              <w:jc w:val="right"/>
              <w:rPr>
                <w:rFonts w:ascii="Arial" w:hAnsi="Arial" w:cs="Arial"/>
                <w:color w:val="000000"/>
                <w:sz w:val="14"/>
                <w:szCs w:val="14"/>
              </w:rPr>
            </w:pPr>
          </w:p>
        </w:tc>
      </w:tr>
      <w:tr w:rsidR="003B408D" w:rsidRPr="00520B26" w14:paraId="6E345D27" w14:textId="77777777"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14:paraId="338CBD85" w14:textId="77777777"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14:paraId="394F67B7" w14:textId="77777777"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364AAD80" w14:textId="77777777"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14:paraId="69EECF0E" w14:textId="77777777"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14:paraId="098A37D6"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14:paraId="168CC7DD"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14:paraId="31DC28D3"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61701B0"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318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BA8B161"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165</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1A9940E"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76</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1A1B14E"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31BDD78" w14:textId="77777777"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F0C2029"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F3A7706"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0F4E882" w14:textId="77777777"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E88C06E" w14:textId="77777777"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F4B29E1" w14:textId="77777777"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192888F" w14:textId="77777777"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D8DBE66" w14:textId="77777777"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14:paraId="51CE30D6" w14:textId="77777777" w:rsidR="003B408D" w:rsidRPr="00520B26" w:rsidRDefault="003B408D" w:rsidP="003B408D">
            <w:pPr>
              <w:jc w:val="right"/>
              <w:rPr>
                <w:rFonts w:ascii="Arial" w:hAnsi="Arial" w:cs="Arial"/>
                <w:color w:val="000000"/>
                <w:sz w:val="14"/>
                <w:szCs w:val="14"/>
              </w:rPr>
            </w:pPr>
          </w:p>
        </w:tc>
      </w:tr>
      <w:tr w:rsidR="003B408D" w:rsidRPr="00520B26" w14:paraId="27BDBE93" w14:textId="77777777"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14:paraId="69E69215" w14:textId="77777777"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4D7F25A4" w14:textId="77777777"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14:paraId="21D3E1A4"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841AFB" w14:textId="77777777"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F0BF72F" w14:textId="77777777"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916A468"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4AE1DEC"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6BEAF0A"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C4DF757"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6167CE0"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7C18706"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665CF84" w14:textId="77777777"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AD6C8BA" w14:textId="77777777"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CDF763E" w14:textId="77777777"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3C7E6F0" w14:textId="77777777"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6F36ACA" w14:textId="77777777"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354ACEA" w14:textId="77777777"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14:paraId="027A4535" w14:textId="77777777" w:rsidR="003B408D" w:rsidRDefault="003B408D" w:rsidP="003B408D">
            <w:pPr>
              <w:jc w:val="right"/>
              <w:rPr>
                <w:rFonts w:ascii="Arial" w:hAnsi="Arial" w:cs="Arial"/>
                <w:color w:val="000000"/>
                <w:sz w:val="14"/>
                <w:szCs w:val="14"/>
              </w:rPr>
            </w:pPr>
          </w:p>
        </w:tc>
      </w:tr>
      <w:tr w:rsidR="003B408D" w:rsidRPr="00520B26" w14:paraId="7CC7BC83"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544C959"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AED31CD"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89C5079"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FC82B57"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338C56"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9B9004"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F0BBF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673298"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0CB87B"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0DF032"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C479C5"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804F9C"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AF3BB"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E52188"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4414A8"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D937FD"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645BF46" w14:textId="77777777" w:rsidR="003B408D" w:rsidRDefault="003B408D" w:rsidP="003B408D">
            <w:pPr>
              <w:jc w:val="right"/>
              <w:rPr>
                <w:rFonts w:ascii="Arial" w:hAnsi="Arial" w:cs="Arial"/>
                <w:color w:val="000000"/>
                <w:sz w:val="14"/>
                <w:szCs w:val="14"/>
              </w:rPr>
            </w:pPr>
          </w:p>
        </w:tc>
      </w:tr>
      <w:tr w:rsidR="003B408D" w:rsidRPr="00520B26" w14:paraId="66207145"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597F6DD"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1E626C6"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56A2D07"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54E611B"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F00115"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6645E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950031"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353E00"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987CE9"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FCDA99"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5B0542"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E5A18D"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735945"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464A3"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05A061"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E65093"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8ADFF1B" w14:textId="77777777" w:rsidR="003B408D" w:rsidRDefault="003B408D" w:rsidP="003B408D">
            <w:pPr>
              <w:jc w:val="right"/>
              <w:rPr>
                <w:rFonts w:ascii="Arial" w:hAnsi="Arial" w:cs="Arial"/>
                <w:color w:val="000000"/>
                <w:sz w:val="14"/>
                <w:szCs w:val="14"/>
              </w:rPr>
            </w:pPr>
          </w:p>
        </w:tc>
      </w:tr>
      <w:tr w:rsidR="003B408D" w:rsidRPr="00520B26" w14:paraId="32291F57"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5A64255"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64B5752"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61D795"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B982D17"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06D3E1"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FB106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B19CC2"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D787A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7D09D0"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EE1DBF"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F7F02C"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C5876A"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E8AAEA"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F19416"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CACD3F"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30C364"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5C498DD" w14:textId="77777777" w:rsidR="003B408D" w:rsidRDefault="003B408D" w:rsidP="003B408D">
            <w:pPr>
              <w:jc w:val="right"/>
              <w:rPr>
                <w:rFonts w:ascii="Arial" w:hAnsi="Arial" w:cs="Arial"/>
                <w:color w:val="000000"/>
                <w:sz w:val="14"/>
                <w:szCs w:val="14"/>
              </w:rPr>
            </w:pPr>
          </w:p>
        </w:tc>
      </w:tr>
      <w:tr w:rsidR="003B408D" w:rsidRPr="00520B26" w14:paraId="381BEB3D"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EA42A43" w14:textId="77777777"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AF64E7E"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62DFEE1"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D97E609"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60E179"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B6E90C"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176892"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138281"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82640E"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455B16"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C400FC"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667A8B"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7823C8"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0157BE"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8FF4AE"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AA9D30"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D5D1C85" w14:textId="77777777" w:rsidR="003B408D" w:rsidRDefault="003B408D" w:rsidP="003B408D">
            <w:pPr>
              <w:jc w:val="right"/>
              <w:rPr>
                <w:rFonts w:ascii="Arial" w:hAnsi="Arial" w:cs="Arial"/>
                <w:color w:val="000000"/>
                <w:sz w:val="14"/>
                <w:szCs w:val="14"/>
              </w:rPr>
            </w:pPr>
          </w:p>
        </w:tc>
      </w:tr>
      <w:tr w:rsidR="003B408D" w:rsidRPr="00520B26" w14:paraId="6652C30C" w14:textId="77777777"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21C6398"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6258F4B"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F6F840"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29E9E71"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31442B"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110DD8"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4D0AB6"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A0A988"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948FD7"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5EDEE2"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994B49"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E9F86D"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EC3D52"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F956D1"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847C92"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ABD590"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A2CDE23" w14:textId="77777777" w:rsidR="003B408D" w:rsidRDefault="003B408D" w:rsidP="003B408D">
            <w:pPr>
              <w:jc w:val="right"/>
              <w:rPr>
                <w:rFonts w:ascii="Arial" w:hAnsi="Arial" w:cs="Arial"/>
                <w:color w:val="000000"/>
                <w:sz w:val="14"/>
                <w:szCs w:val="14"/>
              </w:rPr>
            </w:pPr>
          </w:p>
        </w:tc>
      </w:tr>
      <w:tr w:rsidR="003B408D" w:rsidRPr="00520B26" w14:paraId="650E2BF6" w14:textId="77777777"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0119780" w14:textId="77777777"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14:paraId="0DEDD1CF"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796B089" w14:textId="77777777"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14:paraId="6AFF7CC4" w14:textId="77777777"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66254ED"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560ED53"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27D7233"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19301B1"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FB4C41B"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4D433BA"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BD11A0B" w14:textId="77777777"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FE11007" w14:textId="77777777"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830DC4B" w14:textId="77777777"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5801DEA" w14:textId="77777777"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F084671" w14:textId="77777777"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B832BE1" w14:textId="77777777"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14:paraId="12370D84" w14:textId="77777777" w:rsidR="003B408D" w:rsidRDefault="003B408D" w:rsidP="003B408D">
            <w:pPr>
              <w:jc w:val="right"/>
              <w:rPr>
                <w:rFonts w:ascii="Arial" w:hAnsi="Arial" w:cs="Arial"/>
                <w:color w:val="000000"/>
                <w:sz w:val="14"/>
                <w:szCs w:val="14"/>
              </w:rPr>
            </w:pPr>
          </w:p>
        </w:tc>
      </w:tr>
    </w:tbl>
    <w:p w14:paraId="6BB9603F" w14:textId="77777777"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14:paraId="25CCB59C" w14:textId="77777777"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14:paraId="41AE2F99" w14:textId="77777777"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14:paraId="5264CAD6" w14:textId="77777777"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14:paraId="7FC64DCD" w14:textId="77777777"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14:paraId="75A3BE69" w14:textId="77777777"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14:paraId="3BDBE374" w14:textId="77777777"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14:paraId="395FF811"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14:paraId="31BC6836" w14:textId="77777777"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14:paraId="23F6B6C3"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14:paraId="4ACE13D5"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14:paraId="5EDBA6AC"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2B95FB96"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33E180EF"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14:paraId="6D1C29B0" w14:textId="77777777"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14:paraId="6C782F1C"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14:paraId="59B42DD8" w14:textId="77777777"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14:paraId="704FAE3A"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14:paraId="0DA8E353" w14:textId="77777777"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14:paraId="7DB1A0B2"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14:paraId="226EB86A" w14:textId="77777777"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14:paraId="0CA575C8" w14:textId="77777777"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42A420C5" w14:textId="77777777"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14:paraId="2D89F85D" w14:textId="77777777"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109D69D"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17AFBD0"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61B0593"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5B195EB"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48D13715"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14:paraId="1D3AEAE3"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14:paraId="7851BA2A"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14:paraId="725FC3D5" w14:textId="77777777"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14:paraId="5EE8B5D8" w14:textId="77777777"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14:paraId="2094F5DD" w14:textId="77777777" w:rsidR="007E6277" w:rsidRPr="00520B26" w:rsidRDefault="007E6277" w:rsidP="00792383">
            <w:pPr>
              <w:jc w:val="center"/>
              <w:rPr>
                <w:rFonts w:ascii="Arial" w:hAnsi="Arial" w:cs="Arial"/>
                <w:color w:val="000000"/>
                <w:sz w:val="12"/>
                <w:szCs w:val="10"/>
              </w:rPr>
            </w:pPr>
          </w:p>
        </w:tc>
      </w:tr>
      <w:tr w:rsidR="007E6277" w:rsidRPr="00520B26" w14:paraId="1AA935C6" w14:textId="77777777"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2597E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744268D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BBEE39"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EAEC184"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42E9BA"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F0D5951"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283C9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8AA11B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F77CDF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2244C34"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158C1C78"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3B2CD633"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14:paraId="42223B9E"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14:paraId="3655F51D"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14:paraId="3D662DEE" w14:textId="77777777"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0B768" w14:textId="77777777"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14:paraId="2D08FFC0" w14:textId="77777777"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14:paraId="4D4842F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83DCBE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1 144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5C361E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496</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38F119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497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2A1A1D2" w14:textId="77777777"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DC9CD54" w14:textId="77777777"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1D6F9C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497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F389D8E" w14:textId="77777777"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A014A1E" w14:textId="77777777"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E8552B7" w14:textId="77777777"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BC30CF2" w14:textId="77777777"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4D4914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18" w:space="0" w:color="auto"/>
              <w:left w:val="nil"/>
              <w:bottom w:val="single" w:sz="4" w:space="0" w:color="auto"/>
              <w:right w:val="single" w:sz="4" w:space="0" w:color="auto"/>
            </w:tcBorders>
            <w:vAlign w:val="center"/>
          </w:tcPr>
          <w:p w14:paraId="59D64A40" w14:textId="77777777"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0CEB63F4" w14:textId="77777777" w:rsidR="00433B9B" w:rsidRDefault="00433B9B">
            <w:pPr>
              <w:jc w:val="right"/>
              <w:rPr>
                <w:rFonts w:ascii="Arial" w:hAnsi="Arial" w:cs="Arial"/>
                <w:color w:val="000000"/>
                <w:sz w:val="14"/>
                <w:szCs w:val="14"/>
              </w:rPr>
            </w:pPr>
            <w:r>
              <w:rPr>
                <w:rFonts w:ascii="Arial" w:hAnsi="Arial" w:cs="Arial"/>
                <w:color w:val="000000"/>
                <w:sz w:val="14"/>
                <w:szCs w:val="14"/>
              </w:rPr>
              <w:t>150</w:t>
            </w:r>
          </w:p>
        </w:tc>
      </w:tr>
      <w:tr w:rsidR="00433B9B" w:rsidRPr="00520B26" w14:paraId="18CCF3C9" w14:textId="77777777"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CD656"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5B750A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9EAF8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BF934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80B83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2912F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CA666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C745E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D06EA7"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31D310"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7AD0D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AAEBF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2B92C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4AC09D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702FDBD" w14:textId="77777777" w:rsidR="00433B9B" w:rsidRDefault="00433B9B">
            <w:pPr>
              <w:jc w:val="right"/>
              <w:rPr>
                <w:rFonts w:ascii="Arial" w:hAnsi="Arial" w:cs="Arial"/>
                <w:color w:val="000000"/>
                <w:sz w:val="14"/>
                <w:szCs w:val="14"/>
              </w:rPr>
            </w:pPr>
          </w:p>
        </w:tc>
      </w:tr>
      <w:tr w:rsidR="00433B9B" w:rsidRPr="00520B26" w14:paraId="7B3095FF"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B11B5F"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3CB93"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755ABD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AEC82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4140A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5B3C1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1DE36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A9A91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C93D9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4D6A7A"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FABE3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60DD9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20A804"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DA7EF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545979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9D4FE66" w14:textId="77777777" w:rsidR="00433B9B" w:rsidRDefault="00433B9B">
            <w:pPr>
              <w:jc w:val="right"/>
              <w:rPr>
                <w:rFonts w:ascii="Arial" w:hAnsi="Arial" w:cs="Arial"/>
                <w:color w:val="000000"/>
                <w:sz w:val="14"/>
                <w:szCs w:val="14"/>
              </w:rPr>
            </w:pPr>
          </w:p>
        </w:tc>
      </w:tr>
      <w:tr w:rsidR="00433B9B" w:rsidRPr="00520B26" w14:paraId="20BF6683" w14:textId="77777777"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75D16"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ADBCC"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08F13E6"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B42E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41BA5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962DB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6583D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80140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8CC4C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65F2A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1A4A3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9E8C4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79622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B6650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E4DA91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45D7787" w14:textId="77777777" w:rsidR="00433B9B" w:rsidRDefault="00433B9B">
            <w:pPr>
              <w:jc w:val="right"/>
              <w:rPr>
                <w:rFonts w:ascii="Arial" w:hAnsi="Arial" w:cs="Arial"/>
                <w:color w:val="000000"/>
                <w:sz w:val="14"/>
                <w:szCs w:val="14"/>
              </w:rPr>
            </w:pPr>
          </w:p>
        </w:tc>
      </w:tr>
      <w:tr w:rsidR="00433B9B" w:rsidRPr="00520B26" w14:paraId="4DDA5F3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C7BB7"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30A4C"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39EF84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A685A4"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61CEFA"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4E23F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C677B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EBC88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77BD9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B1946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9672D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C0193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932F0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805BFC"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B55CC2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585ECCE" w14:textId="77777777" w:rsidR="00433B9B" w:rsidRDefault="00433B9B">
            <w:pPr>
              <w:jc w:val="right"/>
              <w:rPr>
                <w:rFonts w:ascii="Arial" w:hAnsi="Arial" w:cs="Arial"/>
                <w:color w:val="000000"/>
                <w:sz w:val="14"/>
                <w:szCs w:val="14"/>
              </w:rPr>
            </w:pPr>
          </w:p>
        </w:tc>
      </w:tr>
      <w:tr w:rsidR="00433B9B" w:rsidRPr="00520B26" w14:paraId="05F01B7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84C782"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694F9"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DEE10F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0E8F8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A605A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3424C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7292F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7E11C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7D1AF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816D5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4CB88A"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504B5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6828B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EDFC8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3FD5B9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9AEE767" w14:textId="77777777" w:rsidR="00433B9B" w:rsidRDefault="00433B9B">
            <w:pPr>
              <w:jc w:val="right"/>
              <w:rPr>
                <w:rFonts w:ascii="Arial" w:hAnsi="Arial" w:cs="Arial"/>
                <w:color w:val="000000"/>
                <w:sz w:val="14"/>
                <w:szCs w:val="14"/>
              </w:rPr>
            </w:pPr>
          </w:p>
        </w:tc>
      </w:tr>
      <w:tr w:rsidR="00433B9B" w:rsidRPr="00520B26" w14:paraId="6B81ACB7"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5A247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564E3" w14:textId="77777777"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36C1DC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BF0F7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C04C12"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334F9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803F6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0DF29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207B5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27EB5A"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7CD17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7D4A33"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483A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8BAB1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12E2EE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3CAF0B9" w14:textId="77777777" w:rsidR="00433B9B" w:rsidRDefault="00433B9B">
            <w:pPr>
              <w:jc w:val="right"/>
              <w:rPr>
                <w:rFonts w:ascii="Arial" w:hAnsi="Arial" w:cs="Arial"/>
                <w:color w:val="000000"/>
                <w:sz w:val="14"/>
                <w:szCs w:val="14"/>
              </w:rPr>
            </w:pPr>
          </w:p>
        </w:tc>
      </w:tr>
      <w:tr w:rsidR="00433B9B" w:rsidRPr="00520B26" w14:paraId="7A44DE2F" w14:textId="77777777"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BDB91"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349E0"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C260E69"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03ABA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DE34BD"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99FA5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24F674"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0F91B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56D214"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C641F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DDDF3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C8770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8B16A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F187C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6F26EC0"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D8FA1F4" w14:textId="77777777" w:rsidR="00433B9B" w:rsidRDefault="00433B9B">
            <w:pPr>
              <w:jc w:val="right"/>
              <w:rPr>
                <w:rFonts w:ascii="Arial" w:hAnsi="Arial" w:cs="Arial"/>
                <w:color w:val="000000"/>
                <w:sz w:val="14"/>
                <w:szCs w:val="14"/>
              </w:rPr>
            </w:pPr>
          </w:p>
        </w:tc>
      </w:tr>
      <w:tr w:rsidR="00433B9B" w:rsidRPr="00520B26" w14:paraId="2F7D4141" w14:textId="77777777"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0CBB6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DD127"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3CDBF9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3C492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CECDE2"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BD2ED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BAE2D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9D522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65B2A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82AC1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11EED0"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037B6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A1F016"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847BC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B8C1CB1"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9355EA9" w14:textId="77777777" w:rsidR="00433B9B" w:rsidRDefault="00433B9B">
            <w:pPr>
              <w:jc w:val="right"/>
              <w:rPr>
                <w:rFonts w:ascii="Arial" w:hAnsi="Arial" w:cs="Arial"/>
                <w:color w:val="000000"/>
                <w:sz w:val="14"/>
                <w:szCs w:val="14"/>
              </w:rPr>
            </w:pPr>
          </w:p>
        </w:tc>
      </w:tr>
      <w:tr w:rsidR="00433B9B" w:rsidRPr="00520B26" w14:paraId="2D966EB1"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3D1581"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6EED3A"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F8F8B2E" w14:textId="77777777"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0DB5DF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B1C3E6"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B5143D"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D63F2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41909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54A70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989DE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EE38A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012C0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04308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C66A9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F3B12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AE08CB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3826CD8" w14:textId="77777777" w:rsidR="00433B9B" w:rsidRDefault="00433B9B">
            <w:pPr>
              <w:jc w:val="right"/>
              <w:rPr>
                <w:rFonts w:ascii="Arial" w:hAnsi="Arial" w:cs="Arial"/>
                <w:color w:val="000000"/>
                <w:sz w:val="14"/>
                <w:szCs w:val="14"/>
              </w:rPr>
            </w:pPr>
          </w:p>
        </w:tc>
      </w:tr>
      <w:tr w:rsidR="00433B9B" w:rsidRPr="00520B26" w14:paraId="322BA2A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13611"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242C1A" w14:textId="77777777"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EBCBA15"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93BB344"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58DFF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93E8C8"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561E6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D8C51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0D9FE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BC42B4"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57A87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E5C19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413DE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EFFA9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6C62F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F1E8DB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22F0DA8" w14:textId="77777777" w:rsidR="00433B9B" w:rsidRDefault="00433B9B">
            <w:pPr>
              <w:jc w:val="right"/>
              <w:rPr>
                <w:rFonts w:ascii="Arial" w:hAnsi="Arial" w:cs="Arial"/>
                <w:color w:val="000000"/>
                <w:sz w:val="14"/>
                <w:szCs w:val="14"/>
              </w:rPr>
            </w:pPr>
          </w:p>
        </w:tc>
      </w:tr>
      <w:tr w:rsidR="00433B9B" w:rsidRPr="00520B26" w14:paraId="176EA403"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0B921F"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F1849C" w14:textId="77777777" w:rsidR="00433B9B" w:rsidRPr="00520B26" w:rsidRDefault="00433B9B" w:rsidP="00792383">
            <w:pPr>
              <w:rPr>
                <w:rFonts w:ascii="Arial" w:hAnsi="Arial" w:cs="Arial"/>
                <w:iCs/>
                <w:color w:val="000000"/>
                <w:sz w:val="12"/>
                <w:szCs w:val="12"/>
              </w:rPr>
            </w:pPr>
          </w:p>
          <w:p w14:paraId="117903E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A9692D9"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D8C6CF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3C38C8"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5B4BB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7382A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68AAE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70E5D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2E29F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0DDACD"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8FC908"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201AB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AE8E8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9F21DE"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EE3246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AF86CB2" w14:textId="77777777" w:rsidR="00433B9B" w:rsidRDefault="00433B9B">
            <w:pPr>
              <w:jc w:val="right"/>
              <w:rPr>
                <w:rFonts w:ascii="Arial" w:hAnsi="Arial" w:cs="Arial"/>
                <w:color w:val="000000"/>
                <w:sz w:val="14"/>
                <w:szCs w:val="14"/>
              </w:rPr>
            </w:pPr>
          </w:p>
        </w:tc>
      </w:tr>
      <w:tr w:rsidR="00433B9B" w:rsidRPr="00520B26" w14:paraId="2D8F1574"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96B52D"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B127A9" w14:textId="77777777"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14B4D97"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0EC99D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D66382"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B4580E"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A2E52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3E01BB"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D5206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47DA9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9AADC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095E9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7FD48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080B1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9D597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E7E700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39D1DDA" w14:textId="77777777" w:rsidR="00433B9B" w:rsidRDefault="00433B9B">
            <w:pPr>
              <w:jc w:val="right"/>
              <w:rPr>
                <w:rFonts w:ascii="Arial" w:hAnsi="Arial" w:cs="Arial"/>
                <w:color w:val="000000"/>
                <w:sz w:val="14"/>
                <w:szCs w:val="14"/>
              </w:rPr>
            </w:pPr>
          </w:p>
        </w:tc>
      </w:tr>
      <w:tr w:rsidR="00433B9B" w:rsidRPr="00520B26" w14:paraId="75B3DD89"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36D42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52A1F"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0DD8DD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97AC94"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C46F12"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E6066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90FA8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E80E1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709A2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D60323"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43281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64B93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215C4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DEC51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53C22B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F0D20E6" w14:textId="77777777" w:rsidR="00433B9B" w:rsidRDefault="00433B9B">
            <w:pPr>
              <w:jc w:val="right"/>
              <w:rPr>
                <w:rFonts w:ascii="Arial" w:hAnsi="Arial" w:cs="Arial"/>
                <w:color w:val="000000"/>
                <w:sz w:val="14"/>
                <w:szCs w:val="14"/>
              </w:rPr>
            </w:pPr>
          </w:p>
        </w:tc>
      </w:tr>
      <w:tr w:rsidR="00433B9B" w:rsidRPr="00520B26" w14:paraId="56103BC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6C3A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C093A"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F8AB4B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437E44"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4FA994"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29796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23D1D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36FCE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90054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283257"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20058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7FEDC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D26CF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AB595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A8EF9CE"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A122B33" w14:textId="77777777" w:rsidR="00433B9B" w:rsidRDefault="00433B9B">
            <w:pPr>
              <w:jc w:val="right"/>
              <w:rPr>
                <w:rFonts w:ascii="Arial" w:hAnsi="Arial" w:cs="Arial"/>
                <w:color w:val="000000"/>
                <w:sz w:val="14"/>
                <w:szCs w:val="14"/>
              </w:rPr>
            </w:pPr>
          </w:p>
        </w:tc>
      </w:tr>
      <w:tr w:rsidR="00433B9B" w:rsidRPr="00520B26" w14:paraId="1CE5852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D27C50"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7F149"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2F070C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22AA6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F008D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90B8C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0DE13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84FD6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FA21C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EE7C2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1E9CB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6E240B"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6994F7"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84687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4A8D24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B970D48" w14:textId="77777777" w:rsidR="00433B9B" w:rsidRDefault="00433B9B">
            <w:pPr>
              <w:jc w:val="right"/>
              <w:rPr>
                <w:rFonts w:ascii="Arial" w:hAnsi="Arial" w:cs="Arial"/>
                <w:color w:val="000000"/>
                <w:sz w:val="14"/>
                <w:szCs w:val="14"/>
              </w:rPr>
            </w:pPr>
          </w:p>
        </w:tc>
      </w:tr>
      <w:tr w:rsidR="00433B9B" w:rsidRPr="00520B26" w14:paraId="11DF69C3"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22F11"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4695B"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78A9B28"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6F11D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0D3E4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1BE2E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DD2E2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3FA34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667A1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665B6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CE8910"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6D1F8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603E1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39BD7C"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D27176F"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FBAF1EA" w14:textId="77777777" w:rsidR="00433B9B" w:rsidRDefault="00433B9B">
            <w:pPr>
              <w:jc w:val="right"/>
              <w:rPr>
                <w:rFonts w:ascii="Arial" w:hAnsi="Arial" w:cs="Arial"/>
                <w:color w:val="000000"/>
                <w:sz w:val="14"/>
                <w:szCs w:val="14"/>
              </w:rPr>
            </w:pPr>
          </w:p>
        </w:tc>
      </w:tr>
      <w:tr w:rsidR="00433B9B" w:rsidRPr="00520B26" w14:paraId="2373071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E929D1"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617D0"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CFC34B8"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7F4C7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A6227C"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85EF6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3E12A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5EF23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7E84B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B53EE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3C3F5A"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572215"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C356E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A66A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47153D0"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AA9140C" w14:textId="77777777" w:rsidR="00433B9B" w:rsidRDefault="00433B9B">
            <w:pPr>
              <w:jc w:val="right"/>
              <w:rPr>
                <w:rFonts w:ascii="Arial" w:hAnsi="Arial" w:cs="Arial"/>
                <w:color w:val="000000"/>
                <w:sz w:val="14"/>
                <w:szCs w:val="14"/>
              </w:rPr>
            </w:pPr>
          </w:p>
        </w:tc>
      </w:tr>
      <w:tr w:rsidR="003B408D" w:rsidRPr="00520B26" w14:paraId="33F8989A"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50648"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EBFB8" w14:textId="77777777"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37D94DD"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C4C3C4"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97331B"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908B37"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39B936"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832C99"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52DD92"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0B0AC5"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A91484"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84C3A0"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51A965"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DC3A1E"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4AE741B"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3A8F62A" w14:textId="77777777" w:rsidR="003B408D" w:rsidRDefault="003B408D" w:rsidP="003B408D">
            <w:pPr>
              <w:jc w:val="right"/>
              <w:rPr>
                <w:rFonts w:ascii="Arial" w:hAnsi="Arial" w:cs="Arial"/>
                <w:color w:val="000000"/>
                <w:sz w:val="14"/>
                <w:szCs w:val="14"/>
              </w:rPr>
            </w:pPr>
          </w:p>
        </w:tc>
      </w:tr>
      <w:tr w:rsidR="003B408D" w:rsidRPr="00520B26" w14:paraId="4EA5CB0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322C9"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A66DE"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9291110"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80786A"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98600A"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A917D4"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0402B1"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E848F8"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4437ED"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222CCF"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1DAD08"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83EFB7"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9007F0"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8D4E78"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D0801A0"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7331B2A" w14:textId="77777777" w:rsidR="003B408D" w:rsidRDefault="003B408D" w:rsidP="003B408D">
            <w:pPr>
              <w:jc w:val="right"/>
              <w:rPr>
                <w:rFonts w:ascii="Arial" w:hAnsi="Arial" w:cs="Arial"/>
                <w:color w:val="000000"/>
                <w:sz w:val="14"/>
                <w:szCs w:val="14"/>
              </w:rPr>
            </w:pPr>
          </w:p>
        </w:tc>
      </w:tr>
      <w:tr w:rsidR="003B408D" w:rsidRPr="00520B26" w14:paraId="06D0EC41"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AFBA0" w14:textId="77777777"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3FD6C" w14:textId="77777777"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35DD8F9"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599FE6" w14:textId="77777777"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58136B"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EDDA0B"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D2C098"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3376F0"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66A85B"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559CBA"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6A542D"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2C1C8F"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508E77"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763018"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F1FB96B"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F19409E" w14:textId="77777777" w:rsidR="003B408D" w:rsidRDefault="003B408D" w:rsidP="003B408D">
            <w:pPr>
              <w:jc w:val="right"/>
              <w:rPr>
                <w:rFonts w:ascii="Arial" w:hAnsi="Arial" w:cs="Arial"/>
                <w:color w:val="000000"/>
                <w:sz w:val="14"/>
                <w:szCs w:val="14"/>
              </w:rPr>
            </w:pPr>
          </w:p>
        </w:tc>
      </w:tr>
      <w:tr w:rsidR="003B408D" w:rsidRPr="00520B26" w14:paraId="68DA60C4"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44106"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63F3AA0"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B8F5D9" w14:textId="77777777"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BC6B10" w14:textId="77777777"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640793"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83662C"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F382AB"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E8CE69"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436864"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087A6D"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4D86FB"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402DC9"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2979B9"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12F71CB"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42D4C71" w14:textId="77777777" w:rsidR="003B408D" w:rsidRDefault="003B408D" w:rsidP="003B408D">
            <w:pPr>
              <w:jc w:val="right"/>
              <w:rPr>
                <w:rFonts w:ascii="Arial" w:hAnsi="Arial" w:cs="Arial"/>
                <w:color w:val="000000"/>
                <w:sz w:val="14"/>
                <w:szCs w:val="14"/>
              </w:rPr>
            </w:pPr>
          </w:p>
        </w:tc>
      </w:tr>
      <w:tr w:rsidR="003B408D" w:rsidRPr="00520B26" w14:paraId="34FFBC33" w14:textId="77777777"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14:paraId="1CBF379E" w14:textId="77777777"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14:paraId="6EC557E7" w14:textId="77777777"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23CA18E7" w14:textId="77777777"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1B2A239F" w14:textId="77777777"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14:paraId="3AA54C1A" w14:textId="77777777"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26543E7"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153</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1EAF98B"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54</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E741075"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99</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5A80C81" w14:textId="77777777"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AF48CF2" w14:textId="77777777"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2D02930" w14:textId="77777777"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6C8C0EC" w14:textId="77777777"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E9DF732" w14:textId="77777777"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D2134B9" w14:textId="77777777"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DF064EA" w14:textId="77777777"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A5C3854" w14:textId="77777777"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14:paraId="4EE9C7C1"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14:paraId="79A11DC3" w14:textId="77777777" w:rsidR="003B408D" w:rsidRDefault="003B408D" w:rsidP="003B408D">
            <w:pPr>
              <w:jc w:val="right"/>
              <w:rPr>
                <w:rFonts w:ascii="Arial" w:hAnsi="Arial" w:cs="Arial"/>
                <w:color w:val="000000"/>
                <w:sz w:val="14"/>
                <w:szCs w:val="14"/>
              </w:rPr>
            </w:pPr>
          </w:p>
        </w:tc>
      </w:tr>
      <w:tr w:rsidR="003B408D" w:rsidRPr="00520B26" w14:paraId="509F633E" w14:textId="77777777"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14:paraId="51E3BBD4" w14:textId="77777777"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28A9A2E9" w14:textId="77777777"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14:paraId="0EDB97E5"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95ED81A" w14:textId="77777777"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69521DA" w14:textId="77777777"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240A22F" w14:textId="77777777"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49A8D77" w14:textId="77777777"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831BE0A" w14:textId="77777777"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7544BC1" w14:textId="77777777"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7EB1CA2" w14:textId="77777777"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1B62D73" w14:textId="77777777"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4FA49E7" w14:textId="77777777"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0F1F471" w14:textId="77777777"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D3B7581" w14:textId="77777777"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14:paraId="1D17C9A1" w14:textId="77777777"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14:paraId="349EF164" w14:textId="77777777" w:rsidR="003B408D" w:rsidRDefault="003B408D" w:rsidP="003B408D">
            <w:pPr>
              <w:jc w:val="right"/>
              <w:rPr>
                <w:rFonts w:ascii="Arial" w:hAnsi="Arial" w:cs="Arial"/>
                <w:color w:val="000000"/>
                <w:sz w:val="14"/>
                <w:szCs w:val="14"/>
              </w:rPr>
            </w:pPr>
          </w:p>
        </w:tc>
      </w:tr>
      <w:tr w:rsidR="003B408D" w:rsidRPr="00520B26" w14:paraId="488FC4EB"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F1A2B"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18B9288"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8113A5"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DB692D"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5E9AB9"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626799"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2D41DB"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445043"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C81527"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E0217A"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713AE1"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ECC9CA"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06348F"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91B142F"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EE23EC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94</w:t>
            </w:r>
          </w:p>
        </w:tc>
      </w:tr>
      <w:tr w:rsidR="003B408D" w:rsidRPr="00520B26" w14:paraId="63FD295B"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236D3"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47E131E"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B05744"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452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109ECD"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236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A8E2C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160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11EBDB"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91DD24"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DD8AD6"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160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242F00"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2BE532"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0492F8"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870BD6"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DDDF1D"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8C55B97"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65773AB"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56</w:t>
            </w:r>
          </w:p>
        </w:tc>
      </w:tr>
      <w:tr w:rsidR="003B408D" w:rsidRPr="00520B26" w14:paraId="25995CEA"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877C8"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587E076"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BB008A"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10674E"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57E583"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0CCC0C"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FCD322"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C92F8"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DF2935"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3CAC6D"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AF80BA"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EA4313"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1C1222"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7F0814A"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09CACAE" w14:textId="77777777" w:rsidR="003B408D" w:rsidRDefault="003B408D" w:rsidP="003B408D">
            <w:pPr>
              <w:jc w:val="right"/>
              <w:rPr>
                <w:rFonts w:ascii="Arial" w:hAnsi="Arial" w:cs="Arial"/>
                <w:color w:val="000000"/>
                <w:sz w:val="14"/>
                <w:szCs w:val="14"/>
              </w:rPr>
            </w:pPr>
          </w:p>
        </w:tc>
      </w:tr>
      <w:tr w:rsidR="003B408D" w:rsidRPr="00520B26" w14:paraId="7BC70BC2"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E3E59" w14:textId="77777777"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6FA9ECA"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AAB002"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2F03AF"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AD2AF0"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551546"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1E0155"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261117"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6A78D2"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A9E57C"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D58DAE"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A91890"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2029AC" w14:textId="77777777"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nil"/>
              <w:bottom w:val="single" w:sz="4" w:space="0" w:color="auto"/>
              <w:right w:val="single" w:sz="4" w:space="0" w:color="auto"/>
            </w:tcBorders>
            <w:vAlign w:val="center"/>
          </w:tcPr>
          <w:p w14:paraId="62EB91C2"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243BD6F" w14:textId="77777777" w:rsidR="003B408D" w:rsidRDefault="003B408D" w:rsidP="003B408D">
            <w:pPr>
              <w:jc w:val="right"/>
              <w:rPr>
                <w:rFonts w:ascii="Arial" w:hAnsi="Arial" w:cs="Arial"/>
                <w:color w:val="000000"/>
                <w:sz w:val="14"/>
                <w:szCs w:val="14"/>
              </w:rPr>
            </w:pPr>
          </w:p>
        </w:tc>
      </w:tr>
      <w:tr w:rsidR="003B408D" w:rsidRPr="00520B26" w14:paraId="6C44C31E"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B19C7" w14:textId="77777777"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0B89AEC" w14:textId="77777777"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1C08FC" w14:textId="77777777"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915654" w14:textId="77777777"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A9C9DB"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B19B6B"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A42EF0"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A98994"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0FA4D1"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32CCA8"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E214A2"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3E6F41"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3EF9BD"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3FF9B82"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FFD8784" w14:textId="77777777" w:rsidR="003B408D" w:rsidRDefault="003B408D" w:rsidP="003B408D">
            <w:pPr>
              <w:jc w:val="right"/>
              <w:rPr>
                <w:rFonts w:ascii="Arial" w:hAnsi="Arial" w:cs="Arial"/>
                <w:color w:val="000000"/>
                <w:sz w:val="14"/>
                <w:szCs w:val="14"/>
              </w:rPr>
            </w:pPr>
          </w:p>
        </w:tc>
      </w:tr>
      <w:tr w:rsidR="003B408D" w:rsidRPr="00520B26" w14:paraId="7036E24E"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E52F5" w14:textId="77777777"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14:paraId="4BC13AA0" w14:textId="77777777"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EF2D9C0" w14:textId="77777777"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5987B7B" w14:textId="77777777"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5C60AA1"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992A060"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91F4D33" w14:textId="77777777"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0E1A4EC" w14:textId="77777777"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B80D444" w14:textId="77777777"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85C0913" w14:textId="77777777"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DD4E59C" w14:textId="77777777"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B7964FD" w14:textId="77777777"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B243D82"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14:paraId="3858B151" w14:textId="77777777"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3D974B77" w14:textId="77777777" w:rsidR="003B408D" w:rsidRDefault="003B408D" w:rsidP="003B408D">
            <w:pPr>
              <w:jc w:val="right"/>
              <w:rPr>
                <w:rFonts w:ascii="Arial" w:hAnsi="Arial" w:cs="Arial"/>
                <w:color w:val="000000"/>
                <w:sz w:val="14"/>
                <w:szCs w:val="14"/>
              </w:rPr>
            </w:pPr>
          </w:p>
        </w:tc>
      </w:tr>
    </w:tbl>
    <w:p w14:paraId="0494AE85" w14:textId="77777777"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14:paraId="56F7D23F" w14:textId="77777777" w:rsidR="00F7176C" w:rsidRDefault="00F7176C" w:rsidP="00630AFD">
      <w:pPr>
        <w:rPr>
          <w:rFonts w:ascii="Arial" w:hAnsi="Arial" w:cs="Arial"/>
          <w:b/>
          <w:bCs/>
        </w:rPr>
      </w:pPr>
    </w:p>
    <w:p w14:paraId="7C49A1FC" w14:textId="77777777" w:rsidR="000531C5" w:rsidRPr="00E95008" w:rsidRDefault="008E0018" w:rsidP="000531C5">
      <w:r>
        <w:rPr>
          <w:rFonts w:ascii="Arial" w:hAnsi="Arial" w:cs="Arial"/>
          <w:b/>
          <w:bCs/>
        </w:rPr>
        <w:br w:type="page"/>
      </w:r>
      <w:bookmarkStart w:id="5" w:name="_Hlk58474628"/>
      <w:bookmarkStart w:id="6" w:name="_Hlk65055494"/>
      <w:r w:rsidR="000531C5" w:rsidRPr="00E95008">
        <w:rPr>
          <w:rFonts w:ascii="Arial" w:hAnsi="Arial" w:cs="Arial"/>
          <w:b/>
          <w:bCs/>
        </w:rPr>
        <w:t xml:space="preserve">Dział 1.3.a. Merytoryczne i inne załatwienia spraw – sędziowie </w:t>
      </w:r>
    </w:p>
    <w:tbl>
      <w:tblPr>
        <w:tblW w:w="145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211"/>
        <w:gridCol w:w="1134"/>
        <w:gridCol w:w="1134"/>
        <w:gridCol w:w="960"/>
        <w:gridCol w:w="1166"/>
        <w:gridCol w:w="1134"/>
        <w:gridCol w:w="1134"/>
      </w:tblGrid>
      <w:tr w:rsidR="000531C5" w:rsidRPr="00E95008" w14:paraId="1AF8E2C1" w14:textId="77777777" w:rsidTr="002D071B">
        <w:trPr>
          <w:trHeight w:val="315"/>
        </w:trPr>
        <w:tc>
          <w:tcPr>
            <w:tcW w:w="1660" w:type="dxa"/>
            <w:gridSpan w:val="3"/>
            <w:vMerge w:val="restart"/>
            <w:shd w:val="clear" w:color="auto" w:fill="auto"/>
            <w:vAlign w:val="center"/>
          </w:tcPr>
          <w:p w14:paraId="2FD83E5A"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SPRAWY</w:t>
            </w:r>
          </w:p>
          <w:p w14:paraId="15DCDBA3"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 wg repertoriów lub wykazów</w:t>
            </w:r>
          </w:p>
        </w:tc>
        <w:tc>
          <w:tcPr>
            <w:tcW w:w="12868" w:type="dxa"/>
            <w:gridSpan w:val="11"/>
            <w:shd w:val="clear" w:color="auto" w:fill="auto"/>
            <w:vAlign w:val="center"/>
          </w:tcPr>
          <w:p w14:paraId="54E2C6F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ZAŁATWIONO</w:t>
            </w:r>
          </w:p>
        </w:tc>
      </w:tr>
      <w:tr w:rsidR="000531C5" w:rsidRPr="00E95008" w14:paraId="7DE07090" w14:textId="77777777" w:rsidTr="002D071B">
        <w:trPr>
          <w:trHeight w:val="315"/>
        </w:trPr>
        <w:tc>
          <w:tcPr>
            <w:tcW w:w="1660" w:type="dxa"/>
            <w:gridSpan w:val="3"/>
            <w:vMerge/>
            <w:vAlign w:val="center"/>
          </w:tcPr>
          <w:p w14:paraId="591FCFD7" w14:textId="77777777" w:rsidR="000531C5" w:rsidRPr="000531C5" w:rsidRDefault="000531C5" w:rsidP="002D071B">
            <w:pPr>
              <w:rPr>
                <w:rFonts w:ascii="Arial" w:hAnsi="Arial" w:cs="Arial"/>
                <w:sz w:val="16"/>
                <w:szCs w:val="16"/>
              </w:rPr>
            </w:pPr>
          </w:p>
        </w:tc>
        <w:tc>
          <w:tcPr>
            <w:tcW w:w="1387" w:type="dxa"/>
            <w:vMerge w:val="restart"/>
            <w:shd w:val="clear" w:color="auto" w:fill="auto"/>
            <w:vAlign w:val="center"/>
          </w:tcPr>
          <w:p w14:paraId="3475611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razem</w:t>
            </w:r>
          </w:p>
          <w:p w14:paraId="161B98F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(kol. 2+4+6+7+8+11)</w:t>
            </w:r>
          </w:p>
        </w:tc>
        <w:tc>
          <w:tcPr>
            <w:tcW w:w="11481" w:type="dxa"/>
            <w:gridSpan w:val="10"/>
            <w:shd w:val="clear" w:color="auto" w:fill="auto"/>
            <w:vAlign w:val="center"/>
          </w:tcPr>
          <w:p w14:paraId="3BC7DFC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z tego</w:t>
            </w:r>
          </w:p>
        </w:tc>
      </w:tr>
      <w:tr w:rsidR="000531C5" w:rsidRPr="00E95008" w14:paraId="44FE04F9" w14:textId="77777777" w:rsidTr="002D071B">
        <w:trPr>
          <w:trHeight w:val="338"/>
        </w:trPr>
        <w:tc>
          <w:tcPr>
            <w:tcW w:w="1660" w:type="dxa"/>
            <w:gridSpan w:val="3"/>
            <w:vMerge/>
            <w:vAlign w:val="center"/>
          </w:tcPr>
          <w:p w14:paraId="264B4903" w14:textId="77777777" w:rsidR="000531C5" w:rsidRPr="000531C5" w:rsidRDefault="000531C5" w:rsidP="002D071B">
            <w:pPr>
              <w:rPr>
                <w:rFonts w:ascii="Arial" w:hAnsi="Arial" w:cs="Arial"/>
                <w:sz w:val="16"/>
                <w:szCs w:val="16"/>
              </w:rPr>
            </w:pPr>
          </w:p>
        </w:tc>
        <w:tc>
          <w:tcPr>
            <w:tcW w:w="1387" w:type="dxa"/>
            <w:vMerge/>
            <w:vAlign w:val="center"/>
          </w:tcPr>
          <w:p w14:paraId="313CC5F1" w14:textId="77777777" w:rsidR="000531C5" w:rsidRPr="000531C5" w:rsidRDefault="000531C5" w:rsidP="002D071B">
            <w:pPr>
              <w:rPr>
                <w:rFonts w:ascii="Arial" w:hAnsi="Arial" w:cs="Arial"/>
                <w:sz w:val="16"/>
                <w:szCs w:val="16"/>
              </w:rPr>
            </w:pPr>
          </w:p>
        </w:tc>
        <w:tc>
          <w:tcPr>
            <w:tcW w:w="1230" w:type="dxa"/>
            <w:vMerge w:val="restart"/>
            <w:shd w:val="clear" w:color="auto" w:fill="auto"/>
            <w:vAlign w:val="center"/>
          </w:tcPr>
          <w:p w14:paraId="03827DD4"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uwzględniono w całości lub części</w:t>
            </w:r>
          </w:p>
        </w:tc>
        <w:tc>
          <w:tcPr>
            <w:tcW w:w="1209" w:type="dxa"/>
            <w:vMerge w:val="restart"/>
            <w:shd w:val="clear" w:color="auto" w:fill="auto"/>
            <w:vAlign w:val="center"/>
          </w:tcPr>
          <w:p w14:paraId="4021E83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69" w:type="dxa"/>
            <w:vMerge w:val="restart"/>
            <w:shd w:val="clear" w:color="auto" w:fill="auto"/>
            <w:vAlign w:val="center"/>
          </w:tcPr>
          <w:p w14:paraId="6FD724C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oddalono</w:t>
            </w:r>
          </w:p>
        </w:tc>
        <w:tc>
          <w:tcPr>
            <w:tcW w:w="1211" w:type="dxa"/>
            <w:vMerge w:val="restart"/>
            <w:shd w:val="clear" w:color="auto" w:fill="auto"/>
            <w:vAlign w:val="center"/>
          </w:tcPr>
          <w:p w14:paraId="2BABD8F7"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34" w:type="dxa"/>
            <w:vMerge w:val="restart"/>
            <w:shd w:val="clear" w:color="auto" w:fill="auto"/>
            <w:vAlign w:val="center"/>
          </w:tcPr>
          <w:p w14:paraId="7AAF4562"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zmieniono w całości lub części</w:t>
            </w:r>
          </w:p>
        </w:tc>
        <w:tc>
          <w:tcPr>
            <w:tcW w:w="1134" w:type="dxa"/>
            <w:vMerge w:val="restart"/>
            <w:shd w:val="clear" w:color="auto" w:fill="auto"/>
            <w:vAlign w:val="center"/>
          </w:tcPr>
          <w:p w14:paraId="3105AFA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uchylono </w:t>
            </w:r>
          </w:p>
        </w:tc>
        <w:tc>
          <w:tcPr>
            <w:tcW w:w="3260" w:type="dxa"/>
            <w:gridSpan w:val="3"/>
            <w:shd w:val="clear" w:color="auto" w:fill="auto"/>
            <w:vAlign w:val="center"/>
          </w:tcPr>
          <w:p w14:paraId="42302E46"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umorzono</w:t>
            </w:r>
          </w:p>
        </w:tc>
        <w:tc>
          <w:tcPr>
            <w:tcW w:w="1134" w:type="dxa"/>
            <w:vMerge w:val="restart"/>
            <w:shd w:val="clear" w:color="auto" w:fill="auto"/>
            <w:vAlign w:val="center"/>
          </w:tcPr>
          <w:p w14:paraId="4D6C0B65"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inne załatwienia</w:t>
            </w:r>
          </w:p>
        </w:tc>
      </w:tr>
      <w:tr w:rsidR="000531C5" w:rsidRPr="00E95008" w14:paraId="263F7947" w14:textId="77777777" w:rsidTr="002D071B">
        <w:trPr>
          <w:trHeight w:val="315"/>
        </w:trPr>
        <w:tc>
          <w:tcPr>
            <w:tcW w:w="1660" w:type="dxa"/>
            <w:gridSpan w:val="3"/>
            <w:vMerge/>
            <w:vAlign w:val="center"/>
          </w:tcPr>
          <w:p w14:paraId="601191C8" w14:textId="77777777" w:rsidR="000531C5" w:rsidRPr="000531C5" w:rsidRDefault="000531C5" w:rsidP="002D071B">
            <w:pPr>
              <w:rPr>
                <w:rFonts w:ascii="Arial" w:hAnsi="Arial" w:cs="Arial"/>
                <w:sz w:val="16"/>
                <w:szCs w:val="16"/>
              </w:rPr>
            </w:pPr>
          </w:p>
        </w:tc>
        <w:tc>
          <w:tcPr>
            <w:tcW w:w="1387" w:type="dxa"/>
            <w:vMerge/>
            <w:vAlign w:val="center"/>
          </w:tcPr>
          <w:p w14:paraId="1D1290E2" w14:textId="77777777" w:rsidR="000531C5" w:rsidRPr="000531C5" w:rsidRDefault="000531C5" w:rsidP="002D071B">
            <w:pPr>
              <w:rPr>
                <w:rFonts w:ascii="Arial" w:hAnsi="Arial" w:cs="Arial"/>
                <w:sz w:val="16"/>
                <w:szCs w:val="16"/>
              </w:rPr>
            </w:pPr>
          </w:p>
        </w:tc>
        <w:tc>
          <w:tcPr>
            <w:tcW w:w="1230" w:type="dxa"/>
            <w:vMerge/>
            <w:vAlign w:val="center"/>
          </w:tcPr>
          <w:p w14:paraId="6C4CDECD" w14:textId="77777777" w:rsidR="000531C5" w:rsidRPr="000531C5" w:rsidRDefault="000531C5" w:rsidP="002D071B">
            <w:pPr>
              <w:rPr>
                <w:rFonts w:ascii="Arial" w:hAnsi="Arial" w:cs="Arial"/>
                <w:sz w:val="16"/>
                <w:szCs w:val="16"/>
              </w:rPr>
            </w:pPr>
          </w:p>
        </w:tc>
        <w:tc>
          <w:tcPr>
            <w:tcW w:w="1209" w:type="dxa"/>
            <w:vMerge/>
            <w:vAlign w:val="center"/>
          </w:tcPr>
          <w:p w14:paraId="5C0C6139" w14:textId="77777777" w:rsidR="000531C5" w:rsidRPr="000531C5" w:rsidRDefault="000531C5" w:rsidP="002D071B">
            <w:pPr>
              <w:rPr>
                <w:rFonts w:ascii="Arial" w:hAnsi="Arial" w:cs="Arial"/>
                <w:sz w:val="16"/>
                <w:szCs w:val="16"/>
              </w:rPr>
            </w:pPr>
          </w:p>
        </w:tc>
        <w:tc>
          <w:tcPr>
            <w:tcW w:w="1169" w:type="dxa"/>
            <w:vMerge/>
            <w:vAlign w:val="center"/>
          </w:tcPr>
          <w:p w14:paraId="61FAA032" w14:textId="77777777" w:rsidR="000531C5" w:rsidRPr="000531C5" w:rsidRDefault="000531C5" w:rsidP="002D071B">
            <w:pPr>
              <w:rPr>
                <w:rFonts w:ascii="Arial" w:hAnsi="Arial" w:cs="Arial"/>
                <w:sz w:val="16"/>
                <w:szCs w:val="16"/>
              </w:rPr>
            </w:pPr>
          </w:p>
        </w:tc>
        <w:tc>
          <w:tcPr>
            <w:tcW w:w="1211" w:type="dxa"/>
            <w:vMerge/>
            <w:vAlign w:val="center"/>
          </w:tcPr>
          <w:p w14:paraId="66E08BDB" w14:textId="77777777" w:rsidR="000531C5" w:rsidRPr="000531C5" w:rsidRDefault="000531C5" w:rsidP="002D071B">
            <w:pPr>
              <w:rPr>
                <w:rFonts w:ascii="Arial" w:hAnsi="Arial" w:cs="Arial"/>
                <w:sz w:val="16"/>
                <w:szCs w:val="16"/>
              </w:rPr>
            </w:pPr>
          </w:p>
        </w:tc>
        <w:tc>
          <w:tcPr>
            <w:tcW w:w="1134" w:type="dxa"/>
            <w:vMerge/>
            <w:vAlign w:val="center"/>
          </w:tcPr>
          <w:p w14:paraId="4F624DC3" w14:textId="77777777" w:rsidR="000531C5" w:rsidRPr="000531C5" w:rsidRDefault="000531C5" w:rsidP="002D071B">
            <w:pPr>
              <w:rPr>
                <w:rFonts w:ascii="Arial" w:hAnsi="Arial" w:cs="Arial"/>
                <w:sz w:val="16"/>
                <w:szCs w:val="16"/>
              </w:rPr>
            </w:pPr>
          </w:p>
        </w:tc>
        <w:tc>
          <w:tcPr>
            <w:tcW w:w="1134" w:type="dxa"/>
            <w:vMerge/>
            <w:vAlign w:val="center"/>
          </w:tcPr>
          <w:p w14:paraId="094E1FB0" w14:textId="77777777" w:rsidR="000531C5" w:rsidRPr="000531C5" w:rsidRDefault="000531C5" w:rsidP="002D071B">
            <w:pPr>
              <w:rPr>
                <w:rFonts w:ascii="Arial" w:hAnsi="Arial" w:cs="Arial"/>
                <w:sz w:val="16"/>
                <w:szCs w:val="16"/>
              </w:rPr>
            </w:pPr>
          </w:p>
        </w:tc>
        <w:tc>
          <w:tcPr>
            <w:tcW w:w="960" w:type="dxa"/>
            <w:vMerge w:val="restart"/>
            <w:shd w:val="clear" w:color="auto" w:fill="auto"/>
            <w:vAlign w:val="center"/>
          </w:tcPr>
          <w:p w14:paraId="1522615B"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ogółem</w:t>
            </w:r>
          </w:p>
        </w:tc>
        <w:tc>
          <w:tcPr>
            <w:tcW w:w="2300" w:type="dxa"/>
            <w:gridSpan w:val="2"/>
            <w:shd w:val="clear" w:color="auto" w:fill="auto"/>
            <w:vAlign w:val="center"/>
          </w:tcPr>
          <w:p w14:paraId="62FD9F4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w tym w wyniku </w:t>
            </w:r>
          </w:p>
        </w:tc>
        <w:tc>
          <w:tcPr>
            <w:tcW w:w="1134" w:type="dxa"/>
            <w:vMerge/>
            <w:vAlign w:val="center"/>
          </w:tcPr>
          <w:p w14:paraId="36D50C23" w14:textId="77777777" w:rsidR="000531C5" w:rsidRPr="000531C5" w:rsidRDefault="000531C5" w:rsidP="002D071B">
            <w:pPr>
              <w:rPr>
                <w:rFonts w:ascii="Arial" w:hAnsi="Arial" w:cs="Arial"/>
                <w:sz w:val="16"/>
                <w:szCs w:val="16"/>
              </w:rPr>
            </w:pPr>
          </w:p>
        </w:tc>
      </w:tr>
      <w:tr w:rsidR="000531C5" w:rsidRPr="00E95008" w14:paraId="5EAA858A" w14:textId="77777777" w:rsidTr="002D071B">
        <w:trPr>
          <w:trHeight w:val="600"/>
        </w:trPr>
        <w:tc>
          <w:tcPr>
            <w:tcW w:w="1660" w:type="dxa"/>
            <w:gridSpan w:val="3"/>
            <w:vMerge/>
            <w:vAlign w:val="center"/>
          </w:tcPr>
          <w:p w14:paraId="6C1C551C" w14:textId="77777777" w:rsidR="000531C5" w:rsidRPr="000531C5" w:rsidRDefault="000531C5" w:rsidP="002D071B">
            <w:pPr>
              <w:rPr>
                <w:rFonts w:ascii="Arial" w:hAnsi="Arial" w:cs="Arial"/>
                <w:sz w:val="16"/>
                <w:szCs w:val="16"/>
              </w:rPr>
            </w:pPr>
          </w:p>
        </w:tc>
        <w:tc>
          <w:tcPr>
            <w:tcW w:w="1387" w:type="dxa"/>
            <w:vMerge/>
            <w:vAlign w:val="center"/>
          </w:tcPr>
          <w:p w14:paraId="15F9F57B" w14:textId="77777777" w:rsidR="000531C5" w:rsidRPr="000531C5" w:rsidRDefault="000531C5" w:rsidP="002D071B">
            <w:pPr>
              <w:rPr>
                <w:rFonts w:ascii="Arial" w:hAnsi="Arial" w:cs="Arial"/>
                <w:sz w:val="16"/>
                <w:szCs w:val="16"/>
              </w:rPr>
            </w:pPr>
          </w:p>
        </w:tc>
        <w:tc>
          <w:tcPr>
            <w:tcW w:w="1230" w:type="dxa"/>
            <w:vMerge/>
            <w:vAlign w:val="center"/>
          </w:tcPr>
          <w:p w14:paraId="314B2F26" w14:textId="77777777" w:rsidR="000531C5" w:rsidRPr="000531C5" w:rsidRDefault="000531C5" w:rsidP="002D071B">
            <w:pPr>
              <w:rPr>
                <w:rFonts w:ascii="Arial" w:hAnsi="Arial" w:cs="Arial"/>
                <w:sz w:val="16"/>
                <w:szCs w:val="16"/>
              </w:rPr>
            </w:pPr>
          </w:p>
        </w:tc>
        <w:tc>
          <w:tcPr>
            <w:tcW w:w="1209" w:type="dxa"/>
            <w:vMerge/>
            <w:vAlign w:val="center"/>
          </w:tcPr>
          <w:p w14:paraId="2C5C98E0" w14:textId="77777777" w:rsidR="000531C5" w:rsidRPr="000531C5" w:rsidRDefault="000531C5" w:rsidP="002D071B">
            <w:pPr>
              <w:rPr>
                <w:rFonts w:ascii="Arial" w:hAnsi="Arial" w:cs="Arial"/>
                <w:sz w:val="16"/>
                <w:szCs w:val="16"/>
              </w:rPr>
            </w:pPr>
          </w:p>
        </w:tc>
        <w:tc>
          <w:tcPr>
            <w:tcW w:w="1169" w:type="dxa"/>
            <w:vMerge/>
            <w:vAlign w:val="center"/>
          </w:tcPr>
          <w:p w14:paraId="77619B91" w14:textId="77777777" w:rsidR="000531C5" w:rsidRPr="000531C5" w:rsidRDefault="000531C5" w:rsidP="002D071B">
            <w:pPr>
              <w:rPr>
                <w:rFonts w:ascii="Arial" w:hAnsi="Arial" w:cs="Arial"/>
                <w:sz w:val="16"/>
                <w:szCs w:val="16"/>
              </w:rPr>
            </w:pPr>
          </w:p>
        </w:tc>
        <w:tc>
          <w:tcPr>
            <w:tcW w:w="1211" w:type="dxa"/>
            <w:vMerge/>
            <w:vAlign w:val="center"/>
          </w:tcPr>
          <w:p w14:paraId="769A13D7" w14:textId="77777777" w:rsidR="000531C5" w:rsidRPr="000531C5" w:rsidRDefault="000531C5" w:rsidP="002D071B">
            <w:pPr>
              <w:rPr>
                <w:rFonts w:ascii="Arial" w:hAnsi="Arial" w:cs="Arial"/>
                <w:sz w:val="16"/>
                <w:szCs w:val="16"/>
              </w:rPr>
            </w:pPr>
          </w:p>
        </w:tc>
        <w:tc>
          <w:tcPr>
            <w:tcW w:w="1134" w:type="dxa"/>
            <w:vMerge/>
            <w:vAlign w:val="center"/>
          </w:tcPr>
          <w:p w14:paraId="0FF81D37" w14:textId="77777777" w:rsidR="000531C5" w:rsidRPr="000531C5" w:rsidRDefault="000531C5" w:rsidP="002D071B">
            <w:pPr>
              <w:rPr>
                <w:rFonts w:ascii="Arial" w:hAnsi="Arial" w:cs="Arial"/>
                <w:sz w:val="16"/>
                <w:szCs w:val="16"/>
              </w:rPr>
            </w:pPr>
          </w:p>
        </w:tc>
        <w:tc>
          <w:tcPr>
            <w:tcW w:w="1134" w:type="dxa"/>
            <w:vMerge/>
            <w:vAlign w:val="center"/>
          </w:tcPr>
          <w:p w14:paraId="3C856F11" w14:textId="77777777" w:rsidR="000531C5" w:rsidRPr="000531C5" w:rsidRDefault="000531C5" w:rsidP="002D071B">
            <w:pPr>
              <w:rPr>
                <w:rFonts w:ascii="Arial" w:hAnsi="Arial" w:cs="Arial"/>
                <w:sz w:val="16"/>
                <w:szCs w:val="16"/>
              </w:rPr>
            </w:pPr>
          </w:p>
        </w:tc>
        <w:tc>
          <w:tcPr>
            <w:tcW w:w="960" w:type="dxa"/>
            <w:vMerge/>
            <w:vAlign w:val="center"/>
          </w:tcPr>
          <w:p w14:paraId="6602BFD5" w14:textId="77777777" w:rsidR="000531C5" w:rsidRPr="000531C5" w:rsidRDefault="000531C5" w:rsidP="002D071B">
            <w:pPr>
              <w:rPr>
                <w:rFonts w:ascii="Arial" w:hAnsi="Arial" w:cs="Arial"/>
                <w:sz w:val="16"/>
                <w:szCs w:val="16"/>
              </w:rPr>
            </w:pPr>
          </w:p>
        </w:tc>
        <w:tc>
          <w:tcPr>
            <w:tcW w:w="1166" w:type="dxa"/>
            <w:shd w:val="clear" w:color="auto" w:fill="auto"/>
            <w:vAlign w:val="center"/>
          </w:tcPr>
          <w:p w14:paraId="1286345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zawarcia ugody przed sądem </w:t>
            </w:r>
          </w:p>
        </w:tc>
        <w:tc>
          <w:tcPr>
            <w:tcW w:w="1134" w:type="dxa"/>
            <w:shd w:val="clear" w:color="auto" w:fill="auto"/>
            <w:vAlign w:val="center"/>
          </w:tcPr>
          <w:p w14:paraId="41936911"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mediacji</w:t>
            </w:r>
          </w:p>
        </w:tc>
        <w:tc>
          <w:tcPr>
            <w:tcW w:w="1134" w:type="dxa"/>
            <w:vMerge/>
            <w:vAlign w:val="center"/>
          </w:tcPr>
          <w:p w14:paraId="4F327B21" w14:textId="77777777" w:rsidR="000531C5" w:rsidRPr="000531C5" w:rsidRDefault="000531C5" w:rsidP="002D071B">
            <w:pPr>
              <w:rPr>
                <w:rFonts w:ascii="Arial" w:hAnsi="Arial" w:cs="Arial"/>
                <w:sz w:val="16"/>
                <w:szCs w:val="16"/>
              </w:rPr>
            </w:pPr>
          </w:p>
        </w:tc>
      </w:tr>
      <w:tr w:rsidR="000531C5" w:rsidRPr="00E95008" w14:paraId="1095FBE2" w14:textId="77777777" w:rsidTr="002D071B">
        <w:trPr>
          <w:trHeight w:val="199"/>
        </w:trPr>
        <w:tc>
          <w:tcPr>
            <w:tcW w:w="1660" w:type="dxa"/>
            <w:gridSpan w:val="3"/>
            <w:shd w:val="clear" w:color="auto" w:fill="auto"/>
            <w:vAlign w:val="center"/>
          </w:tcPr>
          <w:p w14:paraId="4ED1F631"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0</w:t>
            </w:r>
          </w:p>
        </w:tc>
        <w:tc>
          <w:tcPr>
            <w:tcW w:w="1387" w:type="dxa"/>
            <w:shd w:val="clear" w:color="auto" w:fill="auto"/>
            <w:vAlign w:val="center"/>
          </w:tcPr>
          <w:p w14:paraId="67DEA7B1"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1</w:t>
            </w:r>
          </w:p>
        </w:tc>
        <w:tc>
          <w:tcPr>
            <w:tcW w:w="1230" w:type="dxa"/>
            <w:shd w:val="clear" w:color="auto" w:fill="auto"/>
            <w:vAlign w:val="center"/>
          </w:tcPr>
          <w:p w14:paraId="63D40EB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2</w:t>
            </w:r>
          </w:p>
        </w:tc>
        <w:tc>
          <w:tcPr>
            <w:tcW w:w="1209" w:type="dxa"/>
            <w:shd w:val="clear" w:color="auto" w:fill="auto"/>
            <w:vAlign w:val="center"/>
          </w:tcPr>
          <w:p w14:paraId="59462F8B"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3</w:t>
            </w:r>
          </w:p>
        </w:tc>
        <w:tc>
          <w:tcPr>
            <w:tcW w:w="1169" w:type="dxa"/>
            <w:shd w:val="clear" w:color="auto" w:fill="auto"/>
            <w:vAlign w:val="center"/>
          </w:tcPr>
          <w:p w14:paraId="749ABAE3"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4</w:t>
            </w:r>
          </w:p>
        </w:tc>
        <w:tc>
          <w:tcPr>
            <w:tcW w:w="1211" w:type="dxa"/>
            <w:shd w:val="clear" w:color="auto" w:fill="auto"/>
            <w:vAlign w:val="center"/>
          </w:tcPr>
          <w:p w14:paraId="6F009D09"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5</w:t>
            </w:r>
          </w:p>
        </w:tc>
        <w:tc>
          <w:tcPr>
            <w:tcW w:w="1134" w:type="dxa"/>
            <w:shd w:val="clear" w:color="auto" w:fill="auto"/>
            <w:vAlign w:val="center"/>
          </w:tcPr>
          <w:p w14:paraId="059544CE"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6</w:t>
            </w:r>
          </w:p>
        </w:tc>
        <w:tc>
          <w:tcPr>
            <w:tcW w:w="1134" w:type="dxa"/>
            <w:shd w:val="clear" w:color="auto" w:fill="auto"/>
            <w:vAlign w:val="center"/>
          </w:tcPr>
          <w:p w14:paraId="4A7D40EB"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7</w:t>
            </w:r>
          </w:p>
        </w:tc>
        <w:tc>
          <w:tcPr>
            <w:tcW w:w="960" w:type="dxa"/>
            <w:shd w:val="clear" w:color="auto" w:fill="auto"/>
            <w:vAlign w:val="center"/>
          </w:tcPr>
          <w:p w14:paraId="4230460C"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8</w:t>
            </w:r>
          </w:p>
        </w:tc>
        <w:tc>
          <w:tcPr>
            <w:tcW w:w="1166" w:type="dxa"/>
            <w:shd w:val="clear" w:color="auto" w:fill="auto"/>
            <w:vAlign w:val="center"/>
          </w:tcPr>
          <w:p w14:paraId="50FC098F"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9</w:t>
            </w:r>
          </w:p>
        </w:tc>
        <w:tc>
          <w:tcPr>
            <w:tcW w:w="1134" w:type="dxa"/>
            <w:shd w:val="clear" w:color="auto" w:fill="auto"/>
            <w:vAlign w:val="center"/>
          </w:tcPr>
          <w:p w14:paraId="70078C90"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10</w:t>
            </w:r>
          </w:p>
        </w:tc>
        <w:tc>
          <w:tcPr>
            <w:tcW w:w="1134" w:type="dxa"/>
            <w:shd w:val="clear" w:color="auto" w:fill="auto"/>
            <w:vAlign w:val="center"/>
          </w:tcPr>
          <w:p w14:paraId="6CA85371" w14:textId="77777777" w:rsidR="000531C5" w:rsidRPr="000531C5" w:rsidRDefault="000531C5" w:rsidP="002D071B">
            <w:pPr>
              <w:jc w:val="center"/>
              <w:rPr>
                <w:rFonts w:ascii="Arial" w:hAnsi="Arial" w:cs="Arial"/>
                <w:sz w:val="16"/>
                <w:szCs w:val="16"/>
              </w:rPr>
            </w:pPr>
            <w:r w:rsidRPr="000531C5">
              <w:rPr>
                <w:rFonts w:ascii="Arial" w:hAnsi="Arial" w:cs="Arial"/>
                <w:sz w:val="16"/>
                <w:szCs w:val="16"/>
              </w:rPr>
              <w:t>11</w:t>
            </w:r>
          </w:p>
        </w:tc>
      </w:tr>
      <w:tr w:rsidR="000531C5" w:rsidRPr="00E95008" w14:paraId="3EF05FFC" w14:textId="77777777" w:rsidTr="002D071B">
        <w:trPr>
          <w:trHeight w:val="315"/>
        </w:trPr>
        <w:tc>
          <w:tcPr>
            <w:tcW w:w="1342" w:type="dxa"/>
            <w:gridSpan w:val="2"/>
            <w:tcBorders>
              <w:right w:val="single" w:sz="18" w:space="0" w:color="auto"/>
            </w:tcBorders>
            <w:shd w:val="clear" w:color="auto" w:fill="auto"/>
            <w:vAlign w:val="center"/>
          </w:tcPr>
          <w:p w14:paraId="64ECBAE1" w14:textId="77777777" w:rsidR="000531C5" w:rsidRPr="000531C5" w:rsidRDefault="000531C5" w:rsidP="000531C5">
            <w:pPr>
              <w:rPr>
                <w:rFonts w:ascii="Arial" w:hAnsi="Arial" w:cs="Arial"/>
                <w:b/>
                <w:bCs/>
                <w:sz w:val="16"/>
                <w:szCs w:val="16"/>
              </w:rPr>
            </w:pPr>
            <w:r w:rsidRPr="000531C5">
              <w:rPr>
                <w:rFonts w:ascii="Arial" w:hAnsi="Arial" w:cs="Arial"/>
                <w:b/>
                <w:bCs/>
                <w:sz w:val="16"/>
                <w:szCs w:val="16"/>
              </w:rPr>
              <w:t>OGÓŁEM</w:t>
            </w:r>
            <w:r w:rsidRPr="000531C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68CA4944"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01</w:t>
            </w:r>
          </w:p>
        </w:tc>
        <w:tc>
          <w:tcPr>
            <w:tcW w:w="1387" w:type="dxa"/>
            <w:tcBorders>
              <w:top w:val="single" w:sz="18" w:space="0" w:color="auto"/>
            </w:tcBorders>
            <w:shd w:val="clear" w:color="auto" w:fill="auto"/>
            <w:vAlign w:val="center"/>
          </w:tcPr>
          <w:p w14:paraId="33699563"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1 300</w:t>
            </w:r>
          </w:p>
        </w:tc>
        <w:tc>
          <w:tcPr>
            <w:tcW w:w="1230" w:type="dxa"/>
            <w:tcBorders>
              <w:top w:val="single" w:sz="18" w:space="0" w:color="auto"/>
            </w:tcBorders>
            <w:shd w:val="clear" w:color="auto" w:fill="auto"/>
            <w:vAlign w:val="center"/>
          </w:tcPr>
          <w:p w14:paraId="7494CF1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623</w:t>
            </w:r>
          </w:p>
        </w:tc>
        <w:tc>
          <w:tcPr>
            <w:tcW w:w="1209" w:type="dxa"/>
            <w:tcBorders>
              <w:top w:val="single" w:sz="18" w:space="0" w:color="auto"/>
            </w:tcBorders>
            <w:shd w:val="clear" w:color="auto" w:fill="auto"/>
            <w:vAlign w:val="center"/>
          </w:tcPr>
          <w:p w14:paraId="0BD9237C"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28</w:t>
            </w:r>
          </w:p>
        </w:tc>
        <w:tc>
          <w:tcPr>
            <w:tcW w:w="1169" w:type="dxa"/>
            <w:tcBorders>
              <w:top w:val="single" w:sz="18" w:space="0" w:color="auto"/>
            </w:tcBorders>
            <w:shd w:val="clear" w:color="auto" w:fill="auto"/>
            <w:vAlign w:val="center"/>
          </w:tcPr>
          <w:p w14:paraId="24331135"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121</w:t>
            </w:r>
          </w:p>
        </w:tc>
        <w:tc>
          <w:tcPr>
            <w:tcW w:w="1211" w:type="dxa"/>
            <w:tcBorders>
              <w:top w:val="single" w:sz="18" w:space="0" w:color="auto"/>
            </w:tcBorders>
            <w:shd w:val="clear" w:color="auto" w:fill="auto"/>
            <w:vAlign w:val="center"/>
          </w:tcPr>
          <w:p w14:paraId="5627EAD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top w:val="single" w:sz="18" w:space="0" w:color="auto"/>
              <w:bottom w:val="single" w:sz="4" w:space="0" w:color="auto"/>
            </w:tcBorders>
            <w:shd w:val="clear" w:color="auto" w:fill="auto"/>
            <w:vAlign w:val="center"/>
          </w:tcPr>
          <w:p w14:paraId="5468B948" w14:textId="77777777" w:rsidR="000531C5" w:rsidRPr="000531C5" w:rsidRDefault="000531C5" w:rsidP="000531C5">
            <w:pPr>
              <w:jc w:val="right"/>
              <w:rPr>
                <w:rFonts w:ascii="Arial" w:hAnsi="Arial" w:cs="Arial"/>
                <w:sz w:val="16"/>
                <w:szCs w:val="16"/>
              </w:rPr>
            </w:pPr>
          </w:p>
        </w:tc>
        <w:tc>
          <w:tcPr>
            <w:tcW w:w="1134" w:type="dxa"/>
            <w:tcBorders>
              <w:top w:val="single" w:sz="18" w:space="0" w:color="auto"/>
              <w:bottom w:val="single" w:sz="4" w:space="0" w:color="auto"/>
            </w:tcBorders>
            <w:shd w:val="clear" w:color="auto" w:fill="auto"/>
            <w:vAlign w:val="center"/>
          </w:tcPr>
          <w:p w14:paraId="5098D912" w14:textId="77777777" w:rsidR="000531C5" w:rsidRPr="000531C5" w:rsidRDefault="000531C5" w:rsidP="000531C5">
            <w:pPr>
              <w:jc w:val="right"/>
              <w:rPr>
                <w:rFonts w:ascii="Arial" w:hAnsi="Arial" w:cs="Arial"/>
                <w:sz w:val="16"/>
                <w:szCs w:val="16"/>
              </w:rPr>
            </w:pPr>
          </w:p>
        </w:tc>
        <w:tc>
          <w:tcPr>
            <w:tcW w:w="960" w:type="dxa"/>
            <w:tcBorders>
              <w:top w:val="single" w:sz="18" w:space="0" w:color="auto"/>
            </w:tcBorders>
            <w:shd w:val="clear" w:color="auto" w:fill="auto"/>
            <w:vAlign w:val="center"/>
          </w:tcPr>
          <w:p w14:paraId="12CC602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88</w:t>
            </w:r>
          </w:p>
        </w:tc>
        <w:tc>
          <w:tcPr>
            <w:tcW w:w="1166" w:type="dxa"/>
            <w:tcBorders>
              <w:top w:val="single" w:sz="18" w:space="0" w:color="auto"/>
            </w:tcBorders>
            <w:shd w:val="clear" w:color="auto" w:fill="auto"/>
            <w:vAlign w:val="center"/>
          </w:tcPr>
          <w:p w14:paraId="459299FB"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134" w:type="dxa"/>
            <w:tcBorders>
              <w:top w:val="single" w:sz="18" w:space="0" w:color="auto"/>
            </w:tcBorders>
            <w:shd w:val="clear" w:color="auto" w:fill="auto"/>
            <w:vAlign w:val="center"/>
          </w:tcPr>
          <w:p w14:paraId="242A00C9"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top w:val="single" w:sz="18" w:space="0" w:color="auto"/>
              <w:right w:val="single" w:sz="18" w:space="0" w:color="auto"/>
            </w:tcBorders>
            <w:shd w:val="clear" w:color="auto" w:fill="auto"/>
            <w:vAlign w:val="center"/>
          </w:tcPr>
          <w:p w14:paraId="7A6CE73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468</w:t>
            </w:r>
          </w:p>
        </w:tc>
      </w:tr>
      <w:tr w:rsidR="000531C5" w:rsidRPr="00E95008" w14:paraId="5431CEC6" w14:textId="77777777" w:rsidTr="00BB128A">
        <w:trPr>
          <w:trHeight w:val="315"/>
        </w:trPr>
        <w:tc>
          <w:tcPr>
            <w:tcW w:w="734" w:type="dxa"/>
            <w:vMerge w:val="restart"/>
            <w:shd w:val="clear" w:color="auto" w:fill="auto"/>
            <w:noWrap/>
            <w:vAlign w:val="center"/>
          </w:tcPr>
          <w:p w14:paraId="269F2961"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w tym</w:t>
            </w:r>
          </w:p>
        </w:tc>
        <w:tc>
          <w:tcPr>
            <w:tcW w:w="608" w:type="dxa"/>
            <w:tcBorders>
              <w:right w:val="single" w:sz="18" w:space="0" w:color="auto"/>
            </w:tcBorders>
            <w:shd w:val="clear" w:color="auto" w:fill="auto"/>
            <w:noWrap/>
            <w:vAlign w:val="center"/>
          </w:tcPr>
          <w:p w14:paraId="4303381E" w14:textId="77777777" w:rsidR="000531C5" w:rsidRPr="000531C5" w:rsidRDefault="000531C5" w:rsidP="000531C5">
            <w:pPr>
              <w:rPr>
                <w:rFonts w:ascii="Arial" w:hAnsi="Arial" w:cs="Arial"/>
                <w:sz w:val="16"/>
                <w:szCs w:val="16"/>
              </w:rPr>
            </w:pPr>
            <w:r w:rsidRPr="000531C5">
              <w:rPr>
                <w:rFonts w:ascii="Arial" w:hAnsi="Arial" w:cs="Arial"/>
                <w:sz w:val="16"/>
                <w:szCs w:val="16"/>
              </w:rPr>
              <w:t>C</w:t>
            </w:r>
          </w:p>
        </w:tc>
        <w:tc>
          <w:tcPr>
            <w:tcW w:w="318" w:type="dxa"/>
            <w:tcBorders>
              <w:left w:val="single" w:sz="18" w:space="0" w:color="auto"/>
            </w:tcBorders>
            <w:shd w:val="clear" w:color="auto" w:fill="auto"/>
            <w:vAlign w:val="center"/>
          </w:tcPr>
          <w:p w14:paraId="6D8CB47B"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02</w:t>
            </w:r>
          </w:p>
        </w:tc>
        <w:tc>
          <w:tcPr>
            <w:tcW w:w="1387" w:type="dxa"/>
            <w:shd w:val="clear" w:color="auto" w:fill="auto"/>
            <w:noWrap/>
            <w:vAlign w:val="center"/>
          </w:tcPr>
          <w:p w14:paraId="49F4CDDE"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224</w:t>
            </w:r>
          </w:p>
        </w:tc>
        <w:tc>
          <w:tcPr>
            <w:tcW w:w="1230" w:type="dxa"/>
            <w:shd w:val="clear" w:color="auto" w:fill="auto"/>
            <w:noWrap/>
            <w:vAlign w:val="center"/>
          </w:tcPr>
          <w:p w14:paraId="4F8A88CD"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89</w:t>
            </w:r>
          </w:p>
        </w:tc>
        <w:tc>
          <w:tcPr>
            <w:tcW w:w="1209" w:type="dxa"/>
            <w:tcBorders>
              <w:bottom w:val="single" w:sz="4" w:space="0" w:color="auto"/>
            </w:tcBorders>
            <w:shd w:val="clear" w:color="auto" w:fill="auto"/>
            <w:noWrap/>
            <w:vAlign w:val="center"/>
          </w:tcPr>
          <w:p w14:paraId="10AF016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28</w:t>
            </w:r>
          </w:p>
        </w:tc>
        <w:tc>
          <w:tcPr>
            <w:tcW w:w="1169" w:type="dxa"/>
            <w:shd w:val="clear" w:color="auto" w:fill="auto"/>
            <w:noWrap/>
            <w:vAlign w:val="center"/>
          </w:tcPr>
          <w:p w14:paraId="24D6B473"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40</w:t>
            </w:r>
          </w:p>
        </w:tc>
        <w:tc>
          <w:tcPr>
            <w:tcW w:w="1211" w:type="dxa"/>
            <w:tcBorders>
              <w:bottom w:val="single" w:sz="4" w:space="0" w:color="auto"/>
            </w:tcBorders>
            <w:shd w:val="clear" w:color="auto" w:fill="auto"/>
            <w:noWrap/>
            <w:vAlign w:val="center"/>
          </w:tcPr>
          <w:p w14:paraId="5BD5714C"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tl2br w:val="single" w:sz="4" w:space="0" w:color="auto"/>
              <w:tr2bl w:val="single" w:sz="4" w:space="0" w:color="auto"/>
            </w:tcBorders>
            <w:shd w:val="clear" w:color="auto" w:fill="auto"/>
            <w:vAlign w:val="center"/>
          </w:tcPr>
          <w:p w14:paraId="2668626D"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0D94C611"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1F7F452E"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63</w:t>
            </w:r>
          </w:p>
        </w:tc>
        <w:tc>
          <w:tcPr>
            <w:tcW w:w="1166" w:type="dxa"/>
            <w:shd w:val="clear" w:color="auto" w:fill="auto"/>
            <w:noWrap/>
            <w:vAlign w:val="center"/>
          </w:tcPr>
          <w:p w14:paraId="708DC8BB"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1134" w:type="dxa"/>
            <w:shd w:val="clear" w:color="auto" w:fill="auto"/>
            <w:noWrap/>
            <w:vAlign w:val="center"/>
          </w:tcPr>
          <w:p w14:paraId="0A5A91AB"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14:paraId="4F92F79B"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32</w:t>
            </w:r>
          </w:p>
        </w:tc>
      </w:tr>
      <w:tr w:rsidR="000531C5" w:rsidRPr="00E95008" w14:paraId="44F8B549" w14:textId="77777777" w:rsidTr="00BB128A">
        <w:trPr>
          <w:trHeight w:val="315"/>
        </w:trPr>
        <w:tc>
          <w:tcPr>
            <w:tcW w:w="734" w:type="dxa"/>
            <w:vMerge/>
            <w:shd w:val="clear" w:color="auto" w:fill="auto"/>
            <w:noWrap/>
            <w:vAlign w:val="center"/>
          </w:tcPr>
          <w:p w14:paraId="15D65720" w14:textId="77777777" w:rsidR="000531C5" w:rsidRPr="000531C5" w:rsidRDefault="000531C5" w:rsidP="000531C5">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5AD92E41" w14:textId="77777777" w:rsidR="000531C5" w:rsidRPr="000531C5" w:rsidRDefault="000531C5" w:rsidP="000531C5">
            <w:pPr>
              <w:rPr>
                <w:rFonts w:ascii="Arial" w:hAnsi="Arial" w:cs="Arial"/>
                <w:sz w:val="16"/>
                <w:szCs w:val="16"/>
              </w:rPr>
            </w:pPr>
            <w:r w:rsidRPr="000531C5">
              <w:rPr>
                <w:rFonts w:ascii="Arial" w:hAnsi="Arial" w:cs="Arial"/>
                <w:sz w:val="16"/>
                <w:szCs w:val="16"/>
              </w:rPr>
              <w:t>Ns</w:t>
            </w:r>
          </w:p>
        </w:tc>
        <w:tc>
          <w:tcPr>
            <w:tcW w:w="318" w:type="dxa"/>
            <w:tcBorders>
              <w:left w:val="single" w:sz="18" w:space="0" w:color="auto"/>
            </w:tcBorders>
            <w:shd w:val="clear" w:color="auto" w:fill="auto"/>
            <w:vAlign w:val="center"/>
          </w:tcPr>
          <w:p w14:paraId="58D06654"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03</w:t>
            </w:r>
          </w:p>
        </w:tc>
        <w:tc>
          <w:tcPr>
            <w:tcW w:w="1387" w:type="dxa"/>
            <w:shd w:val="clear" w:color="auto" w:fill="auto"/>
            <w:noWrap/>
            <w:vAlign w:val="center"/>
          </w:tcPr>
          <w:p w14:paraId="4DF281E0"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318</w:t>
            </w:r>
          </w:p>
        </w:tc>
        <w:tc>
          <w:tcPr>
            <w:tcW w:w="1230" w:type="dxa"/>
            <w:shd w:val="clear" w:color="auto" w:fill="auto"/>
            <w:noWrap/>
            <w:vAlign w:val="center"/>
          </w:tcPr>
          <w:p w14:paraId="6B6D54A6"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221</w:t>
            </w:r>
          </w:p>
        </w:tc>
        <w:tc>
          <w:tcPr>
            <w:tcW w:w="1209" w:type="dxa"/>
            <w:tcBorders>
              <w:tl2br w:val="single" w:sz="4" w:space="0" w:color="auto"/>
              <w:tr2bl w:val="single" w:sz="4" w:space="0" w:color="auto"/>
            </w:tcBorders>
            <w:shd w:val="clear" w:color="auto" w:fill="auto"/>
            <w:noWrap/>
            <w:vAlign w:val="center"/>
          </w:tcPr>
          <w:p w14:paraId="5C55622F" w14:textId="77777777"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14:paraId="52A484E8"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7</w:t>
            </w:r>
          </w:p>
        </w:tc>
        <w:tc>
          <w:tcPr>
            <w:tcW w:w="1211" w:type="dxa"/>
            <w:tcBorders>
              <w:tl2br w:val="single" w:sz="4" w:space="0" w:color="auto"/>
              <w:tr2bl w:val="single" w:sz="4" w:space="0" w:color="auto"/>
            </w:tcBorders>
            <w:shd w:val="clear" w:color="auto" w:fill="auto"/>
            <w:noWrap/>
            <w:vAlign w:val="center"/>
          </w:tcPr>
          <w:p w14:paraId="0C8B9E56"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63460BDA"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11419665"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1C335F42"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19</w:t>
            </w:r>
          </w:p>
        </w:tc>
        <w:tc>
          <w:tcPr>
            <w:tcW w:w="1166" w:type="dxa"/>
            <w:tcBorders>
              <w:bottom w:val="single" w:sz="4" w:space="0" w:color="auto"/>
            </w:tcBorders>
            <w:shd w:val="clear" w:color="auto" w:fill="auto"/>
            <w:noWrap/>
            <w:vAlign w:val="center"/>
          </w:tcPr>
          <w:p w14:paraId="79DA3426"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34" w:type="dxa"/>
            <w:tcBorders>
              <w:bottom w:val="single" w:sz="4" w:space="0" w:color="auto"/>
            </w:tcBorders>
            <w:shd w:val="clear" w:color="auto" w:fill="auto"/>
            <w:noWrap/>
            <w:vAlign w:val="center"/>
          </w:tcPr>
          <w:p w14:paraId="430F9974" w14:textId="77777777"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14:paraId="487ED686"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71</w:t>
            </w:r>
          </w:p>
        </w:tc>
      </w:tr>
      <w:tr w:rsidR="000531C5" w:rsidRPr="00E95008" w14:paraId="55C340BE" w14:textId="77777777" w:rsidTr="00BB128A">
        <w:trPr>
          <w:trHeight w:val="315"/>
        </w:trPr>
        <w:tc>
          <w:tcPr>
            <w:tcW w:w="734" w:type="dxa"/>
            <w:vMerge/>
            <w:vAlign w:val="center"/>
          </w:tcPr>
          <w:p w14:paraId="144F8CDC" w14:textId="77777777"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14:paraId="4ADB9782" w14:textId="77777777" w:rsidR="000531C5" w:rsidRPr="000531C5" w:rsidRDefault="000531C5" w:rsidP="000531C5">
            <w:pPr>
              <w:rPr>
                <w:rFonts w:ascii="Arial" w:hAnsi="Arial" w:cs="Arial"/>
                <w:sz w:val="16"/>
                <w:szCs w:val="16"/>
              </w:rPr>
            </w:pPr>
            <w:r w:rsidRPr="000531C5">
              <w:rPr>
                <w:rFonts w:ascii="Arial" w:hAnsi="Arial" w:cs="Arial"/>
                <w:sz w:val="16"/>
                <w:szCs w:val="16"/>
              </w:rPr>
              <w:t>Nc</w:t>
            </w:r>
          </w:p>
        </w:tc>
        <w:tc>
          <w:tcPr>
            <w:tcW w:w="318" w:type="dxa"/>
            <w:tcBorders>
              <w:left w:val="single" w:sz="18" w:space="0" w:color="auto"/>
            </w:tcBorders>
            <w:shd w:val="clear" w:color="auto" w:fill="auto"/>
            <w:vAlign w:val="center"/>
          </w:tcPr>
          <w:p w14:paraId="655029EB"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04</w:t>
            </w:r>
          </w:p>
        </w:tc>
        <w:tc>
          <w:tcPr>
            <w:tcW w:w="1387" w:type="dxa"/>
            <w:shd w:val="clear" w:color="auto" w:fill="auto"/>
            <w:noWrap/>
            <w:vAlign w:val="center"/>
          </w:tcPr>
          <w:p w14:paraId="4F65187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217</w:t>
            </w:r>
          </w:p>
        </w:tc>
        <w:tc>
          <w:tcPr>
            <w:tcW w:w="1230" w:type="dxa"/>
            <w:shd w:val="clear" w:color="auto" w:fill="auto"/>
            <w:noWrap/>
            <w:vAlign w:val="center"/>
          </w:tcPr>
          <w:p w14:paraId="7467EC2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150</w:t>
            </w:r>
          </w:p>
        </w:tc>
        <w:tc>
          <w:tcPr>
            <w:tcW w:w="1209" w:type="dxa"/>
            <w:tcBorders>
              <w:tl2br w:val="single" w:sz="4" w:space="0" w:color="auto"/>
              <w:tr2bl w:val="single" w:sz="4" w:space="0" w:color="auto"/>
            </w:tcBorders>
            <w:shd w:val="clear" w:color="auto" w:fill="auto"/>
            <w:noWrap/>
            <w:vAlign w:val="center"/>
          </w:tcPr>
          <w:p w14:paraId="51DCC34E" w14:textId="77777777"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14:paraId="1D3D6779" w14:textId="77777777" w:rsidR="000531C5" w:rsidRPr="000531C5" w:rsidRDefault="000531C5" w:rsidP="000531C5">
            <w:pPr>
              <w:jc w:val="right"/>
              <w:rPr>
                <w:rFonts w:ascii="Arial" w:hAnsi="Arial" w:cs="Arial"/>
                <w:sz w:val="16"/>
                <w:szCs w:val="16"/>
              </w:rPr>
            </w:pPr>
          </w:p>
        </w:tc>
        <w:tc>
          <w:tcPr>
            <w:tcW w:w="1211" w:type="dxa"/>
            <w:tcBorders>
              <w:tl2br w:val="single" w:sz="4" w:space="0" w:color="auto"/>
              <w:tr2bl w:val="single" w:sz="4" w:space="0" w:color="auto"/>
            </w:tcBorders>
            <w:shd w:val="clear" w:color="auto" w:fill="auto"/>
            <w:noWrap/>
            <w:vAlign w:val="center"/>
          </w:tcPr>
          <w:p w14:paraId="57B74228"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2C71D106"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256C9A83"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52706A6E"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tl2br w:val="single" w:sz="4" w:space="0" w:color="auto"/>
              <w:tr2bl w:val="single" w:sz="4" w:space="0" w:color="auto"/>
            </w:tcBorders>
            <w:shd w:val="clear" w:color="auto" w:fill="auto"/>
            <w:noWrap/>
            <w:vAlign w:val="center"/>
          </w:tcPr>
          <w:p w14:paraId="3DAFEBCE"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noWrap/>
            <w:vAlign w:val="center"/>
          </w:tcPr>
          <w:p w14:paraId="20F6229E" w14:textId="77777777" w:rsidR="000531C5" w:rsidRPr="000531C5" w:rsidRDefault="000531C5" w:rsidP="000531C5">
            <w:pPr>
              <w:jc w:val="right"/>
              <w:rPr>
                <w:rFonts w:ascii="Arial" w:hAnsi="Arial" w:cs="Arial"/>
                <w:color w:val="FF0000"/>
                <w:sz w:val="16"/>
                <w:szCs w:val="16"/>
              </w:rPr>
            </w:pPr>
          </w:p>
        </w:tc>
        <w:tc>
          <w:tcPr>
            <w:tcW w:w="1134" w:type="dxa"/>
            <w:tcBorders>
              <w:right w:val="single" w:sz="18" w:space="0" w:color="auto"/>
            </w:tcBorders>
            <w:shd w:val="clear" w:color="auto" w:fill="auto"/>
            <w:noWrap/>
            <w:vAlign w:val="center"/>
          </w:tcPr>
          <w:p w14:paraId="1D9AC6A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66</w:t>
            </w:r>
          </w:p>
        </w:tc>
      </w:tr>
      <w:tr w:rsidR="000531C5" w:rsidRPr="00E95008" w14:paraId="27ED2DA6" w14:textId="77777777" w:rsidTr="00BB128A">
        <w:trPr>
          <w:trHeight w:val="315"/>
        </w:trPr>
        <w:tc>
          <w:tcPr>
            <w:tcW w:w="734" w:type="dxa"/>
            <w:vMerge/>
            <w:vAlign w:val="center"/>
          </w:tcPr>
          <w:p w14:paraId="3E979795" w14:textId="77777777"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14:paraId="589F11CF" w14:textId="77777777" w:rsidR="000531C5" w:rsidRPr="000531C5" w:rsidRDefault="000531C5" w:rsidP="000531C5">
            <w:pPr>
              <w:rPr>
                <w:rFonts w:ascii="Arial" w:hAnsi="Arial" w:cs="Arial"/>
                <w:sz w:val="16"/>
                <w:szCs w:val="16"/>
              </w:rPr>
            </w:pPr>
            <w:r w:rsidRPr="000531C5">
              <w:rPr>
                <w:rFonts w:ascii="Arial" w:hAnsi="Arial" w:cs="Arial"/>
                <w:sz w:val="16"/>
                <w:szCs w:val="16"/>
              </w:rPr>
              <w:t>Co</w:t>
            </w:r>
          </w:p>
        </w:tc>
        <w:tc>
          <w:tcPr>
            <w:tcW w:w="318" w:type="dxa"/>
            <w:tcBorders>
              <w:left w:val="single" w:sz="18" w:space="0" w:color="auto"/>
            </w:tcBorders>
            <w:shd w:val="clear" w:color="auto" w:fill="auto"/>
            <w:vAlign w:val="center"/>
          </w:tcPr>
          <w:p w14:paraId="697B1481"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05</w:t>
            </w:r>
          </w:p>
        </w:tc>
        <w:tc>
          <w:tcPr>
            <w:tcW w:w="1387" w:type="dxa"/>
            <w:shd w:val="clear" w:color="auto" w:fill="auto"/>
            <w:noWrap/>
            <w:vAlign w:val="center"/>
          </w:tcPr>
          <w:p w14:paraId="31CE7EB1"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397</w:t>
            </w:r>
          </w:p>
        </w:tc>
        <w:tc>
          <w:tcPr>
            <w:tcW w:w="1230" w:type="dxa"/>
            <w:tcBorders>
              <w:bottom w:val="single" w:sz="4" w:space="0" w:color="auto"/>
            </w:tcBorders>
            <w:shd w:val="clear" w:color="auto" w:fill="auto"/>
            <w:noWrap/>
            <w:vAlign w:val="center"/>
          </w:tcPr>
          <w:p w14:paraId="59DF205E"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161</w:t>
            </w:r>
          </w:p>
        </w:tc>
        <w:tc>
          <w:tcPr>
            <w:tcW w:w="1209" w:type="dxa"/>
            <w:tcBorders>
              <w:bottom w:val="single" w:sz="4" w:space="0" w:color="auto"/>
              <w:tl2br w:val="single" w:sz="4" w:space="0" w:color="auto"/>
              <w:tr2bl w:val="single" w:sz="4" w:space="0" w:color="auto"/>
            </w:tcBorders>
            <w:shd w:val="clear" w:color="auto" w:fill="auto"/>
            <w:noWrap/>
            <w:vAlign w:val="center"/>
          </w:tcPr>
          <w:p w14:paraId="5FE9AEB5" w14:textId="77777777"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14:paraId="22E0398F"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60</w:t>
            </w:r>
          </w:p>
        </w:tc>
        <w:tc>
          <w:tcPr>
            <w:tcW w:w="1211" w:type="dxa"/>
            <w:tcBorders>
              <w:tl2br w:val="single" w:sz="4" w:space="0" w:color="auto"/>
              <w:tr2bl w:val="single" w:sz="4" w:space="0" w:color="auto"/>
            </w:tcBorders>
            <w:shd w:val="clear" w:color="auto" w:fill="auto"/>
            <w:noWrap/>
            <w:vAlign w:val="center"/>
          </w:tcPr>
          <w:p w14:paraId="0F0CFAB2"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7FFA26AC" w14:textId="77777777"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14:paraId="3AAA948A" w14:textId="77777777"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14:paraId="3D1135F2"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66" w:type="dxa"/>
            <w:tcBorders>
              <w:bottom w:val="single" w:sz="4" w:space="0" w:color="auto"/>
            </w:tcBorders>
            <w:shd w:val="clear" w:color="auto" w:fill="auto"/>
            <w:noWrap/>
            <w:vAlign w:val="center"/>
          </w:tcPr>
          <w:p w14:paraId="584F4726" w14:textId="77777777" w:rsidR="000531C5" w:rsidRPr="000531C5" w:rsidRDefault="000531C5" w:rsidP="000531C5">
            <w:pPr>
              <w:jc w:val="right"/>
              <w:rPr>
                <w:rFonts w:ascii="Arial" w:hAnsi="Arial" w:cs="Arial"/>
                <w:sz w:val="16"/>
                <w:szCs w:val="16"/>
              </w:rPr>
            </w:pPr>
          </w:p>
        </w:tc>
        <w:tc>
          <w:tcPr>
            <w:tcW w:w="1134" w:type="dxa"/>
            <w:tcBorders>
              <w:bottom w:val="single" w:sz="4" w:space="0" w:color="auto"/>
            </w:tcBorders>
            <w:shd w:val="clear" w:color="auto" w:fill="auto"/>
            <w:noWrap/>
            <w:vAlign w:val="center"/>
          </w:tcPr>
          <w:p w14:paraId="74696C85" w14:textId="77777777"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14:paraId="0B7523DB"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172</w:t>
            </w:r>
          </w:p>
        </w:tc>
      </w:tr>
      <w:tr w:rsidR="000531C5" w:rsidRPr="00E95008" w14:paraId="41B359CE" w14:textId="77777777" w:rsidTr="00BB128A">
        <w:trPr>
          <w:trHeight w:val="315"/>
        </w:trPr>
        <w:tc>
          <w:tcPr>
            <w:tcW w:w="734" w:type="dxa"/>
            <w:vMerge/>
            <w:vAlign w:val="center"/>
          </w:tcPr>
          <w:p w14:paraId="50FD0FC5" w14:textId="77777777"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14:paraId="1752E9F0" w14:textId="77777777" w:rsidR="000531C5" w:rsidRPr="000531C5" w:rsidRDefault="000531C5" w:rsidP="000531C5">
            <w:pPr>
              <w:rPr>
                <w:rFonts w:ascii="Arial" w:hAnsi="Arial" w:cs="Arial"/>
                <w:sz w:val="16"/>
                <w:szCs w:val="16"/>
              </w:rPr>
            </w:pPr>
            <w:r w:rsidRPr="000531C5">
              <w:rPr>
                <w:rFonts w:ascii="Arial" w:hAnsi="Arial" w:cs="Arial"/>
                <w:sz w:val="16"/>
                <w:szCs w:val="16"/>
              </w:rPr>
              <w:t>Cz</w:t>
            </w:r>
          </w:p>
        </w:tc>
        <w:tc>
          <w:tcPr>
            <w:tcW w:w="318" w:type="dxa"/>
            <w:tcBorders>
              <w:left w:val="single" w:sz="18" w:space="0" w:color="auto"/>
              <w:bottom w:val="single" w:sz="18" w:space="0" w:color="auto"/>
            </w:tcBorders>
            <w:shd w:val="clear" w:color="auto" w:fill="auto"/>
            <w:vAlign w:val="center"/>
          </w:tcPr>
          <w:p w14:paraId="62E548D8" w14:textId="77777777" w:rsidR="000531C5" w:rsidRPr="000531C5" w:rsidRDefault="000531C5" w:rsidP="000531C5">
            <w:pPr>
              <w:jc w:val="center"/>
              <w:rPr>
                <w:rFonts w:ascii="Arial" w:hAnsi="Arial" w:cs="Arial"/>
                <w:sz w:val="16"/>
                <w:szCs w:val="16"/>
              </w:rPr>
            </w:pPr>
            <w:r w:rsidRPr="000531C5">
              <w:rPr>
                <w:rFonts w:ascii="Arial" w:hAnsi="Arial" w:cs="Arial"/>
                <w:sz w:val="16"/>
                <w:szCs w:val="16"/>
              </w:rPr>
              <w:t>06</w:t>
            </w:r>
          </w:p>
        </w:tc>
        <w:tc>
          <w:tcPr>
            <w:tcW w:w="1387" w:type="dxa"/>
            <w:tcBorders>
              <w:bottom w:val="single" w:sz="18" w:space="0" w:color="auto"/>
            </w:tcBorders>
            <w:shd w:val="clear" w:color="auto" w:fill="auto"/>
            <w:noWrap/>
            <w:vAlign w:val="center"/>
          </w:tcPr>
          <w:p w14:paraId="11286A34"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15</w:t>
            </w:r>
          </w:p>
        </w:tc>
        <w:tc>
          <w:tcPr>
            <w:tcW w:w="1230" w:type="dxa"/>
            <w:tcBorders>
              <w:bottom w:val="single" w:sz="18" w:space="0" w:color="auto"/>
              <w:tl2br w:val="single" w:sz="4" w:space="0" w:color="auto"/>
              <w:tr2bl w:val="single" w:sz="4" w:space="0" w:color="auto"/>
            </w:tcBorders>
            <w:shd w:val="clear" w:color="auto" w:fill="auto"/>
            <w:noWrap/>
            <w:vAlign w:val="center"/>
          </w:tcPr>
          <w:p w14:paraId="567EF74D" w14:textId="77777777" w:rsidR="000531C5" w:rsidRPr="000531C5" w:rsidRDefault="000531C5" w:rsidP="000531C5">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14:paraId="5FE21778" w14:textId="77777777" w:rsidR="000531C5" w:rsidRPr="000531C5" w:rsidRDefault="000531C5" w:rsidP="000531C5">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14:paraId="7FAB2FE8"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14</w:t>
            </w:r>
          </w:p>
        </w:tc>
        <w:tc>
          <w:tcPr>
            <w:tcW w:w="1211" w:type="dxa"/>
            <w:tcBorders>
              <w:bottom w:val="single" w:sz="18" w:space="0" w:color="auto"/>
              <w:tl2br w:val="single" w:sz="4" w:space="0" w:color="auto"/>
              <w:tr2bl w:val="single" w:sz="4" w:space="0" w:color="auto"/>
            </w:tcBorders>
            <w:shd w:val="clear" w:color="auto" w:fill="auto"/>
            <w:noWrap/>
            <w:vAlign w:val="center"/>
          </w:tcPr>
          <w:p w14:paraId="6559C4E6" w14:textId="77777777"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cBorders>
            <w:shd w:val="clear" w:color="auto" w:fill="auto"/>
            <w:vAlign w:val="center"/>
          </w:tcPr>
          <w:p w14:paraId="3FE3A1DE" w14:textId="77777777" w:rsidR="000531C5" w:rsidRPr="000531C5" w:rsidRDefault="000531C5" w:rsidP="000531C5">
            <w:pPr>
              <w:jc w:val="right"/>
              <w:rPr>
                <w:rFonts w:ascii="Arial" w:hAnsi="Arial" w:cs="Arial"/>
                <w:sz w:val="16"/>
                <w:szCs w:val="16"/>
              </w:rPr>
            </w:pPr>
          </w:p>
        </w:tc>
        <w:tc>
          <w:tcPr>
            <w:tcW w:w="1134" w:type="dxa"/>
            <w:tcBorders>
              <w:bottom w:val="single" w:sz="18" w:space="0" w:color="auto"/>
            </w:tcBorders>
            <w:shd w:val="clear" w:color="auto" w:fill="auto"/>
            <w:vAlign w:val="center"/>
          </w:tcPr>
          <w:p w14:paraId="1AC59439" w14:textId="77777777" w:rsidR="000531C5" w:rsidRPr="000531C5" w:rsidRDefault="000531C5" w:rsidP="000531C5">
            <w:pPr>
              <w:jc w:val="right"/>
              <w:rPr>
                <w:rFonts w:ascii="Arial" w:hAnsi="Arial" w:cs="Arial"/>
                <w:sz w:val="16"/>
                <w:szCs w:val="16"/>
              </w:rPr>
            </w:pPr>
          </w:p>
        </w:tc>
        <w:tc>
          <w:tcPr>
            <w:tcW w:w="960" w:type="dxa"/>
            <w:tcBorders>
              <w:bottom w:val="single" w:sz="18" w:space="0" w:color="auto"/>
            </w:tcBorders>
            <w:shd w:val="clear" w:color="auto" w:fill="auto"/>
            <w:noWrap/>
            <w:vAlign w:val="center"/>
          </w:tcPr>
          <w:p w14:paraId="28D408A1" w14:textId="77777777"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bottom w:val="single" w:sz="18" w:space="0" w:color="auto"/>
              <w:tl2br w:val="single" w:sz="4" w:space="0" w:color="auto"/>
              <w:tr2bl w:val="single" w:sz="4" w:space="0" w:color="auto"/>
            </w:tcBorders>
            <w:shd w:val="clear" w:color="auto" w:fill="auto"/>
            <w:noWrap/>
            <w:vAlign w:val="center"/>
          </w:tcPr>
          <w:p w14:paraId="695BCB9F" w14:textId="77777777"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l2br w:val="single" w:sz="4" w:space="0" w:color="auto"/>
              <w:tr2bl w:val="single" w:sz="4" w:space="0" w:color="auto"/>
            </w:tcBorders>
            <w:shd w:val="clear" w:color="auto" w:fill="auto"/>
            <w:noWrap/>
            <w:vAlign w:val="center"/>
          </w:tcPr>
          <w:p w14:paraId="019F8961" w14:textId="77777777"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right w:val="single" w:sz="18" w:space="0" w:color="auto"/>
            </w:tcBorders>
            <w:shd w:val="clear" w:color="auto" w:fill="auto"/>
            <w:noWrap/>
            <w:vAlign w:val="center"/>
          </w:tcPr>
          <w:p w14:paraId="6065EFF4" w14:textId="77777777" w:rsidR="000531C5" w:rsidRPr="000531C5" w:rsidRDefault="000531C5" w:rsidP="000531C5">
            <w:pPr>
              <w:jc w:val="right"/>
              <w:rPr>
                <w:rFonts w:ascii="Arial" w:hAnsi="Arial" w:cs="Arial"/>
                <w:sz w:val="16"/>
                <w:szCs w:val="16"/>
              </w:rPr>
            </w:pPr>
          </w:p>
        </w:tc>
      </w:tr>
    </w:tbl>
    <w:bookmarkEnd w:id="5"/>
    <w:p w14:paraId="188903F0" w14:textId="77777777" w:rsidR="000531C5" w:rsidRPr="00E95008" w:rsidRDefault="000531C5" w:rsidP="000531C5">
      <w:pPr>
        <w:rPr>
          <w:rFonts w:ascii="Arial" w:hAnsi="Arial" w:cs="Arial"/>
          <w:sz w:val="16"/>
          <w:szCs w:val="16"/>
        </w:rPr>
      </w:pPr>
      <w:r w:rsidRPr="00E95008">
        <w:rPr>
          <w:rFonts w:ascii="Arial" w:hAnsi="Arial" w:cs="Arial"/>
          <w:sz w:val="16"/>
          <w:szCs w:val="16"/>
        </w:rPr>
        <w:t>Uwaga: Dz. 1.3.a, w.1, k.1 + Dz. 1.3.b, w.1, k.1 = Dz. 1, w.1, k.3</w:t>
      </w:r>
    </w:p>
    <w:p w14:paraId="5B68C855" w14:textId="77777777" w:rsidR="00187A1A" w:rsidRPr="00187A1A" w:rsidRDefault="00187A1A" w:rsidP="000531C5">
      <w:pPr>
        <w:rPr>
          <w:rFonts w:ascii="Arial" w:hAnsi="Arial" w:cs="Arial"/>
          <w:sz w:val="16"/>
          <w:szCs w:val="16"/>
        </w:rPr>
      </w:pPr>
    </w:p>
    <w:bookmarkEnd w:id="6"/>
    <w:p w14:paraId="5DDA3CEB" w14:textId="77777777" w:rsidR="00187A1A" w:rsidRPr="00187A1A" w:rsidRDefault="00187A1A" w:rsidP="00187A1A">
      <w:pPr>
        <w:rPr>
          <w:szCs w:val="24"/>
        </w:rPr>
      </w:pPr>
    </w:p>
    <w:p w14:paraId="185FED9F" w14:textId="77777777" w:rsidR="00187A1A" w:rsidRPr="00187A1A" w:rsidRDefault="00187A1A" w:rsidP="00187A1A">
      <w:pPr>
        <w:rPr>
          <w:szCs w:val="24"/>
        </w:rPr>
      </w:pPr>
    </w:p>
    <w:p w14:paraId="332BB5F8" w14:textId="77777777" w:rsidR="00187A1A" w:rsidRPr="00187A1A" w:rsidRDefault="00187A1A" w:rsidP="00187A1A">
      <w:pPr>
        <w:rPr>
          <w:b/>
          <w:bCs/>
          <w:szCs w:val="24"/>
        </w:rPr>
      </w:pPr>
      <w:bookmarkStart w:id="7"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14:paraId="54BEA482" w14:textId="77777777" w:rsidTr="00855357">
        <w:trPr>
          <w:trHeight w:val="315"/>
        </w:trPr>
        <w:tc>
          <w:tcPr>
            <w:tcW w:w="1943" w:type="dxa"/>
            <w:gridSpan w:val="3"/>
            <w:vMerge w:val="restart"/>
            <w:shd w:val="clear" w:color="auto" w:fill="auto"/>
            <w:vAlign w:val="center"/>
          </w:tcPr>
          <w:p w14:paraId="2EF0B05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62A95A0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14:paraId="15F0DF9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6A079E81" w14:textId="77777777" w:rsidTr="00855357">
        <w:trPr>
          <w:trHeight w:val="315"/>
        </w:trPr>
        <w:tc>
          <w:tcPr>
            <w:tcW w:w="1943" w:type="dxa"/>
            <w:gridSpan w:val="3"/>
            <w:vMerge/>
            <w:vAlign w:val="center"/>
          </w:tcPr>
          <w:p w14:paraId="30B9E459" w14:textId="77777777" w:rsidR="00187A1A" w:rsidRPr="00187A1A" w:rsidRDefault="00187A1A" w:rsidP="00187A1A">
            <w:pPr>
              <w:rPr>
                <w:rFonts w:ascii="Arial" w:hAnsi="Arial" w:cs="Arial"/>
                <w:sz w:val="16"/>
                <w:szCs w:val="16"/>
              </w:rPr>
            </w:pPr>
          </w:p>
        </w:tc>
        <w:tc>
          <w:tcPr>
            <w:tcW w:w="1246" w:type="dxa"/>
            <w:vMerge w:val="restart"/>
            <w:shd w:val="clear" w:color="auto" w:fill="auto"/>
            <w:vAlign w:val="center"/>
          </w:tcPr>
          <w:p w14:paraId="6679EAF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6E39091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14:paraId="1D1F542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14:paraId="55EC6C6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61501CE7" w14:textId="77777777" w:rsidTr="00855357">
        <w:trPr>
          <w:trHeight w:val="600"/>
        </w:trPr>
        <w:tc>
          <w:tcPr>
            <w:tcW w:w="1943" w:type="dxa"/>
            <w:gridSpan w:val="3"/>
            <w:vMerge/>
            <w:vAlign w:val="center"/>
          </w:tcPr>
          <w:p w14:paraId="4158BB11" w14:textId="77777777" w:rsidR="00187A1A" w:rsidRPr="00187A1A" w:rsidRDefault="00187A1A" w:rsidP="00187A1A">
            <w:pPr>
              <w:rPr>
                <w:rFonts w:ascii="Arial" w:hAnsi="Arial" w:cs="Arial"/>
                <w:sz w:val="16"/>
                <w:szCs w:val="16"/>
              </w:rPr>
            </w:pPr>
          </w:p>
        </w:tc>
        <w:tc>
          <w:tcPr>
            <w:tcW w:w="1246" w:type="dxa"/>
            <w:vMerge/>
            <w:vAlign w:val="center"/>
          </w:tcPr>
          <w:p w14:paraId="040D4CDA" w14:textId="77777777" w:rsidR="00187A1A" w:rsidRPr="00187A1A" w:rsidRDefault="00187A1A" w:rsidP="00187A1A">
            <w:pPr>
              <w:rPr>
                <w:rFonts w:ascii="Arial" w:hAnsi="Arial" w:cs="Arial"/>
                <w:sz w:val="16"/>
                <w:szCs w:val="16"/>
              </w:rPr>
            </w:pPr>
          </w:p>
        </w:tc>
        <w:tc>
          <w:tcPr>
            <w:tcW w:w="1432" w:type="dxa"/>
            <w:shd w:val="clear" w:color="auto" w:fill="auto"/>
            <w:vAlign w:val="center"/>
          </w:tcPr>
          <w:p w14:paraId="0D49FA3A"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14:paraId="6A112AE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14:paraId="2FA8DE9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14:paraId="7C6F9FB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6DE3BAA9" w14:textId="77777777" w:rsidTr="00855357">
        <w:trPr>
          <w:trHeight w:val="225"/>
        </w:trPr>
        <w:tc>
          <w:tcPr>
            <w:tcW w:w="1943" w:type="dxa"/>
            <w:gridSpan w:val="3"/>
            <w:shd w:val="clear" w:color="auto" w:fill="auto"/>
            <w:vAlign w:val="center"/>
          </w:tcPr>
          <w:p w14:paraId="5971C4E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14:paraId="7C9AA1F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14:paraId="53452DD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14:paraId="1FFD781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14:paraId="59F4C70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14:paraId="1E84F62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14:paraId="5C6EDA1C" w14:textId="77777777" w:rsidTr="00855357">
        <w:trPr>
          <w:trHeight w:val="315"/>
        </w:trPr>
        <w:tc>
          <w:tcPr>
            <w:tcW w:w="1625" w:type="dxa"/>
            <w:gridSpan w:val="2"/>
            <w:tcBorders>
              <w:right w:val="single" w:sz="18" w:space="0" w:color="auto"/>
            </w:tcBorders>
            <w:shd w:val="clear" w:color="auto" w:fill="auto"/>
            <w:vAlign w:val="center"/>
          </w:tcPr>
          <w:p w14:paraId="547CE1B3"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55EB770D"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14:paraId="4543248F"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150</w:t>
            </w:r>
            <w:r w:rsidRPr="00187A1A">
              <w:rPr>
                <w:rFonts w:ascii="Arial" w:hAnsi="Arial" w:cs="Arial"/>
                <w:sz w:val="16"/>
                <w:szCs w:val="16"/>
              </w:rPr>
              <w:t> </w:t>
            </w:r>
          </w:p>
        </w:tc>
        <w:tc>
          <w:tcPr>
            <w:tcW w:w="1432" w:type="dxa"/>
            <w:tcBorders>
              <w:top w:val="single" w:sz="18" w:space="0" w:color="auto"/>
            </w:tcBorders>
            <w:shd w:val="clear" w:color="auto" w:fill="auto"/>
            <w:vAlign w:val="center"/>
          </w:tcPr>
          <w:p w14:paraId="3BDE5EF0"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105</w:t>
            </w:r>
          </w:p>
        </w:tc>
        <w:tc>
          <w:tcPr>
            <w:tcW w:w="1403" w:type="dxa"/>
            <w:tcBorders>
              <w:top w:val="single" w:sz="18" w:space="0" w:color="auto"/>
            </w:tcBorders>
            <w:shd w:val="clear" w:color="auto" w:fill="auto"/>
            <w:vAlign w:val="center"/>
          </w:tcPr>
          <w:p w14:paraId="5CECE09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c>
          <w:tcPr>
            <w:tcW w:w="1189" w:type="dxa"/>
            <w:tcBorders>
              <w:top w:val="single" w:sz="18" w:space="0" w:color="auto"/>
            </w:tcBorders>
            <w:shd w:val="clear" w:color="auto" w:fill="auto"/>
            <w:vAlign w:val="center"/>
          </w:tcPr>
          <w:p w14:paraId="06721FE3" w14:textId="77777777" w:rsidR="00A2335C" w:rsidRDefault="00A2335C" w:rsidP="00A2335C">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14:paraId="633DFF0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35</w:t>
            </w:r>
          </w:p>
        </w:tc>
      </w:tr>
      <w:tr w:rsidR="00A2335C" w:rsidRPr="00187A1A" w14:paraId="1F02F165" w14:textId="77777777" w:rsidTr="00855357">
        <w:trPr>
          <w:trHeight w:val="315"/>
        </w:trPr>
        <w:tc>
          <w:tcPr>
            <w:tcW w:w="921" w:type="dxa"/>
            <w:vMerge w:val="restart"/>
            <w:shd w:val="clear" w:color="auto" w:fill="auto"/>
            <w:noWrap/>
            <w:vAlign w:val="center"/>
          </w:tcPr>
          <w:p w14:paraId="23B24116" w14:textId="77777777"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14:paraId="0877A577"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711369BE"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14:paraId="10CCA1FA"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156EA25B"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505728D1"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3AC5B6C3"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4E0132B4" w14:textId="77777777" w:rsidR="00A2335C" w:rsidRDefault="00A2335C" w:rsidP="00A2335C">
            <w:pPr>
              <w:jc w:val="right"/>
              <w:rPr>
                <w:rFonts w:ascii="Arial" w:hAnsi="Arial" w:cs="Arial"/>
                <w:color w:val="000000"/>
                <w:sz w:val="14"/>
                <w:szCs w:val="14"/>
              </w:rPr>
            </w:pPr>
          </w:p>
        </w:tc>
      </w:tr>
      <w:tr w:rsidR="00A2335C" w:rsidRPr="00187A1A" w14:paraId="680FCF5E" w14:textId="77777777" w:rsidTr="00855357">
        <w:trPr>
          <w:trHeight w:val="315"/>
        </w:trPr>
        <w:tc>
          <w:tcPr>
            <w:tcW w:w="921" w:type="dxa"/>
            <w:vMerge/>
            <w:shd w:val="clear" w:color="auto" w:fill="auto"/>
            <w:noWrap/>
            <w:vAlign w:val="center"/>
          </w:tcPr>
          <w:p w14:paraId="4EF3668A"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AB19479"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3999C5B7"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14:paraId="5B42DC90"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2F146D69"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3DB61A9B"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0E276E66"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19C2FA7A" w14:textId="77777777" w:rsidR="00A2335C" w:rsidRDefault="00A2335C" w:rsidP="00A2335C">
            <w:pPr>
              <w:jc w:val="right"/>
              <w:rPr>
                <w:rFonts w:ascii="Arial" w:hAnsi="Arial" w:cs="Arial"/>
                <w:color w:val="000000"/>
                <w:sz w:val="14"/>
                <w:szCs w:val="14"/>
              </w:rPr>
            </w:pPr>
          </w:p>
        </w:tc>
      </w:tr>
      <w:tr w:rsidR="00A2335C" w:rsidRPr="00187A1A" w14:paraId="4A5F8B33" w14:textId="77777777" w:rsidTr="00855357">
        <w:trPr>
          <w:trHeight w:val="315"/>
        </w:trPr>
        <w:tc>
          <w:tcPr>
            <w:tcW w:w="921" w:type="dxa"/>
            <w:vMerge/>
            <w:shd w:val="clear" w:color="auto" w:fill="auto"/>
            <w:noWrap/>
            <w:vAlign w:val="center"/>
          </w:tcPr>
          <w:p w14:paraId="41933A11"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8276DC0"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2BAA34D8"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14:paraId="3BBA10F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94</w:t>
            </w:r>
          </w:p>
        </w:tc>
        <w:tc>
          <w:tcPr>
            <w:tcW w:w="1432" w:type="dxa"/>
            <w:shd w:val="clear" w:color="auto" w:fill="auto"/>
            <w:noWrap/>
            <w:vAlign w:val="center"/>
          </w:tcPr>
          <w:p w14:paraId="6C2AC7E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89</w:t>
            </w:r>
          </w:p>
        </w:tc>
        <w:tc>
          <w:tcPr>
            <w:tcW w:w="1403" w:type="dxa"/>
            <w:shd w:val="clear" w:color="auto" w:fill="auto"/>
            <w:noWrap/>
            <w:vAlign w:val="center"/>
          </w:tcPr>
          <w:p w14:paraId="4043A469"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7E0732AC"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752FEB3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r>
      <w:tr w:rsidR="00A2335C" w:rsidRPr="00187A1A" w14:paraId="59B43053" w14:textId="77777777" w:rsidTr="00855357">
        <w:trPr>
          <w:trHeight w:val="315"/>
        </w:trPr>
        <w:tc>
          <w:tcPr>
            <w:tcW w:w="921" w:type="dxa"/>
            <w:vMerge/>
            <w:vAlign w:val="center"/>
          </w:tcPr>
          <w:p w14:paraId="4E6C04DC" w14:textId="77777777"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14:paraId="210343E4"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15503EB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14:paraId="4283F2B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56</w:t>
            </w:r>
          </w:p>
        </w:tc>
        <w:tc>
          <w:tcPr>
            <w:tcW w:w="1432" w:type="dxa"/>
            <w:tcBorders>
              <w:bottom w:val="single" w:sz="18" w:space="0" w:color="auto"/>
            </w:tcBorders>
            <w:shd w:val="clear" w:color="auto" w:fill="auto"/>
            <w:noWrap/>
            <w:vAlign w:val="center"/>
          </w:tcPr>
          <w:p w14:paraId="5B031B5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16</w:t>
            </w:r>
          </w:p>
        </w:tc>
        <w:tc>
          <w:tcPr>
            <w:tcW w:w="1403" w:type="dxa"/>
            <w:tcBorders>
              <w:bottom w:val="single" w:sz="18" w:space="0" w:color="auto"/>
            </w:tcBorders>
            <w:shd w:val="clear" w:color="auto" w:fill="auto"/>
            <w:noWrap/>
            <w:vAlign w:val="center"/>
          </w:tcPr>
          <w:p w14:paraId="213CAFA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c>
          <w:tcPr>
            <w:tcW w:w="1189" w:type="dxa"/>
            <w:tcBorders>
              <w:bottom w:val="single" w:sz="18" w:space="0" w:color="auto"/>
            </w:tcBorders>
            <w:shd w:val="clear" w:color="auto" w:fill="auto"/>
            <w:noWrap/>
            <w:vAlign w:val="center"/>
          </w:tcPr>
          <w:p w14:paraId="302C35DF" w14:textId="77777777"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14:paraId="2B1B846E"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30</w:t>
            </w:r>
          </w:p>
        </w:tc>
      </w:tr>
    </w:tbl>
    <w:bookmarkEnd w:id="7"/>
    <w:p w14:paraId="70AEBB1D" w14:textId="77777777"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14:paraId="7A4D3501" w14:textId="77777777" w:rsidR="00187A1A" w:rsidRPr="00187A1A" w:rsidRDefault="00187A1A" w:rsidP="00187A1A">
      <w:pPr>
        <w:rPr>
          <w:szCs w:val="24"/>
        </w:rPr>
      </w:pPr>
    </w:p>
    <w:p w14:paraId="7EF74FBC" w14:textId="77777777"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14:paraId="17EC32CB" w14:textId="77777777"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70BAE08C" w14:textId="77777777"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14:paraId="4C454170"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14:paraId="4148B8C6" w14:textId="77777777" w:rsidTr="007D17D6">
        <w:trPr>
          <w:trHeight w:val="221"/>
        </w:trPr>
        <w:tc>
          <w:tcPr>
            <w:tcW w:w="4691" w:type="dxa"/>
            <w:gridSpan w:val="2"/>
            <w:vMerge/>
            <w:tcBorders>
              <w:left w:val="single" w:sz="4" w:space="0" w:color="auto"/>
              <w:right w:val="single" w:sz="4" w:space="0" w:color="auto"/>
            </w:tcBorders>
            <w:vAlign w:val="center"/>
          </w:tcPr>
          <w:p w14:paraId="5B6545B3" w14:textId="77777777"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14:paraId="572FC775"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14:paraId="5F03AEC4"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14:paraId="2B54782F"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14:paraId="62937AE3"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14:paraId="4EDE522C"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14:paraId="4203378D"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14:paraId="107706B3"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14:paraId="21994C08" w14:textId="77777777"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14:paraId="1DE5632A" w14:textId="77777777"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14:paraId="041A16EE"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14:paraId="77EE65AD"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0FBF870D"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41ACB219"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193941A6"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14:paraId="44984B9B"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14:paraId="35EB9D11"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110696C4" w14:textId="77777777"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14:paraId="44D29819"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5E21C814" w14:textId="77777777"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51058EAA"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5D3F0312"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5565B848"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3A5B8DD4" w14:textId="77777777"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14:paraId="655CD887" w14:textId="77777777" w:rsidR="00473B40" w:rsidRPr="00495142" w:rsidRDefault="00473B40">
            <w:pPr>
              <w:jc w:val="right"/>
              <w:rPr>
                <w:rFonts w:ascii="Arial" w:hAnsi="Arial" w:cs="Arial"/>
                <w:sz w:val="14"/>
                <w:szCs w:val="14"/>
              </w:rPr>
            </w:pPr>
          </w:p>
        </w:tc>
      </w:tr>
      <w:tr w:rsidR="00473B40" w:rsidRPr="00495142" w14:paraId="16BC1F8E"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2AF56FD7" w14:textId="77777777"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4D05CB4"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137CF" w14:textId="77777777" w:rsidR="00473B40" w:rsidRPr="00495142" w:rsidRDefault="00473B40">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046F8E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DC7CE05" w14:textId="77777777"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5378BA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EF66168" w14:textId="77777777"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D03D2D5" w14:textId="77777777" w:rsidR="00473B40" w:rsidRPr="00495142" w:rsidRDefault="00473B40">
            <w:pPr>
              <w:jc w:val="right"/>
              <w:rPr>
                <w:rFonts w:ascii="Arial" w:hAnsi="Arial" w:cs="Arial"/>
                <w:sz w:val="14"/>
                <w:szCs w:val="14"/>
              </w:rPr>
            </w:pPr>
          </w:p>
        </w:tc>
      </w:tr>
      <w:tr w:rsidR="00473B40" w:rsidRPr="00495142" w14:paraId="1BEC0876"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4A134CE6"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6179E3E0"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7FDCA" w14:textId="77777777" w:rsidR="00473B40" w:rsidRPr="00495142" w:rsidRDefault="00473B40">
            <w:pPr>
              <w:jc w:val="right"/>
              <w:rPr>
                <w:rFonts w:ascii="Arial" w:hAnsi="Arial" w:cs="Arial"/>
                <w:sz w:val="14"/>
                <w:szCs w:val="14"/>
              </w:rPr>
            </w:pPr>
            <w:r w:rsidRPr="00495142">
              <w:rPr>
                <w:rFonts w:ascii="Arial" w:hAnsi="Arial" w:cs="Arial"/>
                <w:sz w:val="14"/>
                <w:szCs w:val="14"/>
              </w:rPr>
              <w:t>88</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53FFA0F"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268FCD2" w14:textId="77777777" w:rsidR="00473B40" w:rsidRPr="00495142" w:rsidRDefault="00473B40">
            <w:pPr>
              <w:jc w:val="right"/>
              <w:rPr>
                <w:rFonts w:ascii="Arial" w:hAnsi="Arial" w:cs="Arial"/>
                <w:sz w:val="14"/>
                <w:szCs w:val="14"/>
              </w:rPr>
            </w:pPr>
            <w:r w:rsidRPr="00495142">
              <w:rPr>
                <w:rFonts w:ascii="Arial" w:hAnsi="Arial" w:cs="Arial"/>
                <w:sz w:val="14"/>
                <w:szCs w:val="14"/>
              </w:rPr>
              <w:t>88</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0B7E94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A7DB664"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3CAF37F" w14:textId="77777777" w:rsidR="00473B40" w:rsidRPr="00495142" w:rsidRDefault="00473B40">
            <w:pPr>
              <w:jc w:val="right"/>
              <w:rPr>
                <w:rFonts w:ascii="Arial" w:hAnsi="Arial" w:cs="Arial"/>
                <w:sz w:val="14"/>
                <w:szCs w:val="14"/>
              </w:rPr>
            </w:pPr>
          </w:p>
        </w:tc>
      </w:tr>
      <w:tr w:rsidR="00473B40" w:rsidRPr="00495142" w14:paraId="6660206A"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490D489F"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DA7C69E"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B607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0313AA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BA40F0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FE265A1"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B618749"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78FE564" w14:textId="77777777" w:rsidR="00473B40" w:rsidRPr="00495142" w:rsidRDefault="00473B40">
            <w:pPr>
              <w:jc w:val="right"/>
              <w:rPr>
                <w:rFonts w:ascii="Arial" w:hAnsi="Arial" w:cs="Arial"/>
                <w:sz w:val="14"/>
                <w:szCs w:val="14"/>
              </w:rPr>
            </w:pPr>
          </w:p>
        </w:tc>
      </w:tr>
      <w:tr w:rsidR="008E0018" w:rsidRPr="00495142" w14:paraId="6E1ACBCA" w14:textId="77777777"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10C882B7" w14:textId="77777777"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74B51C9"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8BC6" w14:textId="77777777"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437F93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2611F28" w14:textId="77777777"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2F5096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D75FC39"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259E7B5" w14:textId="77777777" w:rsidR="008E0018" w:rsidRPr="00495142" w:rsidRDefault="008E0018" w:rsidP="008E0018">
            <w:pPr>
              <w:jc w:val="right"/>
              <w:rPr>
                <w:rFonts w:ascii="Arial" w:hAnsi="Arial" w:cs="Arial"/>
                <w:sz w:val="14"/>
                <w:szCs w:val="14"/>
              </w:rPr>
            </w:pPr>
          </w:p>
        </w:tc>
      </w:tr>
      <w:tr w:rsidR="008E0018" w:rsidRPr="00495142" w14:paraId="73607E74"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508F7B3" w14:textId="77777777"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413567C"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99F53" w14:textId="77777777" w:rsidR="008E0018" w:rsidRPr="00495142" w:rsidRDefault="008E0018" w:rsidP="008E0018">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192098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A8503E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BF33F5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DD1833D" w14:textId="77777777" w:rsidR="008E0018" w:rsidRPr="00495142" w:rsidRDefault="008E0018" w:rsidP="008E0018">
            <w:pPr>
              <w:jc w:val="right"/>
              <w:rPr>
                <w:rFonts w:ascii="Arial" w:hAnsi="Arial" w:cs="Arial"/>
                <w:sz w:val="14"/>
                <w:szCs w:val="14"/>
              </w:rPr>
            </w:pPr>
            <w:r w:rsidRPr="00495142">
              <w:rPr>
                <w:rFonts w:ascii="Arial" w:hAnsi="Arial" w:cs="Arial"/>
                <w:sz w:val="14"/>
                <w:szCs w:val="14"/>
              </w:rPr>
              <w:t>5</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9A46918" w14:textId="77777777" w:rsidR="008E0018" w:rsidRPr="00495142" w:rsidRDefault="008E0018" w:rsidP="008E0018">
            <w:pPr>
              <w:jc w:val="right"/>
              <w:rPr>
                <w:rFonts w:ascii="Arial" w:hAnsi="Arial" w:cs="Arial"/>
                <w:sz w:val="14"/>
                <w:szCs w:val="14"/>
              </w:rPr>
            </w:pPr>
          </w:p>
        </w:tc>
      </w:tr>
      <w:tr w:rsidR="008E0018" w:rsidRPr="00495142" w14:paraId="42195729"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7E025F2" w14:textId="77777777"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D1C8DDA"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D55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25728B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4C20AF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32A68D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D04B6CD"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8E5C73E" w14:textId="77777777" w:rsidR="008E0018" w:rsidRPr="00495142" w:rsidRDefault="008E0018" w:rsidP="008E0018">
            <w:pPr>
              <w:jc w:val="right"/>
              <w:rPr>
                <w:rFonts w:ascii="Arial" w:hAnsi="Arial" w:cs="Arial"/>
                <w:sz w:val="14"/>
                <w:szCs w:val="14"/>
              </w:rPr>
            </w:pPr>
          </w:p>
        </w:tc>
      </w:tr>
      <w:tr w:rsidR="008E0018" w:rsidRPr="00495142" w14:paraId="5417CF79"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1319E3A" w14:textId="77777777"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7900B36"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ADEE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816E87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1DFEF5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6ED066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E1CD4DE"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31F554A" w14:textId="77777777" w:rsidR="008E0018" w:rsidRPr="00495142" w:rsidRDefault="008E0018" w:rsidP="008E0018">
            <w:pPr>
              <w:jc w:val="right"/>
              <w:rPr>
                <w:rFonts w:ascii="Arial" w:hAnsi="Arial" w:cs="Arial"/>
                <w:sz w:val="14"/>
                <w:szCs w:val="14"/>
              </w:rPr>
            </w:pPr>
          </w:p>
        </w:tc>
      </w:tr>
      <w:tr w:rsidR="008E0018" w:rsidRPr="00495142" w14:paraId="6BA79A2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307F3BC3"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C246369"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6762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1EEB8A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E2F221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13B4EA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B464BE4"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62DA4C22" w14:textId="77777777" w:rsidR="008E0018" w:rsidRPr="00495142" w:rsidRDefault="008E0018" w:rsidP="008E0018">
            <w:pPr>
              <w:jc w:val="right"/>
              <w:rPr>
                <w:rFonts w:ascii="Arial" w:hAnsi="Arial" w:cs="Arial"/>
                <w:sz w:val="14"/>
                <w:szCs w:val="14"/>
              </w:rPr>
            </w:pPr>
          </w:p>
        </w:tc>
      </w:tr>
      <w:tr w:rsidR="008E0018" w:rsidRPr="00495142" w14:paraId="52FC6A67"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7D2AAC9" w14:textId="77777777"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7EE8D02"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42AB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6088A8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0B705C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866827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FA89002"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0A98913" w14:textId="77777777" w:rsidR="008E0018" w:rsidRPr="00495142" w:rsidRDefault="008E0018" w:rsidP="008E0018">
            <w:pPr>
              <w:jc w:val="right"/>
              <w:rPr>
                <w:rFonts w:ascii="Arial" w:hAnsi="Arial" w:cs="Arial"/>
                <w:sz w:val="14"/>
                <w:szCs w:val="14"/>
              </w:rPr>
            </w:pPr>
          </w:p>
        </w:tc>
      </w:tr>
      <w:tr w:rsidR="008E0018" w:rsidRPr="00495142" w14:paraId="693BAF0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388ADCB7"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2423684"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3E39" w14:textId="77777777"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F89C32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30FD28E"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10D89D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F6E11C4" w14:textId="77777777"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CAC4E11" w14:textId="77777777" w:rsidR="008E0018" w:rsidRPr="00495142" w:rsidRDefault="008E0018" w:rsidP="008E0018">
            <w:pPr>
              <w:jc w:val="right"/>
              <w:rPr>
                <w:rFonts w:ascii="Arial" w:hAnsi="Arial" w:cs="Arial"/>
                <w:sz w:val="14"/>
                <w:szCs w:val="14"/>
              </w:rPr>
            </w:pPr>
          </w:p>
        </w:tc>
      </w:tr>
      <w:tr w:rsidR="008E0018" w:rsidRPr="00495142" w14:paraId="581C5353"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31B76D80"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64F090EE"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4D49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A8CDF2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958BE0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C7F89B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3D3ADB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ABB2236" w14:textId="77777777" w:rsidR="008E0018" w:rsidRPr="00495142" w:rsidRDefault="008E0018" w:rsidP="008E0018">
            <w:pPr>
              <w:jc w:val="right"/>
              <w:rPr>
                <w:rFonts w:ascii="Arial" w:hAnsi="Arial" w:cs="Arial"/>
                <w:sz w:val="14"/>
                <w:szCs w:val="14"/>
              </w:rPr>
            </w:pPr>
          </w:p>
        </w:tc>
      </w:tr>
      <w:tr w:rsidR="008E0018" w:rsidRPr="00495142" w14:paraId="18AA82BA"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1B56B99"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7ED9B42"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A022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AE251F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76F2D7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F3146E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07965EF"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C4831C8" w14:textId="77777777" w:rsidR="008E0018" w:rsidRPr="00495142" w:rsidRDefault="008E0018" w:rsidP="008E0018">
            <w:pPr>
              <w:jc w:val="right"/>
              <w:rPr>
                <w:rFonts w:ascii="Arial" w:hAnsi="Arial" w:cs="Arial"/>
                <w:sz w:val="14"/>
                <w:szCs w:val="14"/>
              </w:rPr>
            </w:pPr>
          </w:p>
        </w:tc>
      </w:tr>
      <w:tr w:rsidR="008E0018" w:rsidRPr="00495142" w14:paraId="7F23E720"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065CE78" w14:textId="77777777"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CAEB493" w14:textId="77777777"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2433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FE990B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E60858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7EE905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624115B"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0BA88EE" w14:textId="77777777" w:rsidR="008E0018" w:rsidRPr="00495142" w:rsidRDefault="008E0018" w:rsidP="008E0018">
            <w:pPr>
              <w:jc w:val="right"/>
              <w:rPr>
                <w:rFonts w:ascii="Arial" w:hAnsi="Arial" w:cs="Arial"/>
                <w:sz w:val="14"/>
                <w:szCs w:val="14"/>
              </w:rPr>
            </w:pPr>
          </w:p>
        </w:tc>
      </w:tr>
      <w:tr w:rsidR="00614CCB" w:rsidRPr="00495142" w14:paraId="446F9EC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F66C092" w14:textId="77777777"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14:paraId="43F663F3" w14:textId="77777777"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E6542FB" w14:textId="77777777" w:rsidR="00614CCB" w:rsidRDefault="00614CCB" w:rsidP="00614CCB">
            <w:pPr>
              <w:jc w:val="right"/>
              <w:rPr>
                <w:rFonts w:ascii="Arial" w:hAnsi="Arial" w:cs="Arial"/>
                <w:color w:val="000000"/>
                <w:sz w:val="14"/>
                <w:szCs w:val="14"/>
              </w:rPr>
            </w:pPr>
            <w:r>
              <w:rPr>
                <w:rFonts w:ascii="Arial" w:hAnsi="Arial" w:cs="Arial"/>
                <w:color w:val="000000"/>
                <w:sz w:val="14"/>
                <w:szCs w:val="14"/>
              </w:rPr>
              <w:t>43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6DC791FD"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C388BF3" w14:textId="77777777" w:rsidR="00614CCB" w:rsidRDefault="00614CCB" w:rsidP="00614CCB">
            <w:pPr>
              <w:jc w:val="right"/>
              <w:rPr>
                <w:rFonts w:ascii="Arial" w:hAnsi="Arial" w:cs="Arial"/>
                <w:color w:val="000000"/>
                <w:sz w:val="14"/>
                <w:szCs w:val="14"/>
              </w:rPr>
            </w:pPr>
            <w:r>
              <w:rPr>
                <w:rFonts w:ascii="Arial" w:hAnsi="Arial" w:cs="Arial"/>
                <w:color w:val="000000"/>
                <w:sz w:val="14"/>
                <w:szCs w:val="14"/>
              </w:rPr>
              <w:t>1</w:t>
            </w: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405DB8A0"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6680B9AD" w14:textId="77777777" w:rsidR="00614CCB" w:rsidRDefault="00614CCB" w:rsidP="00614CCB">
            <w:pPr>
              <w:jc w:val="right"/>
              <w:rPr>
                <w:rFonts w:ascii="Arial" w:hAnsi="Arial" w:cs="Arial"/>
                <w:color w:val="000000"/>
                <w:sz w:val="14"/>
                <w:szCs w:val="14"/>
              </w:rPr>
            </w:pPr>
            <w:r>
              <w:rPr>
                <w:rFonts w:ascii="Arial" w:hAnsi="Arial" w:cs="Arial"/>
                <w:color w:val="000000"/>
                <w:sz w:val="14"/>
                <w:szCs w:val="14"/>
              </w:rPr>
              <w:t>42</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14:paraId="735FFCBC" w14:textId="77777777" w:rsidR="00614CCB" w:rsidRDefault="00614CCB" w:rsidP="00614CCB">
            <w:pPr>
              <w:jc w:val="right"/>
              <w:rPr>
                <w:rFonts w:ascii="Arial" w:hAnsi="Arial" w:cs="Arial"/>
                <w:color w:val="000000"/>
                <w:sz w:val="14"/>
                <w:szCs w:val="14"/>
              </w:rPr>
            </w:pPr>
          </w:p>
        </w:tc>
      </w:tr>
    </w:tbl>
    <w:p w14:paraId="092BE489" w14:textId="77777777" w:rsidR="008E6EE3" w:rsidRDefault="008E6EE3" w:rsidP="00C54546">
      <w:pPr>
        <w:widowControl w:val="0"/>
        <w:rPr>
          <w:rFonts w:ascii="Arial" w:hAnsi="Arial" w:cs="Arial"/>
          <w:b/>
          <w:sz w:val="20"/>
        </w:rPr>
      </w:pPr>
    </w:p>
    <w:p w14:paraId="73EB08E0" w14:textId="77777777" w:rsidR="008E33DE" w:rsidRDefault="008E33DE" w:rsidP="00C54546">
      <w:pPr>
        <w:widowControl w:val="0"/>
        <w:rPr>
          <w:rFonts w:ascii="Arial" w:hAnsi="Arial" w:cs="Arial"/>
          <w:b/>
        </w:rPr>
      </w:pPr>
    </w:p>
    <w:p w14:paraId="1AC0608E" w14:textId="77777777" w:rsidR="008E33DE" w:rsidRPr="008E33DE" w:rsidRDefault="008E33DE" w:rsidP="008E33DE">
      <w:pPr>
        <w:rPr>
          <w:rFonts w:ascii="Arial" w:hAnsi="Arial" w:cs="Arial"/>
          <w:b/>
          <w:bCs/>
        </w:rPr>
      </w:pPr>
      <w:bookmarkStart w:id="8" w:name="_Hlk95916548"/>
      <w:r w:rsidRPr="008E33DE">
        <w:rPr>
          <w:rFonts w:ascii="Arial" w:hAnsi="Arial" w:cs="Arial"/>
          <w:b/>
          <w:bCs/>
        </w:rPr>
        <w:t>Dział 1.3.2. Orzeczenia wydane przez referendarzy (niekończące postępowania w sprawie)</w:t>
      </w:r>
    </w:p>
    <w:p w14:paraId="6144DFB5" w14:textId="77777777"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74"/>
      </w:tblGrid>
      <w:tr w:rsidR="008E33DE" w:rsidRPr="008E33DE" w14:paraId="22556F7C" w14:textId="77777777" w:rsidTr="006855FB">
        <w:trPr>
          <w:trHeight w:val="182"/>
        </w:trPr>
        <w:tc>
          <w:tcPr>
            <w:tcW w:w="5424" w:type="dxa"/>
            <w:gridSpan w:val="2"/>
            <w:vMerge w:val="restart"/>
            <w:shd w:val="clear" w:color="auto" w:fill="auto"/>
            <w:vAlign w:val="center"/>
          </w:tcPr>
          <w:p w14:paraId="2A46FE78"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14:paraId="009D01A9"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14:paraId="531BCB54" w14:textId="77777777" w:rsidTr="006855FB">
        <w:trPr>
          <w:trHeight w:val="382"/>
        </w:trPr>
        <w:tc>
          <w:tcPr>
            <w:tcW w:w="5424" w:type="dxa"/>
            <w:gridSpan w:val="2"/>
            <w:vMerge/>
            <w:vAlign w:val="center"/>
          </w:tcPr>
          <w:p w14:paraId="42A2BFA4" w14:textId="77777777" w:rsidR="008E33DE" w:rsidRPr="008E33DE" w:rsidRDefault="008E33DE" w:rsidP="006855FB">
            <w:pPr>
              <w:rPr>
                <w:rFonts w:ascii="Arial" w:hAnsi="Arial" w:cs="Arial"/>
                <w:sz w:val="16"/>
                <w:szCs w:val="16"/>
              </w:rPr>
            </w:pPr>
          </w:p>
        </w:tc>
        <w:tc>
          <w:tcPr>
            <w:tcW w:w="1375" w:type="dxa"/>
            <w:shd w:val="clear" w:color="auto" w:fill="auto"/>
            <w:vAlign w:val="center"/>
          </w:tcPr>
          <w:p w14:paraId="789EC284"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14:paraId="7D99327E"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14:paraId="79330561"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14:paraId="356252F3"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14:paraId="1814FFBC"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14:paraId="78A37F66"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shd w:val="clear" w:color="auto" w:fill="auto"/>
            <w:noWrap/>
            <w:vAlign w:val="center"/>
          </w:tcPr>
          <w:p w14:paraId="335B5D6C" w14:textId="77777777"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14:paraId="1C500EA1" w14:textId="77777777" w:rsidTr="006855FB">
        <w:trPr>
          <w:trHeight w:val="46"/>
        </w:trPr>
        <w:tc>
          <w:tcPr>
            <w:tcW w:w="5424" w:type="dxa"/>
            <w:gridSpan w:val="2"/>
            <w:vAlign w:val="center"/>
          </w:tcPr>
          <w:p w14:paraId="6C544036"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14:paraId="77304AA1"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14:paraId="12ABFBCD"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14:paraId="6AE79DF1"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14:paraId="52A328C6"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14:paraId="58602871"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shd w:val="clear" w:color="auto" w:fill="auto"/>
            <w:noWrap/>
            <w:vAlign w:val="center"/>
          </w:tcPr>
          <w:p w14:paraId="7BFC6232" w14:textId="77777777"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14:paraId="32FB1AB8" w14:textId="77777777" w:rsidTr="00D82B19">
        <w:trPr>
          <w:trHeight w:val="20"/>
        </w:trPr>
        <w:tc>
          <w:tcPr>
            <w:tcW w:w="5127" w:type="dxa"/>
            <w:tcBorders>
              <w:right w:val="single" w:sz="18" w:space="0" w:color="auto"/>
            </w:tcBorders>
            <w:shd w:val="clear" w:color="auto" w:fill="auto"/>
            <w:vAlign w:val="center"/>
          </w:tcPr>
          <w:p w14:paraId="464DF0B5" w14:textId="77777777"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14:paraId="37182EC4"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14:paraId="35C6D4F8" w14:textId="77777777"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14:paraId="27E4F7AD" w14:textId="77777777"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14:paraId="15FE6990" w14:textId="77777777"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14:paraId="5C247840" w14:textId="77777777"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14:paraId="7E261F44" w14:textId="77777777" w:rsidR="008E33DE" w:rsidRPr="008E33DE" w:rsidRDefault="008E33DE" w:rsidP="008E33DE">
            <w:pPr>
              <w:jc w:val="right"/>
              <w:rPr>
                <w:rFonts w:ascii="Arial" w:hAnsi="Arial" w:cs="Arial"/>
                <w:sz w:val="12"/>
                <w:szCs w:val="12"/>
              </w:rPr>
            </w:pPr>
          </w:p>
        </w:tc>
        <w:tc>
          <w:tcPr>
            <w:tcW w:w="974" w:type="dxa"/>
            <w:tcBorders>
              <w:top w:val="single" w:sz="18" w:space="0" w:color="auto"/>
              <w:right w:val="single" w:sz="18" w:space="0" w:color="auto"/>
            </w:tcBorders>
            <w:shd w:val="clear" w:color="auto" w:fill="auto"/>
            <w:noWrap/>
            <w:vAlign w:val="center"/>
          </w:tcPr>
          <w:p w14:paraId="178A62C0" w14:textId="77777777" w:rsidR="008E33DE" w:rsidRPr="008E33DE" w:rsidRDefault="008E33DE" w:rsidP="008E33DE">
            <w:pPr>
              <w:jc w:val="right"/>
              <w:rPr>
                <w:rFonts w:ascii="Arial" w:hAnsi="Arial" w:cs="Arial"/>
                <w:sz w:val="12"/>
                <w:szCs w:val="12"/>
              </w:rPr>
            </w:pPr>
          </w:p>
        </w:tc>
      </w:tr>
      <w:tr w:rsidR="008E33DE" w:rsidRPr="008E33DE" w14:paraId="50FB0789" w14:textId="77777777" w:rsidTr="00D82B19">
        <w:trPr>
          <w:trHeight w:val="20"/>
        </w:trPr>
        <w:tc>
          <w:tcPr>
            <w:tcW w:w="5127" w:type="dxa"/>
            <w:tcBorders>
              <w:right w:val="single" w:sz="18" w:space="0" w:color="auto"/>
            </w:tcBorders>
            <w:shd w:val="clear" w:color="auto" w:fill="auto"/>
            <w:vAlign w:val="center"/>
          </w:tcPr>
          <w:p w14:paraId="663CDCCF" w14:textId="77777777"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14:paraId="47EFD47B"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14:paraId="56B74002"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4F1F77F3"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05497C59"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6F34185A"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3C973379" w14:textId="77777777"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14:paraId="0F9E8FB0" w14:textId="77777777" w:rsidR="008E33DE" w:rsidRPr="008E33DE" w:rsidRDefault="008E33DE" w:rsidP="008E33DE">
            <w:pPr>
              <w:jc w:val="right"/>
              <w:rPr>
                <w:rFonts w:ascii="Arial" w:hAnsi="Arial" w:cs="Arial"/>
                <w:sz w:val="12"/>
                <w:szCs w:val="12"/>
              </w:rPr>
            </w:pPr>
          </w:p>
        </w:tc>
      </w:tr>
      <w:tr w:rsidR="008E33DE" w:rsidRPr="008E33DE" w14:paraId="1BB0104E" w14:textId="77777777" w:rsidTr="00D82B19">
        <w:trPr>
          <w:trHeight w:val="20"/>
        </w:trPr>
        <w:tc>
          <w:tcPr>
            <w:tcW w:w="5127" w:type="dxa"/>
            <w:tcBorders>
              <w:right w:val="single" w:sz="18" w:space="0" w:color="auto"/>
            </w:tcBorders>
            <w:shd w:val="clear" w:color="auto" w:fill="auto"/>
            <w:vAlign w:val="center"/>
          </w:tcPr>
          <w:p w14:paraId="495D003D" w14:textId="77777777"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14:paraId="0FDF0C77"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14:paraId="7AEDDEB5"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1285CFC6"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3280A8E3"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0CDBCAA9"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66FA5FBA" w14:textId="77777777"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14:paraId="2E375476" w14:textId="77777777" w:rsidR="008E33DE" w:rsidRPr="008E33DE" w:rsidRDefault="008E33DE" w:rsidP="008E33DE">
            <w:pPr>
              <w:jc w:val="right"/>
              <w:rPr>
                <w:rFonts w:ascii="Arial" w:hAnsi="Arial" w:cs="Arial"/>
                <w:sz w:val="12"/>
                <w:szCs w:val="12"/>
              </w:rPr>
            </w:pPr>
          </w:p>
        </w:tc>
      </w:tr>
      <w:tr w:rsidR="008E33DE" w:rsidRPr="008E33DE" w14:paraId="378B0307" w14:textId="77777777" w:rsidTr="00D82B19">
        <w:trPr>
          <w:trHeight w:val="20"/>
        </w:trPr>
        <w:tc>
          <w:tcPr>
            <w:tcW w:w="5127" w:type="dxa"/>
            <w:tcBorders>
              <w:right w:val="single" w:sz="18" w:space="0" w:color="auto"/>
            </w:tcBorders>
            <w:shd w:val="clear" w:color="auto" w:fill="auto"/>
            <w:vAlign w:val="center"/>
          </w:tcPr>
          <w:p w14:paraId="4C6E4738" w14:textId="77777777"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14:paraId="3DAF02BD"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14:paraId="7E08ECDD"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3773E32E"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73DF3027"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54473D34"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4C03E99A" w14:textId="77777777"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14:paraId="4D25A07F" w14:textId="77777777" w:rsidR="008E33DE" w:rsidRPr="008E33DE" w:rsidRDefault="008E33DE" w:rsidP="008E33DE">
            <w:pPr>
              <w:jc w:val="right"/>
              <w:rPr>
                <w:rFonts w:ascii="Arial" w:hAnsi="Arial" w:cs="Arial"/>
                <w:sz w:val="12"/>
                <w:szCs w:val="12"/>
              </w:rPr>
            </w:pPr>
          </w:p>
        </w:tc>
      </w:tr>
      <w:tr w:rsidR="008E33DE" w:rsidRPr="008E33DE" w14:paraId="51874DAF" w14:textId="77777777" w:rsidTr="00D82B19">
        <w:trPr>
          <w:trHeight w:val="20"/>
        </w:trPr>
        <w:tc>
          <w:tcPr>
            <w:tcW w:w="5127" w:type="dxa"/>
            <w:tcBorders>
              <w:right w:val="single" w:sz="18" w:space="0" w:color="auto"/>
            </w:tcBorders>
            <w:shd w:val="clear" w:color="auto" w:fill="auto"/>
            <w:vAlign w:val="center"/>
          </w:tcPr>
          <w:p w14:paraId="6AFFE3AE" w14:textId="77777777"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14:paraId="75CE76A1"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14:paraId="0CA9F866"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6FAB28E9" w14:textId="77777777" w:rsidR="008E33DE" w:rsidRPr="008E33DE" w:rsidRDefault="008E33DE" w:rsidP="008E33DE">
            <w:pPr>
              <w:jc w:val="right"/>
              <w:rPr>
                <w:rFonts w:ascii="Arial" w:hAnsi="Arial" w:cs="Arial"/>
                <w:sz w:val="12"/>
                <w:szCs w:val="12"/>
              </w:rPr>
            </w:pPr>
          </w:p>
        </w:tc>
        <w:tc>
          <w:tcPr>
            <w:tcW w:w="973" w:type="dxa"/>
            <w:shd w:val="clear" w:color="auto" w:fill="auto"/>
            <w:noWrap/>
            <w:vAlign w:val="center"/>
          </w:tcPr>
          <w:p w14:paraId="144D53E8" w14:textId="77777777" w:rsidR="008E33DE" w:rsidRPr="008E33DE" w:rsidRDefault="008E33DE" w:rsidP="008E33DE">
            <w:pPr>
              <w:jc w:val="right"/>
              <w:rPr>
                <w:rFonts w:ascii="Arial" w:hAnsi="Arial" w:cs="Arial"/>
                <w:sz w:val="12"/>
                <w:szCs w:val="12"/>
              </w:rPr>
            </w:pPr>
          </w:p>
        </w:tc>
        <w:tc>
          <w:tcPr>
            <w:tcW w:w="974" w:type="dxa"/>
            <w:shd w:val="clear" w:color="auto" w:fill="auto"/>
            <w:noWrap/>
            <w:vAlign w:val="center"/>
          </w:tcPr>
          <w:p w14:paraId="75989610" w14:textId="77777777" w:rsidR="008E33DE" w:rsidRPr="008E33DE" w:rsidRDefault="008E33DE" w:rsidP="008E33DE">
            <w:pPr>
              <w:jc w:val="right"/>
              <w:rPr>
                <w:rFonts w:ascii="Arial" w:hAnsi="Arial" w:cs="Arial"/>
                <w:sz w:val="12"/>
                <w:szCs w:val="12"/>
              </w:rPr>
            </w:pPr>
          </w:p>
        </w:tc>
        <w:tc>
          <w:tcPr>
            <w:tcW w:w="973" w:type="dxa"/>
            <w:shd w:val="clear" w:color="auto" w:fill="auto"/>
            <w:vAlign w:val="center"/>
          </w:tcPr>
          <w:p w14:paraId="79C1D926" w14:textId="77777777"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14:paraId="1CB47208" w14:textId="77777777" w:rsidR="008E33DE" w:rsidRPr="008E33DE" w:rsidRDefault="008E33DE" w:rsidP="008E33DE">
            <w:pPr>
              <w:jc w:val="right"/>
              <w:rPr>
                <w:rFonts w:ascii="Arial" w:hAnsi="Arial" w:cs="Arial"/>
                <w:sz w:val="12"/>
                <w:szCs w:val="12"/>
              </w:rPr>
            </w:pPr>
          </w:p>
        </w:tc>
      </w:tr>
      <w:tr w:rsidR="008E33DE" w:rsidRPr="0047269D" w14:paraId="59B80369" w14:textId="77777777" w:rsidTr="00D82B19">
        <w:trPr>
          <w:trHeight w:val="20"/>
        </w:trPr>
        <w:tc>
          <w:tcPr>
            <w:tcW w:w="5127" w:type="dxa"/>
            <w:tcBorders>
              <w:right w:val="single" w:sz="18" w:space="0" w:color="auto"/>
            </w:tcBorders>
            <w:shd w:val="clear" w:color="auto" w:fill="auto"/>
            <w:vAlign w:val="center"/>
          </w:tcPr>
          <w:p w14:paraId="4EBC15EE" w14:textId="77777777"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14:paraId="20A21FC2" w14:textId="77777777"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14:paraId="06A91638" w14:textId="77777777" w:rsidR="008E33DE" w:rsidRPr="008E33DE" w:rsidRDefault="008E33DE" w:rsidP="008E33DE">
            <w:pPr>
              <w:jc w:val="right"/>
              <w:rPr>
                <w:rFonts w:ascii="Arial" w:hAnsi="Arial" w:cs="Arial"/>
                <w:sz w:val="12"/>
                <w:szCs w:val="12"/>
              </w:rPr>
            </w:pPr>
          </w:p>
        </w:tc>
        <w:tc>
          <w:tcPr>
            <w:tcW w:w="974" w:type="dxa"/>
            <w:tcBorders>
              <w:bottom w:val="single" w:sz="18" w:space="0" w:color="auto"/>
            </w:tcBorders>
            <w:shd w:val="clear" w:color="auto" w:fill="auto"/>
            <w:noWrap/>
            <w:vAlign w:val="center"/>
          </w:tcPr>
          <w:p w14:paraId="1FC6136D" w14:textId="77777777"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14:paraId="0CE3EF1A" w14:textId="77777777" w:rsidR="008E33DE" w:rsidRPr="0047269D" w:rsidRDefault="008E33DE" w:rsidP="008E33DE">
            <w:pPr>
              <w:jc w:val="right"/>
              <w:rPr>
                <w:rFonts w:ascii="Arial" w:hAnsi="Arial" w:cs="Arial"/>
                <w:color w:val="FF0000"/>
                <w:sz w:val="12"/>
                <w:szCs w:val="12"/>
              </w:rPr>
            </w:pPr>
          </w:p>
        </w:tc>
        <w:tc>
          <w:tcPr>
            <w:tcW w:w="974" w:type="dxa"/>
            <w:tcBorders>
              <w:bottom w:val="single" w:sz="18" w:space="0" w:color="auto"/>
            </w:tcBorders>
            <w:shd w:val="clear" w:color="auto" w:fill="auto"/>
            <w:noWrap/>
            <w:vAlign w:val="center"/>
          </w:tcPr>
          <w:p w14:paraId="1F587C42" w14:textId="77777777"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vAlign w:val="center"/>
          </w:tcPr>
          <w:p w14:paraId="20A3B237" w14:textId="77777777" w:rsidR="008E33DE" w:rsidRPr="0047269D" w:rsidRDefault="008E33DE" w:rsidP="008E33DE">
            <w:pPr>
              <w:jc w:val="right"/>
              <w:rPr>
                <w:rFonts w:ascii="Arial" w:hAnsi="Arial" w:cs="Arial"/>
                <w:color w:val="FF0000"/>
                <w:sz w:val="12"/>
                <w:szCs w:val="12"/>
              </w:rPr>
            </w:pPr>
          </w:p>
        </w:tc>
        <w:tc>
          <w:tcPr>
            <w:tcW w:w="974" w:type="dxa"/>
            <w:tcBorders>
              <w:bottom w:val="single" w:sz="18" w:space="0" w:color="auto"/>
              <w:right w:val="single" w:sz="18" w:space="0" w:color="auto"/>
            </w:tcBorders>
            <w:shd w:val="clear" w:color="auto" w:fill="auto"/>
            <w:noWrap/>
            <w:vAlign w:val="center"/>
          </w:tcPr>
          <w:p w14:paraId="42F8B156" w14:textId="77777777" w:rsidR="008E33DE" w:rsidRPr="0047269D" w:rsidRDefault="008E33DE" w:rsidP="008E33DE">
            <w:pPr>
              <w:jc w:val="right"/>
              <w:rPr>
                <w:rFonts w:ascii="Arial" w:hAnsi="Arial" w:cs="Arial"/>
                <w:color w:val="FF0000"/>
                <w:sz w:val="12"/>
                <w:szCs w:val="12"/>
              </w:rPr>
            </w:pPr>
          </w:p>
        </w:tc>
      </w:tr>
      <w:bookmarkEnd w:id="8"/>
    </w:tbl>
    <w:p w14:paraId="0367C4D1" w14:textId="77777777" w:rsidR="008E33DE" w:rsidRDefault="008E33DE" w:rsidP="00C54546">
      <w:pPr>
        <w:widowControl w:val="0"/>
        <w:rPr>
          <w:rFonts w:ascii="Arial" w:hAnsi="Arial" w:cs="Arial"/>
          <w:b/>
        </w:rPr>
      </w:pPr>
    </w:p>
    <w:p w14:paraId="3EF62818" w14:textId="77777777" w:rsidR="008E33DE" w:rsidRDefault="008E33DE" w:rsidP="00C54546">
      <w:pPr>
        <w:widowControl w:val="0"/>
        <w:rPr>
          <w:rFonts w:ascii="Arial" w:hAnsi="Arial" w:cs="Arial"/>
          <w:b/>
        </w:rPr>
      </w:pPr>
    </w:p>
    <w:p w14:paraId="046CF3F8" w14:textId="77777777" w:rsidR="0019379C" w:rsidRDefault="0019379C" w:rsidP="00C54546">
      <w:pPr>
        <w:widowControl w:val="0"/>
        <w:rPr>
          <w:rFonts w:ascii="Arial" w:hAnsi="Arial" w:cs="Arial"/>
          <w:b/>
        </w:rPr>
      </w:pPr>
    </w:p>
    <w:p w14:paraId="62D81D00" w14:textId="77777777" w:rsidR="0019379C" w:rsidRDefault="0019379C" w:rsidP="00C54546">
      <w:pPr>
        <w:widowControl w:val="0"/>
        <w:rPr>
          <w:rFonts w:ascii="Arial" w:hAnsi="Arial" w:cs="Arial"/>
          <w:b/>
        </w:rPr>
      </w:pPr>
    </w:p>
    <w:p w14:paraId="17DD73C7" w14:textId="77777777" w:rsidR="0019379C" w:rsidRDefault="0019379C" w:rsidP="00C54546">
      <w:pPr>
        <w:widowControl w:val="0"/>
        <w:rPr>
          <w:rFonts w:ascii="Arial" w:hAnsi="Arial" w:cs="Arial"/>
          <w:b/>
        </w:rPr>
      </w:pPr>
    </w:p>
    <w:p w14:paraId="25AF468D" w14:textId="77777777" w:rsidR="0019379C" w:rsidRDefault="0019379C" w:rsidP="00C54546">
      <w:pPr>
        <w:widowControl w:val="0"/>
        <w:rPr>
          <w:rFonts w:ascii="Arial" w:hAnsi="Arial" w:cs="Arial"/>
          <w:b/>
        </w:rPr>
      </w:pPr>
    </w:p>
    <w:p w14:paraId="50325DF9" w14:textId="77777777" w:rsidR="0019379C" w:rsidRPr="00DE797E" w:rsidRDefault="0019379C" w:rsidP="0019379C">
      <w:pPr>
        <w:widowControl w:val="0"/>
        <w:rPr>
          <w:rFonts w:ascii="Arial" w:hAnsi="Arial" w:cs="Arial"/>
          <w:b/>
          <w:sz w:val="22"/>
          <w:szCs w:val="22"/>
        </w:rPr>
      </w:pPr>
      <w:r w:rsidRPr="00DE797E">
        <w:rPr>
          <w:rFonts w:ascii="Arial" w:hAnsi="Arial" w:cs="Arial"/>
          <w:b/>
          <w:sz w:val="22"/>
          <w:szCs w:val="22"/>
        </w:rPr>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14:paraId="473F7D68" w14:textId="77777777"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14:paraId="374BEFA0" w14:textId="77777777"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14:paraId="7734A29D" w14:textId="77777777"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14:paraId="394F6AE7" w14:textId="77777777"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14:paraId="36C50226" w14:textId="77777777"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14:paraId="3EF04AAA" w14:textId="77777777"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14:paraId="236D33F3" w14:textId="77777777"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6EC31A" w14:textId="77777777"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14:paraId="2BDF97BA" w14:textId="77777777"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69BAEB20" w14:textId="77777777"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14:paraId="42DB1D7D" w14:textId="77777777"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14:paraId="6B072FB5" w14:textId="77777777"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14:paraId="0DBE10CB" w14:textId="77777777"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14:paraId="4F96EDB9" w14:textId="77777777"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14:paraId="6C2AB1F7" w14:textId="77777777"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14:paraId="3CFA2FD1" w14:textId="77777777"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14:paraId="65092BBB" w14:textId="77777777"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14:paraId="40EE2A0D" w14:textId="77777777"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3BCC7889" w14:textId="77777777"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14:paraId="2E3901ED" w14:textId="77777777"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14:paraId="5C0BB8FD" w14:textId="77777777"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14:paraId="48C49E39"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39F6C22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4A833D04"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14:paraId="27C89D0B"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563D79A0"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14:paraId="0F6FC5AC"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14:paraId="4DFF031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14:paraId="4B267E9E"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14:paraId="1ED45781"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14:paraId="532DBD1D" w14:textId="77777777"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14:paraId="1CBCE5CB"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14:paraId="15C85193" w14:textId="77777777" w:rsidR="00E753B7" w:rsidRPr="00495142" w:rsidRDefault="00E753B7" w:rsidP="00303A61">
            <w:pPr>
              <w:spacing w:line="200" w:lineRule="exact"/>
              <w:jc w:val="center"/>
              <w:rPr>
                <w:rFonts w:ascii="Arial" w:hAnsi="Arial" w:cs="Arial"/>
                <w:sz w:val="14"/>
                <w:szCs w:val="14"/>
              </w:rPr>
            </w:pPr>
          </w:p>
        </w:tc>
      </w:tr>
      <w:tr w:rsidR="00E753B7" w:rsidRPr="00495142" w14:paraId="14453524" w14:textId="77777777"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14:paraId="0BD010AA" w14:textId="77777777"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14:paraId="481BF85D" w14:textId="77777777"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14:paraId="7413E0DF" w14:textId="77777777"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14:paraId="39A6CA17" w14:textId="77777777"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4EA3B097" w14:textId="77777777"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14:paraId="78BA81B2" w14:textId="77777777"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14:paraId="260E78A3" w14:textId="77777777"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14:paraId="1436B925" w14:textId="77777777"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14:paraId="12696F33" w14:textId="77777777"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14:paraId="71DBB830" w14:textId="77777777"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14:paraId="15360047" w14:textId="77777777"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14:paraId="53B55A91" w14:textId="77777777"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14:paraId="6F603E0C" w14:textId="77777777"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14:paraId="5A39363D" w14:textId="77777777"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14:paraId="5FE2A0F1" w14:textId="77777777"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14:paraId="12881479" w14:textId="77777777"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14:paraId="3E1455A8" w14:textId="77777777"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14:paraId="2D26F4FC"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4A91310D" w14:textId="77777777"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18" w:space="0" w:color="auto"/>
              <w:left w:val="single" w:sz="4" w:space="0" w:color="auto"/>
              <w:bottom w:val="single" w:sz="6" w:space="0" w:color="auto"/>
              <w:right w:val="single" w:sz="6" w:space="0" w:color="auto"/>
            </w:tcBorders>
            <w:vAlign w:val="center"/>
          </w:tcPr>
          <w:p w14:paraId="3F13A0D5"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18" w:space="0" w:color="auto"/>
              <w:left w:val="single" w:sz="6" w:space="0" w:color="auto"/>
              <w:bottom w:val="single" w:sz="6" w:space="0" w:color="auto"/>
              <w:right w:val="single" w:sz="4" w:space="0" w:color="auto"/>
            </w:tcBorders>
            <w:vAlign w:val="center"/>
          </w:tcPr>
          <w:p w14:paraId="6F0DCE70"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14:paraId="7FB58E54" w14:textId="77777777"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73221F3A" w14:textId="77777777"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left w:val="single" w:sz="4" w:space="0" w:color="auto"/>
              <w:bottom w:val="single" w:sz="6" w:space="0" w:color="auto"/>
              <w:right w:val="single" w:sz="6" w:space="0" w:color="auto"/>
            </w:tcBorders>
            <w:vAlign w:val="center"/>
          </w:tcPr>
          <w:p w14:paraId="7F14F7DE" w14:textId="77777777"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6275ECF8" w14:textId="77777777"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4" w:space="0" w:color="auto"/>
              <w:bottom w:val="single" w:sz="6" w:space="0" w:color="auto"/>
              <w:right w:val="single" w:sz="2" w:space="0" w:color="auto"/>
            </w:tcBorders>
            <w:vAlign w:val="center"/>
          </w:tcPr>
          <w:p w14:paraId="6110C088" w14:textId="77777777" w:rsidR="008C08F8" w:rsidRPr="00250CA9" w:rsidRDefault="008C08F8" w:rsidP="008C08F8">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14:paraId="5AB70476" w14:textId="77777777"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14:paraId="3A3301A7" w14:textId="77777777"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14:paraId="51D334E4" w14:textId="77777777"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14:paraId="2EA0E4C6" w14:textId="77777777" w:rsidR="008C08F8" w:rsidRPr="00E97923" w:rsidRDefault="008C08F8" w:rsidP="008C08F8">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6D754084" w14:textId="77777777" w:rsidR="008C08F8" w:rsidRPr="00E97923"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14:paraId="4638F7D2" w14:textId="77777777" w:rsidR="008C08F8" w:rsidRPr="00E97923" w:rsidRDefault="008C08F8" w:rsidP="008C08F8">
            <w:pPr>
              <w:jc w:val="right"/>
              <w:rPr>
                <w:rFonts w:ascii="Arial" w:hAnsi="Arial" w:cs="Arial"/>
                <w:color w:val="000000"/>
                <w:sz w:val="14"/>
                <w:szCs w:val="14"/>
              </w:rPr>
            </w:pPr>
          </w:p>
        </w:tc>
      </w:tr>
      <w:tr w:rsidR="008C08F8" w:rsidRPr="00495142" w14:paraId="26EBAA21"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09862FFD" w14:textId="77777777"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14:paraId="7BEBC211"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14:paraId="1E80F91E" w14:textId="77777777"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48</w:t>
            </w:r>
          </w:p>
        </w:tc>
        <w:tc>
          <w:tcPr>
            <w:tcW w:w="851" w:type="dxa"/>
            <w:tcBorders>
              <w:top w:val="single" w:sz="6" w:space="0" w:color="auto"/>
              <w:left w:val="single" w:sz="4" w:space="0" w:color="auto"/>
              <w:bottom w:val="single" w:sz="6" w:space="0" w:color="auto"/>
              <w:right w:val="single" w:sz="6" w:space="0" w:color="auto"/>
            </w:tcBorders>
            <w:vAlign w:val="center"/>
          </w:tcPr>
          <w:p w14:paraId="54E1BFF3"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6" w:space="0" w:color="auto"/>
              <w:left w:val="single" w:sz="6" w:space="0" w:color="auto"/>
              <w:bottom w:val="single" w:sz="6" w:space="0" w:color="auto"/>
              <w:right w:val="single" w:sz="4" w:space="0" w:color="auto"/>
            </w:tcBorders>
            <w:vAlign w:val="center"/>
          </w:tcPr>
          <w:p w14:paraId="738DB520"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14:paraId="1E6A8364"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73F430E" w14:textId="77777777"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6" w:space="0" w:color="auto"/>
            </w:tcBorders>
            <w:vAlign w:val="center"/>
          </w:tcPr>
          <w:p w14:paraId="50FC64F9"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DBA8C14" w14:textId="77777777"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14:paraId="789CE37B"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35CFEE94"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5007837"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7E107E4A"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59C9D272"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2E9B391B"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13EA848C" w14:textId="77777777" w:rsidR="008C08F8" w:rsidRPr="008A1A98" w:rsidRDefault="008C08F8" w:rsidP="008C08F8">
            <w:pPr>
              <w:jc w:val="right"/>
              <w:rPr>
                <w:rFonts w:ascii="Arial" w:hAnsi="Arial" w:cs="Arial"/>
                <w:color w:val="000000"/>
                <w:sz w:val="14"/>
                <w:szCs w:val="14"/>
              </w:rPr>
            </w:pPr>
          </w:p>
        </w:tc>
      </w:tr>
      <w:tr w:rsidR="008C08F8" w:rsidRPr="00495142" w14:paraId="7BA00836"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9EA8177" w14:textId="77777777"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14:paraId="74758506"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14:paraId="5B7D2C5E" w14:textId="77777777"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C1BEF48" w14:textId="77777777"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6B794E5"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4BD7D2DB"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31C10835"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5649B44"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FA55A85"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558E597C"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510BDA97"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ECDA5F3"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26445FA"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1BDD5479"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4FE78D5"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016E32D0" w14:textId="77777777" w:rsidR="008C08F8" w:rsidRPr="008A1A98" w:rsidRDefault="008C08F8" w:rsidP="008C08F8">
            <w:pPr>
              <w:jc w:val="right"/>
              <w:rPr>
                <w:rFonts w:ascii="Arial" w:hAnsi="Arial" w:cs="Arial"/>
                <w:color w:val="000000"/>
                <w:sz w:val="14"/>
                <w:szCs w:val="14"/>
              </w:rPr>
            </w:pPr>
          </w:p>
        </w:tc>
      </w:tr>
      <w:tr w:rsidR="008C08F8" w:rsidRPr="00495142" w14:paraId="23ACC98B"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4567F7BA" w14:textId="77777777"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14:paraId="4097868B"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14:paraId="10115286"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6" w:space="0" w:color="auto"/>
              <w:left w:val="single" w:sz="4" w:space="0" w:color="auto"/>
              <w:bottom w:val="single" w:sz="6" w:space="0" w:color="auto"/>
              <w:right w:val="single" w:sz="6" w:space="0" w:color="auto"/>
            </w:tcBorders>
            <w:vAlign w:val="center"/>
          </w:tcPr>
          <w:p w14:paraId="039791DC"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6" w:space="0" w:color="auto"/>
              <w:left w:val="single" w:sz="6" w:space="0" w:color="auto"/>
              <w:bottom w:val="single" w:sz="6" w:space="0" w:color="auto"/>
              <w:right w:val="single" w:sz="4" w:space="0" w:color="auto"/>
            </w:tcBorders>
            <w:vAlign w:val="center"/>
          </w:tcPr>
          <w:p w14:paraId="68C35AB8"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14:paraId="297C2EB8"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C191593" w14:textId="77777777"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095D5BE2"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D9A9869" w14:textId="77777777"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14:paraId="0ED5CD8A" w14:textId="77777777"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3B3ACEFF"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A23D863"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2C31404F"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787CD137"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77325DC"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478064EE" w14:textId="77777777" w:rsidR="008C08F8" w:rsidRPr="008A1A98" w:rsidRDefault="008C08F8" w:rsidP="008C08F8">
            <w:pPr>
              <w:jc w:val="right"/>
              <w:rPr>
                <w:rFonts w:ascii="Arial" w:hAnsi="Arial" w:cs="Arial"/>
                <w:color w:val="000000"/>
                <w:sz w:val="14"/>
                <w:szCs w:val="14"/>
              </w:rPr>
            </w:pPr>
          </w:p>
        </w:tc>
      </w:tr>
      <w:tr w:rsidR="008C08F8" w:rsidRPr="00495142" w14:paraId="53C8156A"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6BC8D1F" w14:textId="77777777"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14:paraId="7A7EBDDE"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6B46E528"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19D224F2" w14:textId="77777777"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2DE023AB" w14:textId="77777777"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0AC5231A"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47E056F7"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04751641" w14:textId="77777777"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AE36AE5"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21889E46" w14:textId="77777777"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112C970F"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6ABD3B1"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38E524D0"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49C20E9D"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34B768B7"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7B38F97C" w14:textId="77777777" w:rsidR="008C08F8" w:rsidRPr="008A1A98" w:rsidRDefault="008C08F8" w:rsidP="008C08F8">
            <w:pPr>
              <w:jc w:val="right"/>
              <w:rPr>
                <w:rFonts w:ascii="Arial" w:hAnsi="Arial" w:cs="Arial"/>
                <w:color w:val="000000"/>
                <w:sz w:val="14"/>
                <w:szCs w:val="14"/>
              </w:rPr>
            </w:pPr>
          </w:p>
        </w:tc>
      </w:tr>
      <w:tr w:rsidR="008C08F8" w:rsidRPr="00495142" w14:paraId="5FC0007F"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DEA57A7" w14:textId="77777777"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14:paraId="62317AD5" w14:textId="77777777"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14:paraId="1F421D11"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14:paraId="4661C6EE" w14:textId="77777777"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14:paraId="30196351" w14:textId="77777777"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903DF82"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4A26A34"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65D0F68C"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C8F58C4" w14:textId="77777777"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424D0D00" w14:textId="77777777"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20F8A2E0" w14:textId="77777777"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D8D3819" w14:textId="77777777"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2DAE1749"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0AC01D45" w14:textId="77777777"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072F9A11" w14:textId="77777777"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483621EB" w14:textId="77777777" w:rsidR="008C08F8" w:rsidRPr="008A1A98" w:rsidRDefault="008C08F8" w:rsidP="008C08F8">
            <w:pPr>
              <w:jc w:val="right"/>
              <w:rPr>
                <w:rFonts w:ascii="Arial" w:hAnsi="Arial" w:cs="Arial"/>
                <w:color w:val="000000"/>
                <w:sz w:val="14"/>
                <w:szCs w:val="14"/>
              </w:rPr>
            </w:pPr>
          </w:p>
        </w:tc>
      </w:tr>
      <w:tr w:rsidR="008C08F8" w:rsidRPr="00495142" w14:paraId="33362283"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63DFF6F4" w14:textId="77777777"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14:paraId="2211E148" w14:textId="77777777"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14:paraId="22FC5D8D"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6" w:space="0" w:color="auto"/>
            </w:tcBorders>
            <w:vAlign w:val="center"/>
          </w:tcPr>
          <w:p w14:paraId="469DAE42"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18" w:space="0" w:color="auto"/>
              <w:right w:val="single" w:sz="4" w:space="0" w:color="auto"/>
            </w:tcBorders>
            <w:vAlign w:val="center"/>
          </w:tcPr>
          <w:p w14:paraId="2A32F11F"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14:paraId="7F58EF40"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11DF64E9" w14:textId="77777777"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14:paraId="422EFF75" w14:textId="77777777"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200B09EA"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14:paraId="62882AC0" w14:textId="77777777"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14:paraId="1CDCF24D"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634832B0"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14:paraId="63CD650C"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14:paraId="59AA78C4" w14:textId="77777777"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14:paraId="7BE7D742" w14:textId="77777777"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14:paraId="0839F9F0" w14:textId="77777777" w:rsidR="008C08F8" w:rsidRDefault="008C08F8" w:rsidP="008C08F8">
            <w:pPr>
              <w:jc w:val="right"/>
              <w:rPr>
                <w:rFonts w:ascii="Arial" w:hAnsi="Arial" w:cs="Arial"/>
                <w:color w:val="000000"/>
                <w:sz w:val="14"/>
                <w:szCs w:val="14"/>
              </w:rPr>
            </w:pPr>
          </w:p>
        </w:tc>
      </w:tr>
    </w:tbl>
    <w:p w14:paraId="3ED6C984" w14:textId="77777777"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14:paraId="50FDA332" w14:textId="77777777" w:rsidR="00DE797E" w:rsidRDefault="00DE797E" w:rsidP="00DE797E">
      <w:pPr>
        <w:ind w:left="357"/>
        <w:rPr>
          <w:rFonts w:ascii="Arial" w:hAnsi="Arial" w:cs="Arial"/>
          <w:sz w:val="12"/>
          <w:szCs w:val="12"/>
        </w:rPr>
      </w:pPr>
    </w:p>
    <w:p w14:paraId="2D6A91A1" w14:textId="77777777"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14:paraId="74F1A220" w14:textId="77777777"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14:paraId="6C618682" w14:textId="77777777"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14:paraId="74720BD4" w14:textId="77777777"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14:paraId="563CC5B7" w14:textId="77777777"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14:paraId="7479E780"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14:paraId="03B31A88" w14:textId="77777777"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14:paraId="090D7ECB" w14:textId="77777777"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14:paraId="65C5EBBD" w14:textId="77777777"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14:paraId="4D24D9C6" w14:textId="77777777"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14:paraId="74E5981D" w14:textId="77777777"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14:paraId="27097F5B"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14:paraId="32679269"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14:paraId="4A68A381" w14:textId="77777777"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14:paraId="2B557224" w14:textId="77777777"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14:paraId="0808A699" w14:textId="77777777"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14:paraId="4EEBF50D" w14:textId="77777777" w:rsidR="00DE797E" w:rsidRPr="00DE797E" w:rsidRDefault="00DE797E" w:rsidP="006855FB">
            <w:pPr>
              <w:spacing w:line="200" w:lineRule="exact"/>
              <w:ind w:right="-70"/>
              <w:jc w:val="center"/>
              <w:rPr>
                <w:rFonts w:ascii="Arial" w:hAnsi="Arial" w:cs="Arial"/>
                <w:sz w:val="14"/>
                <w:szCs w:val="14"/>
              </w:rPr>
            </w:pPr>
          </w:p>
        </w:tc>
      </w:tr>
      <w:tr w:rsidR="00DE797E" w:rsidRPr="00DE797E" w14:paraId="0FD55A21" w14:textId="77777777"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14:paraId="19C369E8" w14:textId="77777777"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14:paraId="78C2AF1C" w14:textId="77777777"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14:paraId="5FC4D076" w14:textId="77777777"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14:paraId="1C7E327C"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30637CF0"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14:paraId="73BCDE5F"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14:paraId="2FABE4E3"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14:paraId="7078B466"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14:paraId="61ADA863"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14:paraId="5E21B734"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14:paraId="4E7E2C8B" w14:textId="77777777"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14:paraId="597FA47D" w14:textId="77777777"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14:paraId="10D64101" w14:textId="77777777"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14:paraId="068884EE" w14:textId="77777777"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14:paraId="3E604F77" w14:textId="77777777"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14:paraId="231998FB" w14:textId="77777777"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14:paraId="06EF6BEC" w14:textId="77777777"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14:paraId="2A0BFE99" w14:textId="77777777"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14:paraId="29330076" w14:textId="77777777"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14:paraId="24A57048" w14:textId="77777777"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79D14395" w14:textId="77777777"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14:paraId="6C1AABA1" w14:textId="77777777"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14:paraId="56372D1B" w14:textId="77777777"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14:paraId="1DCA5B1F" w14:textId="77777777"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14:paraId="771686D4" w14:textId="77777777"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14:paraId="363F79AA" w14:textId="77777777"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14:paraId="3C2B31F8" w14:textId="77777777"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14:paraId="6028CE4F" w14:textId="77777777"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14:paraId="187F9706" w14:textId="77777777"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14:paraId="71D1915A" w14:textId="77777777"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14:paraId="0FC2112D" w14:textId="77777777"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14:paraId="39E4C1B4" w14:textId="77777777"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14:paraId="280EA06A" w14:textId="77777777"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14:paraId="542CC412"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14:paraId="546ABDE8" w14:textId="77777777" w:rsidR="00DE797E" w:rsidRPr="00DE797E" w:rsidRDefault="00DE797E" w:rsidP="00DE797E">
            <w:pPr>
              <w:jc w:val="center"/>
              <w:rPr>
                <w:rFonts w:ascii="Arial" w:hAnsi="Arial" w:cs="Arial"/>
                <w:sz w:val="12"/>
              </w:rPr>
            </w:pPr>
            <w:r w:rsidRPr="00DE797E">
              <w:rPr>
                <w:rFonts w:ascii="Arial" w:hAnsi="Arial" w:cs="Arial"/>
                <w:sz w:val="14"/>
                <w:szCs w:val="14"/>
              </w:rPr>
              <w:t>5</w:t>
            </w:r>
          </w:p>
        </w:tc>
        <w:tc>
          <w:tcPr>
            <w:tcW w:w="695" w:type="dxa"/>
            <w:tcBorders>
              <w:top w:val="single" w:sz="18" w:space="0" w:color="auto"/>
              <w:left w:val="single" w:sz="4" w:space="0" w:color="auto"/>
              <w:bottom w:val="single" w:sz="6" w:space="0" w:color="auto"/>
              <w:right w:val="single" w:sz="6" w:space="0" w:color="auto"/>
            </w:tcBorders>
            <w:vAlign w:val="center"/>
          </w:tcPr>
          <w:p w14:paraId="1E043F2E" w14:textId="77777777" w:rsidR="00DE797E" w:rsidRPr="00DE797E" w:rsidRDefault="00DE797E" w:rsidP="00DE797E">
            <w:pPr>
              <w:jc w:val="center"/>
              <w:rPr>
                <w:rFonts w:ascii="Arial" w:hAnsi="Arial" w:cs="Arial"/>
                <w:sz w:val="12"/>
              </w:rPr>
            </w:pPr>
            <w:r w:rsidRPr="00DE797E">
              <w:rPr>
                <w:rFonts w:ascii="Arial" w:hAnsi="Arial" w:cs="Arial"/>
                <w:sz w:val="14"/>
                <w:szCs w:val="14"/>
              </w:rPr>
              <w:t>5</w:t>
            </w:r>
          </w:p>
        </w:tc>
        <w:tc>
          <w:tcPr>
            <w:tcW w:w="662" w:type="dxa"/>
            <w:tcBorders>
              <w:top w:val="single" w:sz="18" w:space="0" w:color="auto"/>
              <w:left w:val="single" w:sz="6" w:space="0" w:color="auto"/>
              <w:bottom w:val="single" w:sz="6" w:space="0" w:color="auto"/>
              <w:right w:val="single" w:sz="4" w:space="0" w:color="auto"/>
            </w:tcBorders>
            <w:vAlign w:val="center"/>
          </w:tcPr>
          <w:p w14:paraId="23F88FA5" w14:textId="77777777"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14:paraId="11AB6ECE" w14:textId="77777777"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14:paraId="78C6A1B6" w14:textId="77777777"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14:paraId="7736AAE4" w14:textId="77777777"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14:paraId="0746DCB3" w14:textId="77777777"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14:paraId="448D79D9" w14:textId="77777777"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14:paraId="028843DE" w14:textId="77777777"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14:paraId="40A03A72" w14:textId="77777777"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14:paraId="5DEEF3FE" w14:textId="77777777"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14:paraId="33133A2E" w14:textId="77777777"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14:paraId="03ABC790" w14:textId="77777777"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14:paraId="70139269" w14:textId="77777777" w:rsidR="00DE797E" w:rsidRPr="00DE797E" w:rsidRDefault="00DE797E" w:rsidP="00DE797E">
            <w:pPr>
              <w:jc w:val="center"/>
              <w:rPr>
                <w:rFonts w:ascii="Arial" w:hAnsi="Arial" w:cs="Arial"/>
                <w:sz w:val="12"/>
              </w:rPr>
            </w:pPr>
          </w:p>
        </w:tc>
      </w:tr>
      <w:tr w:rsidR="00DE797E" w:rsidRPr="00DE797E" w14:paraId="2B63ADA9"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17E7DE1A" w14:textId="77777777"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14:paraId="35403867"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14:paraId="7BC0A0A7"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27E033AF"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5F2B94B8"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25F53003"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4A3F9C69"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05604044"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588E1531"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5DCFE43F"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0B7430DD"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038337F3"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5C061874"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70E4F64D"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1AC9D1D9"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4B843EA2" w14:textId="77777777" w:rsidR="00DE797E" w:rsidRPr="00DE797E" w:rsidRDefault="00DE797E" w:rsidP="00DE797E">
            <w:pPr>
              <w:jc w:val="center"/>
              <w:rPr>
                <w:rFonts w:ascii="Arial" w:hAnsi="Arial" w:cs="Arial"/>
                <w:sz w:val="12"/>
              </w:rPr>
            </w:pPr>
          </w:p>
        </w:tc>
      </w:tr>
      <w:tr w:rsidR="00DE797E" w:rsidRPr="00DE797E" w14:paraId="1CDD57A8"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2A09F9F2" w14:textId="77777777"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14:paraId="5BC692AD"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14:paraId="6BF5E7E9"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53CED984"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417B912B"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3C7CEDE5"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1FBF4AC7"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08A46CF1"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26F41951"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7D7C0200"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1965C871"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70C75610"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2A3D9ACD"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18686F09"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79786776"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1B2606BE" w14:textId="77777777" w:rsidR="00DE797E" w:rsidRPr="00DE797E" w:rsidRDefault="00DE797E" w:rsidP="00DE797E">
            <w:pPr>
              <w:jc w:val="center"/>
              <w:rPr>
                <w:rFonts w:ascii="Arial" w:hAnsi="Arial" w:cs="Arial"/>
                <w:sz w:val="12"/>
              </w:rPr>
            </w:pPr>
          </w:p>
        </w:tc>
      </w:tr>
      <w:tr w:rsidR="00DE797E" w:rsidRPr="00DE797E" w14:paraId="1E1A96F5"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72787715" w14:textId="77777777"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14:paraId="127D6388"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14:paraId="6F601878"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5497990C"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56D73919"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19B668D3"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05E019FB"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015175EC"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2D259A01"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1691E5D8"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762B4766"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755F17E3"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5C24636A"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7B06AE66"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4A5D778A"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7EBFC5F7" w14:textId="77777777" w:rsidR="00DE797E" w:rsidRPr="00DE797E" w:rsidRDefault="00DE797E" w:rsidP="00DE797E">
            <w:pPr>
              <w:jc w:val="center"/>
              <w:rPr>
                <w:rFonts w:ascii="Arial" w:hAnsi="Arial" w:cs="Arial"/>
                <w:sz w:val="12"/>
              </w:rPr>
            </w:pPr>
          </w:p>
        </w:tc>
      </w:tr>
      <w:tr w:rsidR="00DE797E" w:rsidRPr="00DE797E" w14:paraId="2AB7D48A"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7D1E0327" w14:textId="77777777"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14:paraId="036BDA52"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14:paraId="5BA325AC"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14:paraId="1CE925EE"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14:paraId="3760EB43"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1C2E2DFA"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32A691FC"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3B3B32EF"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691DD21D"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381293D4"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3BBDF812"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01E28C08"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6B22B8F0"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2E1DCB92"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48177EAC"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48637622" w14:textId="77777777" w:rsidR="00DE797E" w:rsidRPr="00DE797E" w:rsidRDefault="00DE797E" w:rsidP="00DE797E">
            <w:pPr>
              <w:jc w:val="center"/>
              <w:rPr>
                <w:rFonts w:ascii="Arial" w:hAnsi="Arial" w:cs="Arial"/>
                <w:sz w:val="12"/>
              </w:rPr>
            </w:pPr>
          </w:p>
        </w:tc>
      </w:tr>
      <w:tr w:rsidR="00DE797E" w:rsidRPr="00DE797E" w14:paraId="325D8116"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696171F8" w14:textId="77777777"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14:paraId="5A5E2E01"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14:paraId="6A17C051" w14:textId="77777777" w:rsidR="00DE797E" w:rsidRPr="00DE797E" w:rsidRDefault="00DE797E" w:rsidP="00DE797E">
            <w:pPr>
              <w:jc w:val="center"/>
              <w:rPr>
                <w:rFonts w:ascii="Arial" w:hAnsi="Arial" w:cs="Arial"/>
                <w:sz w:val="12"/>
              </w:rPr>
            </w:pPr>
            <w:r w:rsidRPr="00DE797E">
              <w:rPr>
                <w:rFonts w:ascii="Arial" w:hAnsi="Arial" w:cs="Arial"/>
                <w:sz w:val="14"/>
                <w:szCs w:val="14"/>
              </w:rPr>
              <w:t>5</w:t>
            </w:r>
          </w:p>
        </w:tc>
        <w:tc>
          <w:tcPr>
            <w:tcW w:w="695" w:type="dxa"/>
            <w:tcBorders>
              <w:top w:val="single" w:sz="6" w:space="0" w:color="auto"/>
              <w:left w:val="single" w:sz="4" w:space="0" w:color="auto"/>
              <w:bottom w:val="single" w:sz="6" w:space="0" w:color="auto"/>
              <w:right w:val="single" w:sz="6" w:space="0" w:color="auto"/>
            </w:tcBorders>
            <w:vAlign w:val="center"/>
          </w:tcPr>
          <w:p w14:paraId="2C39C91B" w14:textId="77777777" w:rsidR="00DE797E" w:rsidRPr="00DE797E" w:rsidRDefault="00DE797E" w:rsidP="00DE797E">
            <w:pPr>
              <w:jc w:val="center"/>
              <w:rPr>
                <w:rFonts w:ascii="Arial" w:hAnsi="Arial" w:cs="Arial"/>
                <w:sz w:val="12"/>
              </w:rPr>
            </w:pPr>
            <w:r w:rsidRPr="00DE797E">
              <w:rPr>
                <w:rFonts w:ascii="Arial" w:hAnsi="Arial" w:cs="Arial"/>
                <w:sz w:val="14"/>
                <w:szCs w:val="14"/>
              </w:rPr>
              <w:t>5</w:t>
            </w:r>
          </w:p>
        </w:tc>
        <w:tc>
          <w:tcPr>
            <w:tcW w:w="662" w:type="dxa"/>
            <w:tcBorders>
              <w:top w:val="single" w:sz="6" w:space="0" w:color="auto"/>
              <w:left w:val="single" w:sz="6" w:space="0" w:color="auto"/>
              <w:bottom w:val="single" w:sz="6" w:space="0" w:color="auto"/>
              <w:right w:val="single" w:sz="4" w:space="0" w:color="auto"/>
            </w:tcBorders>
            <w:vAlign w:val="center"/>
          </w:tcPr>
          <w:p w14:paraId="3FE4D6F1"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14:paraId="4916B5FD"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14:paraId="07508DF8"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14:paraId="38631B84"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14:paraId="4D23682D"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14:paraId="62605C4A"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14:paraId="25C169D6"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14:paraId="08060040"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14:paraId="694451FE"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14:paraId="7D0A66B2"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14:paraId="1312AA4F"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14:paraId="4E1C650D" w14:textId="77777777" w:rsidR="00DE797E" w:rsidRPr="00DE797E" w:rsidRDefault="00DE797E" w:rsidP="00DE797E">
            <w:pPr>
              <w:jc w:val="center"/>
              <w:rPr>
                <w:rFonts w:ascii="Arial" w:hAnsi="Arial" w:cs="Arial"/>
                <w:sz w:val="12"/>
              </w:rPr>
            </w:pPr>
          </w:p>
        </w:tc>
      </w:tr>
      <w:tr w:rsidR="00DE797E" w:rsidRPr="00DE797E" w14:paraId="23887611" w14:textId="77777777"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14:paraId="482DE8E8" w14:textId="77777777"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14:paraId="244CE3CD" w14:textId="77777777"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14:paraId="34CBE8F2" w14:textId="77777777"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14:paraId="0DB44B9B" w14:textId="77777777"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14:paraId="58C53BEB" w14:textId="77777777"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14:paraId="21989292" w14:textId="77777777"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14:paraId="753BA99A" w14:textId="77777777"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14:paraId="0CE66C7D" w14:textId="77777777"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14:paraId="7EDCAE7B" w14:textId="77777777"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14:paraId="731E91ED" w14:textId="77777777"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14:paraId="76D12B01" w14:textId="77777777"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14:paraId="516BB395" w14:textId="77777777"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14:paraId="2BD53C76" w14:textId="77777777"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14:paraId="2E7D52D6" w14:textId="77777777"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14:paraId="18DF98A9" w14:textId="77777777"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14:paraId="54F058B8" w14:textId="77777777" w:rsidR="00DE797E" w:rsidRPr="00DE797E" w:rsidRDefault="00DE797E" w:rsidP="00DE797E">
            <w:pPr>
              <w:jc w:val="center"/>
              <w:rPr>
                <w:rFonts w:ascii="Arial" w:hAnsi="Arial" w:cs="Arial"/>
                <w:sz w:val="12"/>
              </w:rPr>
            </w:pPr>
          </w:p>
        </w:tc>
      </w:tr>
    </w:tbl>
    <w:p w14:paraId="4526413E" w14:textId="77777777"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14:paraId="67A1C3E8" w14:textId="77777777" w:rsidR="00DE797E" w:rsidRDefault="00DE797E" w:rsidP="00DE797E">
      <w:pPr>
        <w:ind w:left="357"/>
        <w:rPr>
          <w:rFonts w:ascii="Arial" w:hAnsi="Arial" w:cs="Arial"/>
          <w:sz w:val="12"/>
          <w:szCs w:val="12"/>
        </w:rPr>
      </w:pPr>
    </w:p>
    <w:p w14:paraId="43E59A0F" w14:textId="77777777" w:rsidR="00F12182" w:rsidRDefault="00F12182" w:rsidP="00F12182">
      <w:pPr>
        <w:rPr>
          <w:rFonts w:ascii="Arial" w:hAnsi="Arial" w:cs="Arial"/>
          <w:sz w:val="12"/>
          <w:szCs w:val="12"/>
        </w:rPr>
      </w:pPr>
    </w:p>
    <w:p w14:paraId="5A54182D" w14:textId="77777777" w:rsidR="00736E67" w:rsidRPr="00736E67" w:rsidRDefault="00C6161E" w:rsidP="00D21546">
      <w:pPr>
        <w:widowControl w:val="0"/>
        <w:rPr>
          <w:rFonts w:ascii="Arial" w:hAnsi="Arial" w:cs="Arial"/>
          <w:sz w:val="12"/>
          <w:szCs w:val="12"/>
        </w:rPr>
      </w:pPr>
      <w:r>
        <w:rPr>
          <w:rFonts w:ascii="Arial" w:hAnsi="Arial" w:cs="Arial"/>
          <w:b/>
        </w:rPr>
        <w:br w:type="page"/>
      </w:r>
    </w:p>
    <w:p w14:paraId="6730514F" w14:textId="77777777" w:rsidR="006417A5" w:rsidRDefault="006417A5" w:rsidP="00CA5902">
      <w:pPr>
        <w:spacing w:after="80" w:line="220" w:lineRule="exact"/>
        <w:outlineLvl w:val="0"/>
        <w:rPr>
          <w:rFonts w:ascii="Arial" w:hAnsi="Arial" w:cs="Arial"/>
          <w:b/>
        </w:rPr>
      </w:pPr>
      <w:bookmarkStart w:id="9" w:name="_Hlk95917073"/>
    </w:p>
    <w:p w14:paraId="43AC312B" w14:textId="77777777" w:rsidR="006417A5" w:rsidRDefault="006417A5" w:rsidP="00CA5902">
      <w:pPr>
        <w:spacing w:after="80" w:line="220" w:lineRule="exact"/>
        <w:outlineLvl w:val="0"/>
        <w:rPr>
          <w:rFonts w:ascii="Arial" w:hAnsi="Arial" w:cs="Arial"/>
          <w:b/>
        </w:rPr>
      </w:pPr>
    </w:p>
    <w:p w14:paraId="3FE726EC" w14:textId="77777777"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68"/>
        <w:gridCol w:w="304"/>
        <w:gridCol w:w="867"/>
        <w:gridCol w:w="979"/>
        <w:gridCol w:w="867"/>
        <w:gridCol w:w="839"/>
        <w:gridCol w:w="839"/>
        <w:gridCol w:w="881"/>
        <w:gridCol w:w="838"/>
        <w:gridCol w:w="839"/>
        <w:gridCol w:w="909"/>
        <w:gridCol w:w="923"/>
      </w:tblGrid>
      <w:tr w:rsidR="00124D03" w:rsidRPr="00124D03" w14:paraId="6790B330" w14:textId="77777777" w:rsidTr="006855FB">
        <w:trPr>
          <w:cantSplit/>
          <w:trHeight w:val="224"/>
        </w:trPr>
        <w:tc>
          <w:tcPr>
            <w:tcW w:w="5480" w:type="dxa"/>
            <w:gridSpan w:val="2"/>
            <w:vMerge w:val="restart"/>
            <w:tcBorders>
              <w:top w:val="single" w:sz="2" w:space="0" w:color="auto"/>
            </w:tcBorders>
            <w:vAlign w:val="center"/>
          </w:tcPr>
          <w:p w14:paraId="21CCFF95" w14:textId="77777777" w:rsidR="00CA5902" w:rsidRPr="00124D03" w:rsidRDefault="00CA5902" w:rsidP="006855FB">
            <w:pPr>
              <w:pStyle w:val="Tekstpodstawowy2"/>
              <w:spacing w:line="180" w:lineRule="exact"/>
              <w:jc w:val="center"/>
              <w:rPr>
                <w:sz w:val="16"/>
                <w:szCs w:val="16"/>
              </w:rPr>
            </w:pPr>
            <w:r w:rsidRPr="00124D03">
              <w:rPr>
                <w:sz w:val="16"/>
                <w:szCs w:val="16"/>
              </w:rPr>
              <w:t>RODZAJE SPRAW</w:t>
            </w:r>
          </w:p>
          <w:p w14:paraId="5075B46B" w14:textId="77777777"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14:paraId="4E975D0A" w14:textId="77777777"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14:paraId="1FD91F41" w14:textId="77777777"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14:paraId="7A414CA3" w14:textId="77777777" w:rsidTr="006855FB">
        <w:trPr>
          <w:cantSplit/>
          <w:trHeight w:hRule="exact" w:val="366"/>
        </w:trPr>
        <w:tc>
          <w:tcPr>
            <w:tcW w:w="5480" w:type="dxa"/>
            <w:gridSpan w:val="2"/>
            <w:vMerge/>
            <w:vAlign w:val="center"/>
          </w:tcPr>
          <w:p w14:paraId="35372995" w14:textId="77777777"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2042F73F" w14:textId="77777777"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14:paraId="4413F59E" w14:textId="77777777"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14:paraId="4CC27E0C" w14:textId="77777777"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14:paraId="5C6A6F6B" w14:textId="77777777"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14:paraId="47EE1756" w14:textId="77777777" w:rsidTr="006855FB">
        <w:trPr>
          <w:cantSplit/>
          <w:trHeight w:val="547"/>
        </w:trPr>
        <w:tc>
          <w:tcPr>
            <w:tcW w:w="5480" w:type="dxa"/>
            <w:gridSpan w:val="2"/>
            <w:vMerge/>
            <w:vAlign w:val="center"/>
          </w:tcPr>
          <w:p w14:paraId="3625F137" w14:textId="77777777"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14:paraId="68A3A950" w14:textId="77777777"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14:paraId="69A35633" w14:textId="77777777"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14:paraId="3A2ED132"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14:paraId="311C4FDE"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14:paraId="2630D649"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14:paraId="3A9971CE"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14:paraId="2BAFCA0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14:paraId="11E6080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14:paraId="40CE785D"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14:paraId="4BEC6BBD"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14:paraId="5A2CE562" w14:textId="77777777" w:rsidTr="006855FB">
        <w:trPr>
          <w:cantSplit/>
          <w:trHeight w:hRule="exact" w:val="170"/>
        </w:trPr>
        <w:tc>
          <w:tcPr>
            <w:tcW w:w="5480" w:type="dxa"/>
            <w:gridSpan w:val="2"/>
            <w:vAlign w:val="center"/>
          </w:tcPr>
          <w:p w14:paraId="14022ABE" w14:textId="77777777"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322E6F1A" w14:textId="77777777"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14:paraId="3A68F523" w14:textId="77777777"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14:paraId="67911E7F" w14:textId="77777777"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14:paraId="454BE5B9" w14:textId="77777777"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14:paraId="0BB8C027" w14:textId="77777777"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14:paraId="49B058C2" w14:textId="77777777"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14:paraId="0D49D3FC" w14:textId="77777777"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14:paraId="6456254A" w14:textId="77777777"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14:paraId="57E1714E" w14:textId="77777777"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14:paraId="7EC4ACFA" w14:textId="77777777"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14:paraId="5669A095" w14:textId="77777777" w:rsidTr="00D90A0F">
        <w:trPr>
          <w:cantSplit/>
          <w:trHeight w:val="340"/>
        </w:trPr>
        <w:tc>
          <w:tcPr>
            <w:tcW w:w="5176" w:type="dxa"/>
            <w:tcBorders>
              <w:right w:val="single" w:sz="18" w:space="0" w:color="auto"/>
            </w:tcBorders>
            <w:vAlign w:val="center"/>
          </w:tcPr>
          <w:p w14:paraId="0768D678" w14:textId="77777777"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14:paraId="5BF8625A"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14:paraId="62E20FB4" w14:textId="77777777"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18" w:space="0" w:color="auto"/>
              <w:left w:val="single" w:sz="6" w:space="0" w:color="auto"/>
              <w:bottom w:val="single" w:sz="6" w:space="0" w:color="auto"/>
              <w:right w:val="single" w:sz="6" w:space="0" w:color="auto"/>
            </w:tcBorders>
            <w:vAlign w:val="center"/>
          </w:tcPr>
          <w:p w14:paraId="158153A5" w14:textId="77777777"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18" w:space="0" w:color="auto"/>
              <w:left w:val="single" w:sz="6" w:space="0" w:color="auto"/>
              <w:bottom w:val="single" w:sz="6" w:space="0" w:color="auto"/>
              <w:right w:val="single" w:sz="6" w:space="0" w:color="auto"/>
            </w:tcBorders>
            <w:vAlign w:val="center"/>
          </w:tcPr>
          <w:p w14:paraId="1D729FF5"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516F4AA0"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358EC70C" w14:textId="77777777"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14:paraId="4176F8EB" w14:textId="77777777"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14:paraId="0C3815E2" w14:textId="77777777"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14:paraId="5EAC2FA7" w14:textId="77777777"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14:paraId="0EAD0E7C" w14:textId="77777777"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14:paraId="20116558" w14:textId="77777777" w:rsidR="00124D03" w:rsidRPr="00124D03" w:rsidRDefault="00124D03" w:rsidP="00124D03">
            <w:pPr>
              <w:jc w:val="center"/>
              <w:rPr>
                <w:rFonts w:ascii="Arial" w:hAnsi="Arial" w:cs="Arial"/>
                <w:sz w:val="12"/>
              </w:rPr>
            </w:pPr>
          </w:p>
        </w:tc>
      </w:tr>
      <w:tr w:rsidR="00124D03" w:rsidRPr="00124D03" w14:paraId="38978F49" w14:textId="77777777" w:rsidTr="00D90A0F">
        <w:trPr>
          <w:cantSplit/>
          <w:trHeight w:val="340"/>
        </w:trPr>
        <w:tc>
          <w:tcPr>
            <w:tcW w:w="5176" w:type="dxa"/>
            <w:tcBorders>
              <w:right w:val="single" w:sz="18" w:space="0" w:color="auto"/>
            </w:tcBorders>
            <w:vAlign w:val="center"/>
          </w:tcPr>
          <w:p w14:paraId="2D425623" w14:textId="77777777"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14:paraId="64EF46AB"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14:paraId="4A76F2AD"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5048A78B"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0E507164"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3F1AC067"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0053F64E"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301CBB5F"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594CE55B"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7607C4F9"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231C7A65"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16904AF0" w14:textId="77777777" w:rsidR="00124D03" w:rsidRPr="00124D03" w:rsidRDefault="00124D03" w:rsidP="00124D03">
            <w:pPr>
              <w:jc w:val="center"/>
              <w:rPr>
                <w:rFonts w:ascii="Arial" w:hAnsi="Arial" w:cs="Arial"/>
                <w:sz w:val="12"/>
              </w:rPr>
            </w:pPr>
          </w:p>
        </w:tc>
      </w:tr>
      <w:tr w:rsidR="00124D03" w:rsidRPr="00124D03" w14:paraId="060BCDB3" w14:textId="77777777" w:rsidTr="00D90A0F">
        <w:trPr>
          <w:cantSplit/>
          <w:trHeight w:val="340"/>
        </w:trPr>
        <w:tc>
          <w:tcPr>
            <w:tcW w:w="5176" w:type="dxa"/>
            <w:tcBorders>
              <w:right w:val="single" w:sz="18" w:space="0" w:color="auto"/>
            </w:tcBorders>
            <w:vAlign w:val="center"/>
          </w:tcPr>
          <w:p w14:paraId="2960C2E8" w14:textId="77777777"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14:paraId="0021FA87"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14:paraId="3294C205"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0FE3FD68"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387D3A80"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373A116C"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49BB3CAB"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2F133D32"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101F6F2C"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20F8B3D1"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001721AF"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1273F85D" w14:textId="77777777" w:rsidR="00124D03" w:rsidRPr="00124D03" w:rsidRDefault="00124D03" w:rsidP="00124D03">
            <w:pPr>
              <w:jc w:val="center"/>
              <w:rPr>
                <w:rFonts w:ascii="Arial" w:hAnsi="Arial" w:cs="Arial"/>
                <w:sz w:val="12"/>
              </w:rPr>
            </w:pPr>
          </w:p>
        </w:tc>
      </w:tr>
      <w:tr w:rsidR="00124D03" w:rsidRPr="00124D03" w14:paraId="2953048C" w14:textId="77777777" w:rsidTr="00D90A0F">
        <w:trPr>
          <w:cantSplit/>
          <w:trHeight w:val="340"/>
        </w:trPr>
        <w:tc>
          <w:tcPr>
            <w:tcW w:w="5176" w:type="dxa"/>
            <w:tcBorders>
              <w:right w:val="single" w:sz="18" w:space="0" w:color="auto"/>
            </w:tcBorders>
            <w:vAlign w:val="center"/>
          </w:tcPr>
          <w:p w14:paraId="0DDEF8DB" w14:textId="77777777"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14:paraId="3DFDAD03"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14:paraId="47E3305D" w14:textId="77777777"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14:paraId="71C3331A"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688C6C0C"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6E19EF15"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73F5F9F4"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14:paraId="3E82F343"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14:paraId="40BB214A"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14:paraId="65F8E674"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14:paraId="18ADD06D"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14:paraId="5F21A8BB" w14:textId="77777777" w:rsidR="00124D03" w:rsidRPr="00124D03" w:rsidRDefault="00124D03" w:rsidP="00124D03">
            <w:pPr>
              <w:jc w:val="center"/>
              <w:rPr>
                <w:rFonts w:ascii="Arial" w:hAnsi="Arial" w:cs="Arial"/>
                <w:sz w:val="12"/>
              </w:rPr>
            </w:pPr>
          </w:p>
        </w:tc>
      </w:tr>
      <w:tr w:rsidR="00124D03" w:rsidRPr="00124D03" w14:paraId="0D3BDF4D" w14:textId="77777777" w:rsidTr="00D90A0F">
        <w:trPr>
          <w:cantSplit/>
          <w:trHeight w:val="340"/>
        </w:trPr>
        <w:tc>
          <w:tcPr>
            <w:tcW w:w="5176" w:type="dxa"/>
            <w:tcBorders>
              <w:bottom w:val="single" w:sz="4" w:space="0" w:color="auto"/>
              <w:right w:val="single" w:sz="18" w:space="0" w:color="auto"/>
            </w:tcBorders>
            <w:vAlign w:val="center"/>
          </w:tcPr>
          <w:p w14:paraId="70E236F0" w14:textId="77777777"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14:paraId="31628B5A"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tcBorders>
              <w:top w:val="single" w:sz="6" w:space="0" w:color="auto"/>
              <w:left w:val="single" w:sz="6" w:space="0" w:color="auto"/>
              <w:bottom w:val="single" w:sz="18" w:space="0" w:color="auto"/>
              <w:right w:val="single" w:sz="6" w:space="0" w:color="auto"/>
            </w:tcBorders>
            <w:vAlign w:val="center"/>
          </w:tcPr>
          <w:p w14:paraId="2C88C068" w14:textId="77777777"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18" w:space="0" w:color="auto"/>
              <w:right w:val="single" w:sz="6" w:space="0" w:color="auto"/>
            </w:tcBorders>
            <w:vAlign w:val="center"/>
          </w:tcPr>
          <w:p w14:paraId="154A1EEA" w14:textId="77777777" w:rsidR="00124D03" w:rsidRPr="00124D03" w:rsidRDefault="00124D03" w:rsidP="00124D03">
            <w:pPr>
              <w:jc w:val="center"/>
              <w:rPr>
                <w:rFonts w:ascii="Arial" w:hAnsi="Arial" w:cs="Arial"/>
                <w:sz w:val="12"/>
                <w:szCs w:val="12"/>
              </w:rPr>
            </w:pPr>
            <w:r w:rsidRPr="00124D03">
              <w:rPr>
                <w:rFonts w:ascii="Arial" w:hAnsi="Arial" w:cs="Arial"/>
                <w:sz w:val="14"/>
                <w:szCs w:val="14"/>
              </w:rPr>
              <w:t>1</w:t>
            </w:r>
          </w:p>
        </w:tc>
        <w:tc>
          <w:tcPr>
            <w:tcW w:w="868" w:type="dxa"/>
            <w:tcBorders>
              <w:top w:val="single" w:sz="6" w:space="0" w:color="auto"/>
              <w:left w:val="single" w:sz="6" w:space="0" w:color="auto"/>
              <w:bottom w:val="single" w:sz="18" w:space="0" w:color="auto"/>
              <w:right w:val="single" w:sz="6" w:space="0" w:color="auto"/>
            </w:tcBorders>
            <w:vAlign w:val="center"/>
          </w:tcPr>
          <w:p w14:paraId="5790B546"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65871618"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0A67847E" w14:textId="77777777"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14:paraId="40528D38" w14:textId="77777777"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14:paraId="3A008711" w14:textId="77777777"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14:paraId="414A7C54" w14:textId="77777777"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14:paraId="61908498" w14:textId="77777777"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14:paraId="003BB282" w14:textId="77777777" w:rsidR="00124D03" w:rsidRPr="00124D03" w:rsidRDefault="00124D03" w:rsidP="00124D03">
            <w:pPr>
              <w:jc w:val="center"/>
              <w:rPr>
                <w:rFonts w:ascii="Arial" w:hAnsi="Arial" w:cs="Arial"/>
                <w:sz w:val="12"/>
              </w:rPr>
            </w:pPr>
          </w:p>
        </w:tc>
      </w:tr>
    </w:tbl>
    <w:p w14:paraId="4CF237AF" w14:textId="77777777"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9"/>
    <w:p w14:paraId="034F0AF6" w14:textId="77777777" w:rsidR="00CA5902" w:rsidRPr="00124D03" w:rsidRDefault="00CA5902" w:rsidP="00CA5902">
      <w:pPr>
        <w:spacing w:after="80" w:line="220" w:lineRule="exact"/>
        <w:outlineLvl w:val="0"/>
        <w:rPr>
          <w:rFonts w:ascii="Arial" w:hAnsi="Arial" w:cs="Arial"/>
          <w:b/>
        </w:rPr>
      </w:pPr>
    </w:p>
    <w:p w14:paraId="0A64341F" w14:textId="77777777" w:rsidR="006417A5" w:rsidRDefault="006417A5" w:rsidP="00CA5902">
      <w:pPr>
        <w:spacing w:after="80" w:line="220" w:lineRule="exact"/>
        <w:outlineLvl w:val="0"/>
        <w:rPr>
          <w:rFonts w:ascii="Arial" w:hAnsi="Arial" w:cs="Arial"/>
          <w:b/>
        </w:rPr>
      </w:pPr>
    </w:p>
    <w:p w14:paraId="413037F2" w14:textId="77777777"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68"/>
        <w:gridCol w:w="304"/>
        <w:gridCol w:w="853"/>
        <w:gridCol w:w="1007"/>
        <w:gridCol w:w="895"/>
        <w:gridCol w:w="811"/>
        <w:gridCol w:w="867"/>
        <w:gridCol w:w="853"/>
        <w:gridCol w:w="852"/>
        <w:gridCol w:w="853"/>
        <w:gridCol w:w="895"/>
        <w:gridCol w:w="937"/>
      </w:tblGrid>
      <w:tr w:rsidR="00124D03" w:rsidRPr="00124D03" w14:paraId="7055CF3F" w14:textId="77777777" w:rsidTr="006855FB">
        <w:trPr>
          <w:cantSplit/>
          <w:trHeight w:val="224"/>
        </w:trPr>
        <w:tc>
          <w:tcPr>
            <w:tcW w:w="5480" w:type="dxa"/>
            <w:gridSpan w:val="2"/>
            <w:vMerge w:val="restart"/>
            <w:tcBorders>
              <w:top w:val="single" w:sz="2" w:space="0" w:color="auto"/>
            </w:tcBorders>
            <w:vAlign w:val="center"/>
          </w:tcPr>
          <w:p w14:paraId="71DF0F9A" w14:textId="77777777" w:rsidR="00CA5902" w:rsidRPr="00124D03" w:rsidRDefault="00CA5902" w:rsidP="006855FB">
            <w:pPr>
              <w:pStyle w:val="Tekstpodstawowy2"/>
              <w:spacing w:line="180" w:lineRule="exact"/>
              <w:jc w:val="center"/>
              <w:rPr>
                <w:sz w:val="16"/>
                <w:szCs w:val="16"/>
              </w:rPr>
            </w:pPr>
            <w:r w:rsidRPr="00124D03">
              <w:rPr>
                <w:sz w:val="16"/>
                <w:szCs w:val="16"/>
              </w:rPr>
              <w:t>RODZAJE SPRAW</w:t>
            </w:r>
          </w:p>
          <w:p w14:paraId="1566698E" w14:textId="77777777"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14:paraId="14EC2190" w14:textId="77777777"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14:paraId="41D054E6" w14:textId="77777777"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14:paraId="4E6A6271" w14:textId="77777777" w:rsidTr="006855FB">
        <w:trPr>
          <w:cantSplit/>
          <w:trHeight w:hRule="exact" w:val="366"/>
        </w:trPr>
        <w:tc>
          <w:tcPr>
            <w:tcW w:w="5480" w:type="dxa"/>
            <w:gridSpan w:val="2"/>
            <w:vMerge/>
            <w:vAlign w:val="center"/>
          </w:tcPr>
          <w:p w14:paraId="26FC9FF8" w14:textId="77777777"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14:paraId="4491BF24" w14:textId="77777777"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14:paraId="265E9DF3" w14:textId="77777777"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14:paraId="16DE2CE6" w14:textId="77777777"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14:paraId="646D412E" w14:textId="77777777"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14:paraId="41AA9A27" w14:textId="77777777" w:rsidTr="006855FB">
        <w:trPr>
          <w:cantSplit/>
          <w:trHeight w:val="547"/>
        </w:trPr>
        <w:tc>
          <w:tcPr>
            <w:tcW w:w="5480" w:type="dxa"/>
            <w:gridSpan w:val="2"/>
            <w:vMerge/>
            <w:vAlign w:val="center"/>
          </w:tcPr>
          <w:p w14:paraId="624F75FF" w14:textId="77777777"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14:paraId="1D6E9586" w14:textId="77777777"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14:paraId="366B0002" w14:textId="77777777"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14:paraId="41EC2DC2"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14:paraId="1CA44DEF"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14:paraId="664E9739"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14:paraId="700C57E5"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14:paraId="2494E581"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14:paraId="7F353C55"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14:paraId="38588B1B"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14:paraId="37DD58F6" w14:textId="77777777"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14:paraId="768A79A2" w14:textId="77777777" w:rsidTr="006855FB">
        <w:trPr>
          <w:cantSplit/>
          <w:trHeight w:hRule="exact" w:val="170"/>
        </w:trPr>
        <w:tc>
          <w:tcPr>
            <w:tcW w:w="5480" w:type="dxa"/>
            <w:gridSpan w:val="2"/>
            <w:vAlign w:val="center"/>
          </w:tcPr>
          <w:p w14:paraId="48E89A44" w14:textId="77777777"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14:paraId="1E730337" w14:textId="77777777"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14:paraId="3D4F06A9" w14:textId="77777777"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14:paraId="1BBF4548" w14:textId="77777777"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14:paraId="13D1A45D" w14:textId="77777777"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14:paraId="6C9B4904" w14:textId="77777777"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14:paraId="1C4D185D" w14:textId="77777777"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14:paraId="54AC6FA4" w14:textId="77777777"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14:paraId="7643C7D5" w14:textId="77777777"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14:paraId="21562DBE" w14:textId="77777777"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14:paraId="02259324" w14:textId="77777777"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14:paraId="229C3634" w14:textId="77777777" w:rsidTr="00D90A0F">
        <w:trPr>
          <w:cantSplit/>
          <w:trHeight w:val="340"/>
        </w:trPr>
        <w:tc>
          <w:tcPr>
            <w:tcW w:w="5176" w:type="dxa"/>
            <w:tcBorders>
              <w:right w:val="single" w:sz="18" w:space="0" w:color="auto"/>
            </w:tcBorders>
            <w:vAlign w:val="center"/>
          </w:tcPr>
          <w:p w14:paraId="3969267A" w14:textId="77777777"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14:paraId="11F5F302"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tcBorders>
              <w:top w:val="single" w:sz="18" w:space="0" w:color="auto"/>
              <w:left w:val="single" w:sz="6" w:space="0" w:color="auto"/>
              <w:bottom w:val="single" w:sz="6" w:space="0" w:color="auto"/>
              <w:right w:val="single" w:sz="6" w:space="0" w:color="auto"/>
            </w:tcBorders>
            <w:vAlign w:val="center"/>
          </w:tcPr>
          <w:p w14:paraId="237861A7" w14:textId="77777777"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14:paraId="5C4719E9" w14:textId="77777777"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14:paraId="2EB9DC1C" w14:textId="77777777"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14:paraId="2B3DD732" w14:textId="77777777"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14:paraId="7E755567" w14:textId="77777777"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14:paraId="765A521E" w14:textId="77777777"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14:paraId="020D32ED" w14:textId="77777777"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14:paraId="4F676279" w14:textId="77777777"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14:paraId="4C399486" w14:textId="77777777"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14:paraId="5803BDFB" w14:textId="77777777" w:rsidR="00124D03" w:rsidRPr="00124D03" w:rsidRDefault="00124D03" w:rsidP="00124D03">
            <w:pPr>
              <w:jc w:val="center"/>
              <w:rPr>
                <w:rFonts w:ascii="Arial" w:hAnsi="Arial" w:cs="Arial"/>
                <w:sz w:val="12"/>
              </w:rPr>
            </w:pPr>
          </w:p>
        </w:tc>
      </w:tr>
      <w:tr w:rsidR="00124D03" w:rsidRPr="00124D03" w14:paraId="1B42C5FC" w14:textId="77777777" w:rsidTr="00D90A0F">
        <w:trPr>
          <w:cantSplit/>
          <w:trHeight w:val="340"/>
        </w:trPr>
        <w:tc>
          <w:tcPr>
            <w:tcW w:w="5176" w:type="dxa"/>
            <w:tcBorders>
              <w:right w:val="single" w:sz="18" w:space="0" w:color="auto"/>
            </w:tcBorders>
            <w:vAlign w:val="center"/>
          </w:tcPr>
          <w:p w14:paraId="5DD83192" w14:textId="77777777"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14:paraId="49F28F39"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tcBorders>
              <w:top w:val="single" w:sz="6" w:space="0" w:color="auto"/>
              <w:left w:val="single" w:sz="6" w:space="0" w:color="auto"/>
              <w:bottom w:val="single" w:sz="6" w:space="0" w:color="auto"/>
              <w:right w:val="single" w:sz="6" w:space="0" w:color="auto"/>
            </w:tcBorders>
            <w:vAlign w:val="center"/>
          </w:tcPr>
          <w:p w14:paraId="796D47BC"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7065E2D1"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0FBB5EF2"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22361680"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1009E2E7"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66526672"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02311BE7"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31082364"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20428F32"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347C2FCE" w14:textId="77777777" w:rsidR="00124D03" w:rsidRPr="00124D03" w:rsidRDefault="00124D03" w:rsidP="00124D03">
            <w:pPr>
              <w:jc w:val="center"/>
              <w:rPr>
                <w:rFonts w:ascii="Arial" w:hAnsi="Arial" w:cs="Arial"/>
                <w:sz w:val="12"/>
              </w:rPr>
            </w:pPr>
          </w:p>
        </w:tc>
      </w:tr>
      <w:tr w:rsidR="00124D03" w:rsidRPr="00124D03" w14:paraId="55903382" w14:textId="77777777" w:rsidTr="00D90A0F">
        <w:trPr>
          <w:cantSplit/>
          <w:trHeight w:val="340"/>
        </w:trPr>
        <w:tc>
          <w:tcPr>
            <w:tcW w:w="5176" w:type="dxa"/>
            <w:tcBorders>
              <w:right w:val="single" w:sz="18" w:space="0" w:color="auto"/>
            </w:tcBorders>
            <w:vAlign w:val="center"/>
          </w:tcPr>
          <w:p w14:paraId="6BB20759" w14:textId="77777777"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14:paraId="27D0C104"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tcBorders>
              <w:top w:val="single" w:sz="6" w:space="0" w:color="auto"/>
              <w:left w:val="single" w:sz="6" w:space="0" w:color="auto"/>
              <w:bottom w:val="single" w:sz="6" w:space="0" w:color="auto"/>
              <w:right w:val="single" w:sz="6" w:space="0" w:color="auto"/>
            </w:tcBorders>
            <w:vAlign w:val="center"/>
          </w:tcPr>
          <w:p w14:paraId="0E898EA6"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4E3221C3"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74461D2A"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40D9C09B"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7CBEC6F5"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3DE39E3D"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603A601A"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3A85AC66"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35338E8F"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15F0E50F" w14:textId="77777777" w:rsidR="00124D03" w:rsidRPr="00124D03" w:rsidRDefault="00124D03" w:rsidP="00124D03">
            <w:pPr>
              <w:jc w:val="center"/>
              <w:rPr>
                <w:rFonts w:ascii="Arial" w:hAnsi="Arial" w:cs="Arial"/>
                <w:sz w:val="12"/>
              </w:rPr>
            </w:pPr>
          </w:p>
        </w:tc>
      </w:tr>
      <w:tr w:rsidR="00124D03" w:rsidRPr="00124D03" w14:paraId="000ED003" w14:textId="77777777" w:rsidTr="00D90A0F">
        <w:trPr>
          <w:cantSplit/>
          <w:trHeight w:val="340"/>
        </w:trPr>
        <w:tc>
          <w:tcPr>
            <w:tcW w:w="5176" w:type="dxa"/>
            <w:tcBorders>
              <w:right w:val="single" w:sz="18" w:space="0" w:color="auto"/>
            </w:tcBorders>
            <w:vAlign w:val="center"/>
          </w:tcPr>
          <w:p w14:paraId="1814F1DF" w14:textId="77777777"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14:paraId="768FC436"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tcBorders>
              <w:top w:val="single" w:sz="6" w:space="0" w:color="auto"/>
              <w:left w:val="single" w:sz="6" w:space="0" w:color="auto"/>
              <w:bottom w:val="single" w:sz="6" w:space="0" w:color="auto"/>
              <w:right w:val="single" w:sz="6" w:space="0" w:color="auto"/>
            </w:tcBorders>
            <w:vAlign w:val="center"/>
          </w:tcPr>
          <w:p w14:paraId="04674169"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14:paraId="0844FAF1"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595B9FF4"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14:paraId="2B143A85"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14:paraId="4215C2DA"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57E10A6C"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14:paraId="6F59BA48"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14:paraId="604C4F52"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14:paraId="6A8BDDAB"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14:paraId="12C3E402" w14:textId="77777777" w:rsidR="00124D03" w:rsidRPr="00124D03" w:rsidRDefault="00124D03" w:rsidP="00124D03">
            <w:pPr>
              <w:jc w:val="center"/>
              <w:rPr>
                <w:rFonts w:ascii="Arial" w:hAnsi="Arial" w:cs="Arial"/>
                <w:sz w:val="12"/>
              </w:rPr>
            </w:pPr>
          </w:p>
        </w:tc>
      </w:tr>
      <w:tr w:rsidR="00124D03" w:rsidRPr="00124D03" w14:paraId="17E86BED" w14:textId="77777777" w:rsidTr="00D90A0F">
        <w:trPr>
          <w:cantSplit/>
          <w:trHeight w:val="340"/>
        </w:trPr>
        <w:tc>
          <w:tcPr>
            <w:tcW w:w="5176" w:type="dxa"/>
            <w:tcBorders>
              <w:bottom w:val="single" w:sz="4" w:space="0" w:color="auto"/>
              <w:right w:val="single" w:sz="18" w:space="0" w:color="auto"/>
            </w:tcBorders>
            <w:vAlign w:val="center"/>
          </w:tcPr>
          <w:p w14:paraId="534EA7CE" w14:textId="77777777"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14:paraId="0B8863D4" w14:textId="77777777"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tcBorders>
              <w:top w:val="single" w:sz="6" w:space="0" w:color="auto"/>
              <w:left w:val="single" w:sz="6" w:space="0" w:color="auto"/>
              <w:bottom w:val="single" w:sz="18" w:space="0" w:color="auto"/>
              <w:right w:val="single" w:sz="6" w:space="0" w:color="auto"/>
            </w:tcBorders>
            <w:vAlign w:val="center"/>
          </w:tcPr>
          <w:p w14:paraId="0A6A82E7" w14:textId="77777777"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14:paraId="332C84F3" w14:textId="77777777"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14:paraId="4DF53E7C" w14:textId="77777777"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14:paraId="546AFD94" w14:textId="77777777"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14:paraId="278EEB23"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14:paraId="30DF656C" w14:textId="77777777"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14:paraId="0542B38F" w14:textId="77777777"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14:paraId="6AEF27D3" w14:textId="77777777"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14:paraId="73D7B04D" w14:textId="77777777"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14:paraId="3493747B" w14:textId="77777777" w:rsidR="00124D03" w:rsidRPr="00124D03" w:rsidRDefault="00124D03" w:rsidP="00124D03">
            <w:pPr>
              <w:jc w:val="center"/>
              <w:rPr>
                <w:rFonts w:ascii="Arial" w:hAnsi="Arial" w:cs="Arial"/>
                <w:sz w:val="12"/>
              </w:rPr>
            </w:pPr>
          </w:p>
        </w:tc>
      </w:tr>
    </w:tbl>
    <w:p w14:paraId="4A812363" w14:textId="77777777"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14:paraId="573760F5" w14:textId="77777777" w:rsidR="00CA5902" w:rsidRDefault="00CA5902" w:rsidP="00F12182">
      <w:pPr>
        <w:rPr>
          <w:rFonts w:ascii="Arial" w:hAnsi="Arial" w:cs="Arial"/>
          <w:b/>
        </w:rPr>
      </w:pPr>
    </w:p>
    <w:p w14:paraId="028F8899" w14:textId="77777777" w:rsidR="00CA5902" w:rsidRDefault="00CA5902" w:rsidP="00F12182">
      <w:pPr>
        <w:rPr>
          <w:rFonts w:ascii="Arial" w:hAnsi="Arial" w:cs="Arial"/>
          <w:b/>
        </w:rPr>
      </w:pPr>
    </w:p>
    <w:p w14:paraId="57781725" w14:textId="77777777"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14:paraId="02E7E2C1" w14:textId="77777777" w:rsidTr="008C68FF">
        <w:trPr>
          <w:cantSplit/>
          <w:trHeight w:val="256"/>
        </w:trPr>
        <w:tc>
          <w:tcPr>
            <w:tcW w:w="4125" w:type="dxa"/>
            <w:gridSpan w:val="4"/>
            <w:vMerge w:val="restart"/>
            <w:tcBorders>
              <w:right w:val="nil"/>
            </w:tcBorders>
            <w:vAlign w:val="center"/>
          </w:tcPr>
          <w:p w14:paraId="351CBDD0"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14:paraId="2AAA971A"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14:paraId="6D737F4F"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14:paraId="4A9CFB9F" w14:textId="77777777" w:rsidTr="008C68FF">
        <w:trPr>
          <w:cantSplit/>
          <w:trHeight w:val="472"/>
        </w:trPr>
        <w:tc>
          <w:tcPr>
            <w:tcW w:w="4125" w:type="dxa"/>
            <w:gridSpan w:val="4"/>
            <w:vMerge/>
            <w:tcBorders>
              <w:bottom w:val="nil"/>
              <w:right w:val="nil"/>
            </w:tcBorders>
            <w:vAlign w:val="center"/>
          </w:tcPr>
          <w:p w14:paraId="14F2ACB4" w14:textId="77777777"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14:paraId="3CD83DC6"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14:paraId="4EC6B13E"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14:paraId="378A68F9"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14:paraId="53E9DCF1"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14:paraId="4DCDE423"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14:paraId="6EB603B4"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14:paraId="57B90D4C"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14:paraId="713FEEA7"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14:paraId="3CB378E6"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14:paraId="4C31EFB0"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14:paraId="32C50E80"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14:paraId="4CCA1CFD" w14:textId="77777777"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14:paraId="00C7039C"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14:paraId="6DE22826"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14:paraId="182B27A7"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14:paraId="2F07D4B1" w14:textId="77777777" w:rsidTr="008C68FF">
        <w:trPr>
          <w:cantSplit/>
          <w:trHeight w:val="145"/>
        </w:trPr>
        <w:tc>
          <w:tcPr>
            <w:tcW w:w="4125" w:type="dxa"/>
            <w:gridSpan w:val="4"/>
            <w:tcBorders>
              <w:top w:val="single" w:sz="4" w:space="0" w:color="auto"/>
              <w:bottom w:val="single" w:sz="4" w:space="0" w:color="auto"/>
              <w:right w:val="nil"/>
            </w:tcBorders>
            <w:vAlign w:val="center"/>
          </w:tcPr>
          <w:p w14:paraId="036DE752"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14:paraId="2A4FDF2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14:paraId="552F9A2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14:paraId="1E39A79B"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14:paraId="24DFAC31"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14:paraId="33DDA732"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14:paraId="5964095F"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14:paraId="6DC8640A"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14:paraId="3BB2CE5E"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14:paraId="55A3B401"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14:paraId="043D6BA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14:paraId="435683C2"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14:paraId="690990E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14:paraId="7C0104CA" w14:textId="77777777"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14:paraId="5A7752AE" w14:textId="77777777"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2EABC8E2"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14:paraId="0F46609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933</w:t>
            </w:r>
          </w:p>
        </w:tc>
        <w:tc>
          <w:tcPr>
            <w:tcW w:w="851" w:type="dxa"/>
            <w:tcBorders>
              <w:top w:val="single" w:sz="18" w:space="0" w:color="auto"/>
              <w:left w:val="single" w:sz="4" w:space="0" w:color="auto"/>
              <w:bottom w:val="single" w:sz="4" w:space="0" w:color="auto"/>
              <w:right w:val="single" w:sz="4" w:space="0" w:color="auto"/>
            </w:tcBorders>
            <w:vAlign w:val="center"/>
          </w:tcPr>
          <w:p w14:paraId="19F55110"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172</w:t>
            </w:r>
          </w:p>
        </w:tc>
        <w:tc>
          <w:tcPr>
            <w:tcW w:w="1134" w:type="dxa"/>
            <w:tcBorders>
              <w:top w:val="single" w:sz="18" w:space="0" w:color="auto"/>
              <w:left w:val="single" w:sz="4" w:space="0" w:color="auto"/>
              <w:bottom w:val="single" w:sz="4" w:space="0" w:color="auto"/>
              <w:right w:val="single" w:sz="4" w:space="0" w:color="auto"/>
            </w:tcBorders>
            <w:vAlign w:val="center"/>
          </w:tcPr>
          <w:p w14:paraId="7333871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761</w:t>
            </w:r>
          </w:p>
        </w:tc>
        <w:tc>
          <w:tcPr>
            <w:tcW w:w="850" w:type="dxa"/>
            <w:tcBorders>
              <w:top w:val="single" w:sz="18" w:space="0" w:color="auto"/>
              <w:left w:val="single" w:sz="4" w:space="0" w:color="auto"/>
              <w:bottom w:val="single" w:sz="4" w:space="0" w:color="auto"/>
              <w:right w:val="single" w:sz="4" w:space="0" w:color="auto"/>
            </w:tcBorders>
            <w:vAlign w:val="center"/>
          </w:tcPr>
          <w:p w14:paraId="1AD3352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126</w:t>
            </w:r>
          </w:p>
        </w:tc>
        <w:tc>
          <w:tcPr>
            <w:tcW w:w="851" w:type="dxa"/>
            <w:tcBorders>
              <w:top w:val="single" w:sz="18" w:space="0" w:color="auto"/>
              <w:left w:val="single" w:sz="4" w:space="0" w:color="auto"/>
              <w:bottom w:val="single" w:sz="4" w:space="0" w:color="auto"/>
              <w:right w:val="single" w:sz="4" w:space="0" w:color="auto"/>
            </w:tcBorders>
            <w:vAlign w:val="center"/>
          </w:tcPr>
          <w:p w14:paraId="33AA2BD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218</w:t>
            </w:r>
          </w:p>
        </w:tc>
        <w:tc>
          <w:tcPr>
            <w:tcW w:w="1134" w:type="dxa"/>
            <w:tcBorders>
              <w:top w:val="single" w:sz="18" w:space="0" w:color="auto"/>
              <w:left w:val="single" w:sz="4" w:space="0" w:color="auto"/>
              <w:bottom w:val="single" w:sz="4" w:space="0" w:color="auto"/>
              <w:right w:val="single" w:sz="4" w:space="0" w:color="auto"/>
            </w:tcBorders>
            <w:vAlign w:val="center"/>
          </w:tcPr>
          <w:p w14:paraId="2260FD2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417</w:t>
            </w:r>
          </w:p>
        </w:tc>
        <w:tc>
          <w:tcPr>
            <w:tcW w:w="979" w:type="dxa"/>
            <w:tcBorders>
              <w:top w:val="single" w:sz="18" w:space="0" w:color="auto"/>
              <w:left w:val="single" w:sz="4" w:space="0" w:color="auto"/>
              <w:bottom w:val="single" w:sz="4" w:space="0" w:color="auto"/>
              <w:right w:val="single" w:sz="4" w:space="0" w:color="auto"/>
            </w:tcBorders>
            <w:vAlign w:val="center"/>
          </w:tcPr>
          <w:p w14:paraId="7DDC620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206</w:t>
            </w:r>
          </w:p>
        </w:tc>
        <w:tc>
          <w:tcPr>
            <w:tcW w:w="980" w:type="dxa"/>
            <w:tcBorders>
              <w:top w:val="single" w:sz="18" w:space="0" w:color="auto"/>
              <w:left w:val="single" w:sz="4" w:space="0" w:color="auto"/>
              <w:bottom w:val="single" w:sz="4" w:space="0" w:color="auto"/>
              <w:right w:val="single" w:sz="4" w:space="0" w:color="auto"/>
            </w:tcBorders>
            <w:vAlign w:val="center"/>
          </w:tcPr>
          <w:p w14:paraId="0AAACFB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112</w:t>
            </w:r>
          </w:p>
        </w:tc>
        <w:tc>
          <w:tcPr>
            <w:tcW w:w="1082" w:type="dxa"/>
            <w:tcBorders>
              <w:top w:val="single" w:sz="18" w:space="0" w:color="auto"/>
              <w:left w:val="single" w:sz="4" w:space="0" w:color="auto"/>
              <w:bottom w:val="single" w:sz="4" w:space="0" w:color="auto"/>
              <w:right w:val="single" w:sz="4" w:space="0" w:color="auto"/>
            </w:tcBorders>
            <w:vAlign w:val="center"/>
          </w:tcPr>
          <w:p w14:paraId="55EE5EB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99</w:t>
            </w:r>
          </w:p>
        </w:tc>
        <w:tc>
          <w:tcPr>
            <w:tcW w:w="812" w:type="dxa"/>
            <w:tcBorders>
              <w:top w:val="single" w:sz="18" w:space="0" w:color="auto"/>
              <w:left w:val="single" w:sz="4" w:space="0" w:color="auto"/>
              <w:bottom w:val="single" w:sz="4" w:space="0" w:color="auto"/>
              <w:right w:val="single" w:sz="4" w:space="0" w:color="auto"/>
            </w:tcBorders>
            <w:vAlign w:val="center"/>
          </w:tcPr>
          <w:p w14:paraId="34B3784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73</w:t>
            </w:r>
          </w:p>
        </w:tc>
        <w:tc>
          <w:tcPr>
            <w:tcW w:w="825" w:type="dxa"/>
            <w:tcBorders>
              <w:top w:val="single" w:sz="18" w:space="0" w:color="auto"/>
              <w:left w:val="single" w:sz="4" w:space="0" w:color="auto"/>
              <w:bottom w:val="single" w:sz="4" w:space="0" w:color="auto"/>
              <w:right w:val="single" w:sz="4" w:space="0" w:color="auto"/>
            </w:tcBorders>
            <w:vAlign w:val="center"/>
          </w:tcPr>
          <w:p w14:paraId="641A1CA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w:t>
            </w:r>
          </w:p>
        </w:tc>
        <w:tc>
          <w:tcPr>
            <w:tcW w:w="708" w:type="dxa"/>
            <w:tcBorders>
              <w:top w:val="single" w:sz="18" w:space="0" w:color="auto"/>
              <w:left w:val="single" w:sz="4" w:space="0" w:color="auto"/>
              <w:bottom w:val="single" w:sz="4" w:space="0" w:color="auto"/>
              <w:right w:val="single" w:sz="18" w:space="0" w:color="auto"/>
            </w:tcBorders>
            <w:vAlign w:val="center"/>
          </w:tcPr>
          <w:p w14:paraId="58CAED5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r>
      <w:tr w:rsidR="00325C44" w:rsidRPr="00325C44" w14:paraId="66657BB7" w14:textId="77777777" w:rsidTr="008C68FF">
        <w:trPr>
          <w:cantSplit/>
          <w:trHeight w:hRule="exact" w:val="198"/>
        </w:trPr>
        <w:tc>
          <w:tcPr>
            <w:tcW w:w="284" w:type="dxa"/>
            <w:vMerge w:val="restart"/>
            <w:tcBorders>
              <w:top w:val="single" w:sz="8" w:space="0" w:color="auto"/>
              <w:right w:val="single" w:sz="4" w:space="0" w:color="auto"/>
            </w:tcBorders>
            <w:textDirection w:val="btLr"/>
            <w:vAlign w:val="center"/>
          </w:tcPr>
          <w:p w14:paraId="4E21AAD3" w14:textId="77777777"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14:paraId="7CA33ACA"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1D1344EE"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14:paraId="07482785"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274</w:t>
            </w:r>
          </w:p>
        </w:tc>
        <w:tc>
          <w:tcPr>
            <w:tcW w:w="851" w:type="dxa"/>
            <w:tcBorders>
              <w:top w:val="single" w:sz="18" w:space="0" w:color="auto"/>
              <w:left w:val="single" w:sz="4" w:space="0" w:color="auto"/>
              <w:bottom w:val="single" w:sz="4" w:space="0" w:color="auto"/>
              <w:right w:val="single" w:sz="4" w:space="0" w:color="auto"/>
            </w:tcBorders>
            <w:vAlign w:val="center"/>
          </w:tcPr>
          <w:p w14:paraId="7620D09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w:t>
            </w:r>
          </w:p>
        </w:tc>
        <w:tc>
          <w:tcPr>
            <w:tcW w:w="1134" w:type="dxa"/>
            <w:tcBorders>
              <w:top w:val="single" w:sz="18" w:space="0" w:color="auto"/>
              <w:left w:val="single" w:sz="4" w:space="0" w:color="auto"/>
              <w:bottom w:val="single" w:sz="4" w:space="0" w:color="auto"/>
              <w:right w:val="single" w:sz="4" w:space="0" w:color="auto"/>
            </w:tcBorders>
            <w:vAlign w:val="center"/>
          </w:tcPr>
          <w:p w14:paraId="63EFF2D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253</w:t>
            </w:r>
          </w:p>
        </w:tc>
        <w:tc>
          <w:tcPr>
            <w:tcW w:w="850" w:type="dxa"/>
            <w:tcBorders>
              <w:top w:val="single" w:sz="18" w:space="0" w:color="auto"/>
              <w:left w:val="single" w:sz="4" w:space="0" w:color="auto"/>
              <w:bottom w:val="single" w:sz="4" w:space="0" w:color="auto"/>
              <w:right w:val="single" w:sz="4" w:space="0" w:color="auto"/>
            </w:tcBorders>
            <w:vAlign w:val="center"/>
          </w:tcPr>
          <w:p w14:paraId="07434FC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37</w:t>
            </w:r>
          </w:p>
        </w:tc>
        <w:tc>
          <w:tcPr>
            <w:tcW w:w="851" w:type="dxa"/>
            <w:tcBorders>
              <w:top w:val="single" w:sz="18" w:space="0" w:color="auto"/>
              <w:left w:val="single" w:sz="4" w:space="0" w:color="auto"/>
              <w:bottom w:val="single" w:sz="4" w:space="0" w:color="auto"/>
              <w:right w:val="single" w:sz="4" w:space="0" w:color="auto"/>
            </w:tcBorders>
            <w:vAlign w:val="center"/>
          </w:tcPr>
          <w:p w14:paraId="3C57ADC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67</w:t>
            </w:r>
          </w:p>
        </w:tc>
        <w:tc>
          <w:tcPr>
            <w:tcW w:w="1134" w:type="dxa"/>
            <w:tcBorders>
              <w:top w:val="single" w:sz="18" w:space="0" w:color="auto"/>
              <w:left w:val="single" w:sz="4" w:space="0" w:color="auto"/>
              <w:bottom w:val="single" w:sz="4" w:space="0" w:color="auto"/>
              <w:right w:val="single" w:sz="4" w:space="0" w:color="auto"/>
            </w:tcBorders>
            <w:vAlign w:val="center"/>
          </w:tcPr>
          <w:p w14:paraId="0AB27F2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149</w:t>
            </w:r>
          </w:p>
        </w:tc>
        <w:tc>
          <w:tcPr>
            <w:tcW w:w="979" w:type="dxa"/>
            <w:tcBorders>
              <w:top w:val="single" w:sz="18" w:space="0" w:color="auto"/>
              <w:left w:val="single" w:sz="4" w:space="0" w:color="auto"/>
              <w:bottom w:val="single" w:sz="4" w:space="0" w:color="auto"/>
              <w:right w:val="single" w:sz="4" w:space="0" w:color="auto"/>
            </w:tcBorders>
            <w:vAlign w:val="center"/>
          </w:tcPr>
          <w:p w14:paraId="7CC4455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85</w:t>
            </w:r>
          </w:p>
        </w:tc>
        <w:tc>
          <w:tcPr>
            <w:tcW w:w="980" w:type="dxa"/>
            <w:tcBorders>
              <w:top w:val="single" w:sz="18" w:space="0" w:color="auto"/>
              <w:left w:val="single" w:sz="4" w:space="0" w:color="auto"/>
              <w:bottom w:val="single" w:sz="4" w:space="0" w:color="auto"/>
              <w:right w:val="single" w:sz="4" w:space="0" w:color="auto"/>
            </w:tcBorders>
            <w:vAlign w:val="center"/>
          </w:tcPr>
          <w:p w14:paraId="10A6175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38</w:t>
            </w:r>
          </w:p>
        </w:tc>
        <w:tc>
          <w:tcPr>
            <w:tcW w:w="1082" w:type="dxa"/>
            <w:tcBorders>
              <w:top w:val="single" w:sz="18" w:space="0" w:color="auto"/>
              <w:left w:val="single" w:sz="4" w:space="0" w:color="auto"/>
              <w:bottom w:val="single" w:sz="4" w:space="0" w:color="auto"/>
              <w:right w:val="single" w:sz="4" w:space="0" w:color="auto"/>
            </w:tcBorders>
            <w:vAlign w:val="center"/>
          </w:tcPr>
          <w:p w14:paraId="4ED9551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26</w:t>
            </w:r>
          </w:p>
        </w:tc>
        <w:tc>
          <w:tcPr>
            <w:tcW w:w="812" w:type="dxa"/>
            <w:tcBorders>
              <w:top w:val="single" w:sz="18" w:space="0" w:color="auto"/>
              <w:left w:val="single" w:sz="4" w:space="0" w:color="auto"/>
              <w:bottom w:val="single" w:sz="4" w:space="0" w:color="auto"/>
              <w:right w:val="single" w:sz="4" w:space="0" w:color="auto"/>
            </w:tcBorders>
            <w:vAlign w:val="center"/>
          </w:tcPr>
          <w:p w14:paraId="02A33FD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w:t>
            </w:r>
          </w:p>
        </w:tc>
        <w:tc>
          <w:tcPr>
            <w:tcW w:w="825" w:type="dxa"/>
            <w:tcBorders>
              <w:top w:val="single" w:sz="18" w:space="0" w:color="auto"/>
              <w:left w:val="single" w:sz="4" w:space="0" w:color="auto"/>
              <w:bottom w:val="single" w:sz="4" w:space="0" w:color="auto"/>
              <w:right w:val="single" w:sz="4" w:space="0" w:color="auto"/>
            </w:tcBorders>
            <w:vAlign w:val="center"/>
          </w:tcPr>
          <w:p w14:paraId="4BD3AED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708" w:type="dxa"/>
            <w:tcBorders>
              <w:top w:val="single" w:sz="18" w:space="0" w:color="auto"/>
              <w:left w:val="single" w:sz="4" w:space="0" w:color="auto"/>
              <w:bottom w:val="single" w:sz="4" w:space="0" w:color="auto"/>
              <w:right w:val="single" w:sz="18" w:space="0" w:color="auto"/>
            </w:tcBorders>
            <w:vAlign w:val="center"/>
          </w:tcPr>
          <w:p w14:paraId="12E7EC6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14:paraId="181F7860" w14:textId="77777777" w:rsidTr="008C68FF">
        <w:trPr>
          <w:cantSplit/>
          <w:trHeight w:hRule="exact" w:val="198"/>
        </w:trPr>
        <w:tc>
          <w:tcPr>
            <w:tcW w:w="284" w:type="dxa"/>
            <w:vMerge/>
            <w:tcBorders>
              <w:right w:val="single" w:sz="4" w:space="0" w:color="auto"/>
            </w:tcBorders>
            <w:vAlign w:val="bottom"/>
          </w:tcPr>
          <w:p w14:paraId="5E481A2F"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0F215CD6"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0DF33677"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14:paraId="467D39F6"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4D257E30"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66DFE4"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FA7E93F"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7ABF14C"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54E186"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55CC79E"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362CEA3"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309E460A"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42F1CD2B"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5158B4CD"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531CEF91" w14:textId="77777777" w:rsidR="00325C44" w:rsidRPr="00325C44" w:rsidRDefault="00325C44" w:rsidP="00325C44">
            <w:pPr>
              <w:spacing w:line="140" w:lineRule="exact"/>
              <w:jc w:val="right"/>
              <w:rPr>
                <w:rFonts w:ascii="Arial" w:hAnsi="Arial" w:cs="Arial"/>
                <w:sz w:val="14"/>
                <w:szCs w:val="24"/>
              </w:rPr>
            </w:pPr>
          </w:p>
        </w:tc>
      </w:tr>
      <w:tr w:rsidR="00325C44" w:rsidRPr="00325C44" w14:paraId="151ABE5D" w14:textId="77777777" w:rsidTr="008C68FF">
        <w:trPr>
          <w:cantSplit/>
          <w:trHeight w:hRule="exact" w:val="198"/>
        </w:trPr>
        <w:tc>
          <w:tcPr>
            <w:tcW w:w="284" w:type="dxa"/>
            <w:vMerge/>
            <w:tcBorders>
              <w:right w:val="single" w:sz="4" w:space="0" w:color="auto"/>
            </w:tcBorders>
            <w:vAlign w:val="bottom"/>
          </w:tcPr>
          <w:p w14:paraId="0A59C788"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314858EA"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3F87DECD"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14:paraId="5A7B377C"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513</w:t>
            </w:r>
          </w:p>
        </w:tc>
        <w:tc>
          <w:tcPr>
            <w:tcW w:w="851" w:type="dxa"/>
            <w:tcBorders>
              <w:top w:val="single" w:sz="4" w:space="0" w:color="auto"/>
              <w:left w:val="single" w:sz="4" w:space="0" w:color="auto"/>
              <w:bottom w:val="single" w:sz="4" w:space="0" w:color="auto"/>
              <w:right w:val="single" w:sz="4" w:space="0" w:color="auto"/>
            </w:tcBorders>
            <w:vAlign w:val="center"/>
          </w:tcPr>
          <w:p w14:paraId="440C882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88</w:t>
            </w:r>
          </w:p>
        </w:tc>
        <w:tc>
          <w:tcPr>
            <w:tcW w:w="1134" w:type="dxa"/>
            <w:tcBorders>
              <w:top w:val="single" w:sz="4" w:space="0" w:color="auto"/>
              <w:left w:val="single" w:sz="4" w:space="0" w:color="auto"/>
              <w:bottom w:val="single" w:sz="4" w:space="0" w:color="auto"/>
              <w:right w:val="single" w:sz="4" w:space="0" w:color="auto"/>
            </w:tcBorders>
            <w:vAlign w:val="center"/>
          </w:tcPr>
          <w:p w14:paraId="2FD046E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425</w:t>
            </w:r>
          </w:p>
        </w:tc>
        <w:tc>
          <w:tcPr>
            <w:tcW w:w="850" w:type="dxa"/>
            <w:tcBorders>
              <w:top w:val="single" w:sz="4" w:space="0" w:color="auto"/>
              <w:left w:val="single" w:sz="4" w:space="0" w:color="auto"/>
              <w:bottom w:val="single" w:sz="4" w:space="0" w:color="auto"/>
              <w:right w:val="single" w:sz="4" w:space="0" w:color="auto"/>
            </w:tcBorders>
            <w:vAlign w:val="center"/>
          </w:tcPr>
          <w:p w14:paraId="643C62E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72</w:t>
            </w:r>
          </w:p>
        </w:tc>
        <w:tc>
          <w:tcPr>
            <w:tcW w:w="851" w:type="dxa"/>
            <w:tcBorders>
              <w:top w:val="single" w:sz="4" w:space="0" w:color="auto"/>
              <w:left w:val="single" w:sz="4" w:space="0" w:color="auto"/>
              <w:bottom w:val="single" w:sz="4" w:space="0" w:color="auto"/>
              <w:right w:val="single" w:sz="4" w:space="0" w:color="auto"/>
            </w:tcBorders>
            <w:vAlign w:val="center"/>
          </w:tcPr>
          <w:p w14:paraId="7BAC36F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18C4F71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228</w:t>
            </w:r>
          </w:p>
        </w:tc>
        <w:tc>
          <w:tcPr>
            <w:tcW w:w="979" w:type="dxa"/>
            <w:tcBorders>
              <w:top w:val="single" w:sz="4" w:space="0" w:color="auto"/>
              <w:left w:val="single" w:sz="4" w:space="0" w:color="auto"/>
              <w:bottom w:val="single" w:sz="4" w:space="0" w:color="auto"/>
              <w:right w:val="single" w:sz="4" w:space="0" w:color="auto"/>
            </w:tcBorders>
            <w:vAlign w:val="center"/>
          </w:tcPr>
          <w:p w14:paraId="5748466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98</w:t>
            </w:r>
          </w:p>
        </w:tc>
        <w:tc>
          <w:tcPr>
            <w:tcW w:w="980" w:type="dxa"/>
            <w:tcBorders>
              <w:top w:val="single" w:sz="4" w:space="0" w:color="auto"/>
              <w:left w:val="single" w:sz="4" w:space="0" w:color="auto"/>
              <w:bottom w:val="single" w:sz="4" w:space="0" w:color="auto"/>
              <w:right w:val="single" w:sz="4" w:space="0" w:color="auto"/>
            </w:tcBorders>
            <w:vAlign w:val="center"/>
          </w:tcPr>
          <w:p w14:paraId="0AC2EDB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66</w:t>
            </w:r>
          </w:p>
        </w:tc>
        <w:tc>
          <w:tcPr>
            <w:tcW w:w="1082" w:type="dxa"/>
            <w:tcBorders>
              <w:top w:val="single" w:sz="4" w:space="0" w:color="auto"/>
              <w:left w:val="single" w:sz="4" w:space="0" w:color="auto"/>
              <w:bottom w:val="single" w:sz="4" w:space="0" w:color="auto"/>
              <w:right w:val="single" w:sz="4" w:space="0" w:color="auto"/>
            </w:tcBorders>
            <w:vAlign w:val="center"/>
          </w:tcPr>
          <w:p w14:paraId="732538D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64</w:t>
            </w:r>
          </w:p>
        </w:tc>
        <w:tc>
          <w:tcPr>
            <w:tcW w:w="812" w:type="dxa"/>
            <w:tcBorders>
              <w:top w:val="single" w:sz="4" w:space="0" w:color="auto"/>
              <w:left w:val="single" w:sz="4" w:space="0" w:color="auto"/>
              <w:bottom w:val="single" w:sz="4" w:space="0" w:color="auto"/>
              <w:right w:val="single" w:sz="4" w:space="0" w:color="auto"/>
            </w:tcBorders>
            <w:vAlign w:val="center"/>
          </w:tcPr>
          <w:p w14:paraId="7602DAB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48</w:t>
            </w:r>
          </w:p>
        </w:tc>
        <w:tc>
          <w:tcPr>
            <w:tcW w:w="825" w:type="dxa"/>
            <w:tcBorders>
              <w:top w:val="single" w:sz="4" w:space="0" w:color="auto"/>
              <w:left w:val="single" w:sz="4" w:space="0" w:color="auto"/>
              <w:bottom w:val="single" w:sz="4" w:space="0" w:color="auto"/>
              <w:right w:val="single" w:sz="4" w:space="0" w:color="auto"/>
            </w:tcBorders>
            <w:vAlign w:val="center"/>
          </w:tcPr>
          <w:p w14:paraId="668D57F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18" w:space="0" w:color="auto"/>
            </w:tcBorders>
            <w:vAlign w:val="center"/>
          </w:tcPr>
          <w:p w14:paraId="5773EB6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r>
      <w:tr w:rsidR="00325C44" w:rsidRPr="00325C44" w14:paraId="351D3F5F" w14:textId="77777777" w:rsidTr="008C68FF">
        <w:trPr>
          <w:cantSplit/>
          <w:trHeight w:hRule="exact" w:val="198"/>
        </w:trPr>
        <w:tc>
          <w:tcPr>
            <w:tcW w:w="284" w:type="dxa"/>
            <w:vMerge/>
            <w:tcBorders>
              <w:right w:val="single" w:sz="4" w:space="0" w:color="auto"/>
            </w:tcBorders>
            <w:vAlign w:val="bottom"/>
          </w:tcPr>
          <w:p w14:paraId="3E05B77F"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7C5D6870"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267C80B5"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14:paraId="11626883"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41</w:t>
            </w:r>
          </w:p>
        </w:tc>
        <w:tc>
          <w:tcPr>
            <w:tcW w:w="851" w:type="dxa"/>
            <w:tcBorders>
              <w:top w:val="single" w:sz="4" w:space="0" w:color="auto"/>
              <w:left w:val="single" w:sz="4" w:space="0" w:color="auto"/>
              <w:bottom w:val="single" w:sz="4" w:space="0" w:color="auto"/>
              <w:right w:val="single" w:sz="4" w:space="0" w:color="auto"/>
            </w:tcBorders>
            <w:vAlign w:val="center"/>
          </w:tcPr>
          <w:p w14:paraId="07502B6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37</w:t>
            </w:r>
          </w:p>
        </w:tc>
        <w:tc>
          <w:tcPr>
            <w:tcW w:w="1134" w:type="dxa"/>
            <w:tcBorders>
              <w:top w:val="single" w:sz="4" w:space="0" w:color="auto"/>
              <w:left w:val="single" w:sz="4" w:space="0" w:color="auto"/>
              <w:bottom w:val="single" w:sz="4" w:space="0" w:color="auto"/>
              <w:right w:val="single" w:sz="4" w:space="0" w:color="auto"/>
            </w:tcBorders>
            <w:vAlign w:val="center"/>
          </w:tcPr>
          <w:p w14:paraId="299CEE2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14:paraId="0468ED5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14:paraId="4865EBA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0E900F"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EB944E0"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4940C67"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6EACD31C"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772BD793"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7FA0CB9"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7EC70BD1" w14:textId="77777777" w:rsidR="00325C44" w:rsidRPr="00325C44" w:rsidRDefault="00325C44" w:rsidP="00325C44">
            <w:pPr>
              <w:spacing w:line="140" w:lineRule="exact"/>
              <w:jc w:val="right"/>
              <w:rPr>
                <w:rFonts w:ascii="Arial" w:hAnsi="Arial" w:cs="Arial"/>
                <w:sz w:val="14"/>
                <w:szCs w:val="24"/>
              </w:rPr>
            </w:pPr>
          </w:p>
        </w:tc>
      </w:tr>
      <w:tr w:rsidR="00325C44" w:rsidRPr="00325C44" w14:paraId="0AD9A84D" w14:textId="77777777" w:rsidTr="008C68FF">
        <w:trPr>
          <w:cantSplit/>
          <w:trHeight w:hRule="exact" w:val="198"/>
        </w:trPr>
        <w:tc>
          <w:tcPr>
            <w:tcW w:w="284" w:type="dxa"/>
            <w:vMerge/>
            <w:tcBorders>
              <w:right w:val="single" w:sz="4" w:space="0" w:color="auto"/>
            </w:tcBorders>
            <w:vAlign w:val="bottom"/>
          </w:tcPr>
          <w:p w14:paraId="3E14EF76"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44335470"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003B2CF9"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14:paraId="79390F97"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104</w:t>
            </w:r>
          </w:p>
        </w:tc>
        <w:tc>
          <w:tcPr>
            <w:tcW w:w="851" w:type="dxa"/>
            <w:tcBorders>
              <w:top w:val="single" w:sz="2" w:space="0" w:color="auto"/>
              <w:left w:val="single" w:sz="4" w:space="0" w:color="auto"/>
              <w:bottom w:val="single" w:sz="2" w:space="0" w:color="auto"/>
              <w:right w:val="single" w:sz="4" w:space="0" w:color="auto"/>
            </w:tcBorders>
            <w:vAlign w:val="center"/>
          </w:tcPr>
          <w:p w14:paraId="1D180A7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1134" w:type="dxa"/>
            <w:tcBorders>
              <w:top w:val="single" w:sz="2" w:space="0" w:color="auto"/>
              <w:left w:val="single" w:sz="4" w:space="0" w:color="auto"/>
              <w:bottom w:val="single" w:sz="2" w:space="0" w:color="auto"/>
              <w:right w:val="single" w:sz="4" w:space="0" w:color="auto"/>
            </w:tcBorders>
            <w:vAlign w:val="center"/>
          </w:tcPr>
          <w:p w14:paraId="3E56742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79</w:t>
            </w:r>
          </w:p>
        </w:tc>
        <w:tc>
          <w:tcPr>
            <w:tcW w:w="850" w:type="dxa"/>
            <w:tcBorders>
              <w:top w:val="single" w:sz="2" w:space="0" w:color="auto"/>
              <w:left w:val="single" w:sz="4" w:space="0" w:color="auto"/>
              <w:bottom w:val="single" w:sz="2" w:space="0" w:color="auto"/>
              <w:right w:val="single" w:sz="4" w:space="0" w:color="auto"/>
            </w:tcBorders>
            <w:vAlign w:val="center"/>
          </w:tcPr>
          <w:p w14:paraId="15B234B0"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851" w:type="dxa"/>
            <w:tcBorders>
              <w:top w:val="single" w:sz="2" w:space="0" w:color="auto"/>
              <w:left w:val="single" w:sz="4" w:space="0" w:color="auto"/>
              <w:bottom w:val="single" w:sz="2" w:space="0" w:color="auto"/>
              <w:right w:val="single" w:sz="4" w:space="0" w:color="auto"/>
            </w:tcBorders>
            <w:vAlign w:val="center"/>
          </w:tcPr>
          <w:p w14:paraId="709C12D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1134" w:type="dxa"/>
            <w:tcBorders>
              <w:top w:val="single" w:sz="2" w:space="0" w:color="auto"/>
              <w:left w:val="single" w:sz="4" w:space="0" w:color="auto"/>
              <w:bottom w:val="single" w:sz="2" w:space="0" w:color="auto"/>
              <w:right w:val="single" w:sz="4" w:space="0" w:color="auto"/>
            </w:tcBorders>
            <w:vAlign w:val="center"/>
          </w:tcPr>
          <w:p w14:paraId="2E8B7FD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40</w:t>
            </w:r>
          </w:p>
        </w:tc>
        <w:tc>
          <w:tcPr>
            <w:tcW w:w="979" w:type="dxa"/>
            <w:tcBorders>
              <w:top w:val="single" w:sz="2" w:space="0" w:color="auto"/>
              <w:left w:val="single" w:sz="4" w:space="0" w:color="auto"/>
              <w:bottom w:val="single" w:sz="2" w:space="0" w:color="auto"/>
              <w:right w:val="single" w:sz="4" w:space="0" w:color="auto"/>
            </w:tcBorders>
            <w:vAlign w:val="center"/>
          </w:tcPr>
          <w:p w14:paraId="38B4751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23</w:t>
            </w:r>
          </w:p>
        </w:tc>
        <w:tc>
          <w:tcPr>
            <w:tcW w:w="980" w:type="dxa"/>
            <w:tcBorders>
              <w:top w:val="single" w:sz="2" w:space="0" w:color="auto"/>
              <w:left w:val="single" w:sz="4" w:space="0" w:color="auto"/>
              <w:bottom w:val="single" w:sz="2" w:space="0" w:color="auto"/>
              <w:right w:val="single" w:sz="2" w:space="0" w:color="auto"/>
            </w:tcBorders>
            <w:vAlign w:val="center"/>
          </w:tcPr>
          <w:p w14:paraId="7DFC8AE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1082" w:type="dxa"/>
            <w:tcBorders>
              <w:top w:val="single" w:sz="2" w:space="0" w:color="auto"/>
              <w:left w:val="single" w:sz="4" w:space="0" w:color="auto"/>
              <w:bottom w:val="single" w:sz="2" w:space="0" w:color="auto"/>
              <w:right w:val="single" w:sz="2" w:space="0" w:color="auto"/>
            </w:tcBorders>
            <w:vAlign w:val="center"/>
          </w:tcPr>
          <w:p w14:paraId="5C68DB4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12" w:type="dxa"/>
            <w:tcBorders>
              <w:top w:val="single" w:sz="2" w:space="0" w:color="auto"/>
              <w:left w:val="single" w:sz="2" w:space="0" w:color="auto"/>
              <w:bottom w:val="single" w:sz="2" w:space="0" w:color="auto"/>
              <w:right w:val="single" w:sz="4" w:space="0" w:color="auto"/>
            </w:tcBorders>
            <w:vAlign w:val="center"/>
          </w:tcPr>
          <w:p w14:paraId="3DB181F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25" w:type="dxa"/>
            <w:tcBorders>
              <w:top w:val="single" w:sz="2" w:space="0" w:color="auto"/>
              <w:left w:val="single" w:sz="4" w:space="0" w:color="auto"/>
              <w:bottom w:val="single" w:sz="2" w:space="0" w:color="auto"/>
              <w:right w:val="single" w:sz="2" w:space="0" w:color="auto"/>
            </w:tcBorders>
            <w:vAlign w:val="center"/>
          </w:tcPr>
          <w:p w14:paraId="5DD3E9FF"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2" w:space="0" w:color="auto"/>
              <w:left w:val="single" w:sz="2" w:space="0" w:color="auto"/>
              <w:bottom w:val="single" w:sz="2" w:space="0" w:color="auto"/>
              <w:right w:val="single" w:sz="18" w:space="0" w:color="auto"/>
            </w:tcBorders>
            <w:vAlign w:val="center"/>
          </w:tcPr>
          <w:p w14:paraId="25C4D2D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14:paraId="51B273E0" w14:textId="77777777" w:rsidTr="008C68FF">
        <w:trPr>
          <w:cantSplit/>
          <w:trHeight w:hRule="exact" w:val="198"/>
        </w:trPr>
        <w:tc>
          <w:tcPr>
            <w:tcW w:w="284" w:type="dxa"/>
            <w:vMerge/>
            <w:tcBorders>
              <w:right w:val="single" w:sz="4" w:space="0" w:color="auto"/>
            </w:tcBorders>
            <w:textDirection w:val="btLr"/>
            <w:vAlign w:val="center"/>
          </w:tcPr>
          <w:p w14:paraId="5B1A40CD" w14:textId="77777777"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14:paraId="1934E678" w14:textId="77777777"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14:paraId="1D7A55F3"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14:paraId="79400246"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14:paraId="27A41DB5"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5E148058"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538C96C5"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5380E57F"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12F1227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14:paraId="47C4D7B9"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6594A487"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1278C475"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3E15882F"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5B163815"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7E7262A1"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053EB500" w14:textId="77777777" w:rsidR="00325C44" w:rsidRPr="00325C44" w:rsidRDefault="00325C44" w:rsidP="00325C44">
            <w:pPr>
              <w:spacing w:line="140" w:lineRule="exact"/>
              <w:jc w:val="right"/>
              <w:rPr>
                <w:rFonts w:ascii="Arial" w:hAnsi="Arial" w:cs="Arial"/>
                <w:sz w:val="14"/>
                <w:szCs w:val="24"/>
              </w:rPr>
            </w:pPr>
          </w:p>
        </w:tc>
      </w:tr>
      <w:tr w:rsidR="00325C44" w:rsidRPr="00325C44" w14:paraId="6E053E4E" w14:textId="77777777" w:rsidTr="008C68FF">
        <w:trPr>
          <w:cantSplit/>
          <w:trHeight w:hRule="exact" w:val="198"/>
        </w:trPr>
        <w:tc>
          <w:tcPr>
            <w:tcW w:w="284" w:type="dxa"/>
            <w:vMerge/>
            <w:tcBorders>
              <w:right w:val="single" w:sz="4" w:space="0" w:color="auto"/>
            </w:tcBorders>
            <w:vAlign w:val="bottom"/>
          </w:tcPr>
          <w:p w14:paraId="46143F07"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11C2C38A"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14:paraId="77D4505C"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14:paraId="271BC159"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14:paraId="6ED54AC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86</w:t>
            </w:r>
          </w:p>
        </w:tc>
        <w:tc>
          <w:tcPr>
            <w:tcW w:w="851" w:type="dxa"/>
            <w:tcBorders>
              <w:top w:val="single" w:sz="2" w:space="0" w:color="auto"/>
              <w:left w:val="single" w:sz="2" w:space="0" w:color="auto"/>
              <w:bottom w:val="single" w:sz="2" w:space="0" w:color="auto"/>
              <w:right w:val="single" w:sz="4" w:space="0" w:color="auto"/>
            </w:tcBorders>
            <w:vAlign w:val="center"/>
          </w:tcPr>
          <w:p w14:paraId="07A266C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1134" w:type="dxa"/>
            <w:tcBorders>
              <w:top w:val="single" w:sz="2" w:space="0" w:color="auto"/>
              <w:left w:val="single" w:sz="2" w:space="0" w:color="auto"/>
              <w:bottom w:val="single" w:sz="2" w:space="0" w:color="auto"/>
              <w:right w:val="single" w:sz="4" w:space="0" w:color="auto"/>
            </w:tcBorders>
            <w:vAlign w:val="center"/>
          </w:tcPr>
          <w:p w14:paraId="7C4E641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75</w:t>
            </w:r>
          </w:p>
        </w:tc>
        <w:tc>
          <w:tcPr>
            <w:tcW w:w="850" w:type="dxa"/>
            <w:tcBorders>
              <w:top w:val="single" w:sz="2" w:space="0" w:color="auto"/>
              <w:left w:val="single" w:sz="4" w:space="0" w:color="auto"/>
              <w:bottom w:val="single" w:sz="2" w:space="0" w:color="auto"/>
              <w:right w:val="single" w:sz="2" w:space="0" w:color="auto"/>
            </w:tcBorders>
            <w:vAlign w:val="center"/>
          </w:tcPr>
          <w:p w14:paraId="6661D6B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851" w:type="dxa"/>
            <w:tcBorders>
              <w:top w:val="single" w:sz="2" w:space="0" w:color="auto"/>
              <w:left w:val="single" w:sz="2" w:space="0" w:color="auto"/>
              <w:bottom w:val="single" w:sz="2" w:space="0" w:color="auto"/>
              <w:right w:val="single" w:sz="2" w:space="0" w:color="auto"/>
            </w:tcBorders>
            <w:vAlign w:val="center"/>
          </w:tcPr>
          <w:p w14:paraId="5276EBB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24</w:t>
            </w:r>
          </w:p>
        </w:tc>
        <w:tc>
          <w:tcPr>
            <w:tcW w:w="1134" w:type="dxa"/>
            <w:tcBorders>
              <w:top w:val="single" w:sz="2" w:space="0" w:color="auto"/>
              <w:left w:val="single" w:sz="2" w:space="0" w:color="auto"/>
              <w:bottom w:val="single" w:sz="2" w:space="0" w:color="auto"/>
              <w:right w:val="single" w:sz="4" w:space="0" w:color="auto"/>
            </w:tcBorders>
            <w:vAlign w:val="center"/>
          </w:tcPr>
          <w:p w14:paraId="373EB9E1"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40</w:t>
            </w:r>
          </w:p>
        </w:tc>
        <w:tc>
          <w:tcPr>
            <w:tcW w:w="979" w:type="dxa"/>
            <w:tcBorders>
              <w:top w:val="single" w:sz="2" w:space="0" w:color="auto"/>
              <w:left w:val="single" w:sz="4" w:space="0" w:color="auto"/>
              <w:bottom w:val="single" w:sz="2" w:space="0" w:color="auto"/>
              <w:right w:val="single" w:sz="2" w:space="0" w:color="auto"/>
            </w:tcBorders>
            <w:vAlign w:val="center"/>
          </w:tcPr>
          <w:p w14:paraId="7C6DCF1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23</w:t>
            </w:r>
          </w:p>
        </w:tc>
        <w:tc>
          <w:tcPr>
            <w:tcW w:w="980" w:type="dxa"/>
            <w:tcBorders>
              <w:top w:val="single" w:sz="2" w:space="0" w:color="auto"/>
              <w:left w:val="single" w:sz="2" w:space="0" w:color="auto"/>
              <w:bottom w:val="single" w:sz="2" w:space="0" w:color="auto"/>
              <w:right w:val="single" w:sz="4" w:space="0" w:color="auto"/>
            </w:tcBorders>
            <w:vAlign w:val="center"/>
          </w:tcPr>
          <w:p w14:paraId="1BAF9EB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1082" w:type="dxa"/>
            <w:tcBorders>
              <w:top w:val="single" w:sz="2" w:space="0" w:color="auto"/>
              <w:left w:val="single" w:sz="4" w:space="0" w:color="auto"/>
              <w:bottom w:val="single" w:sz="2" w:space="0" w:color="auto"/>
              <w:right w:val="single" w:sz="2" w:space="0" w:color="auto"/>
            </w:tcBorders>
            <w:vAlign w:val="center"/>
          </w:tcPr>
          <w:p w14:paraId="3B67E29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12" w:type="dxa"/>
            <w:tcBorders>
              <w:top w:val="single" w:sz="2" w:space="0" w:color="auto"/>
              <w:left w:val="single" w:sz="2" w:space="0" w:color="auto"/>
              <w:bottom w:val="single" w:sz="2" w:space="0" w:color="auto"/>
              <w:right w:val="single" w:sz="2" w:space="0" w:color="auto"/>
            </w:tcBorders>
            <w:vAlign w:val="center"/>
          </w:tcPr>
          <w:p w14:paraId="1B6D739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25" w:type="dxa"/>
            <w:tcBorders>
              <w:top w:val="single" w:sz="2" w:space="0" w:color="auto"/>
              <w:left w:val="single" w:sz="2" w:space="0" w:color="auto"/>
              <w:bottom w:val="single" w:sz="2" w:space="0" w:color="auto"/>
              <w:right w:val="single" w:sz="2" w:space="0" w:color="auto"/>
            </w:tcBorders>
            <w:vAlign w:val="center"/>
          </w:tcPr>
          <w:p w14:paraId="50F8E19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2" w:space="0" w:color="auto"/>
              <w:left w:val="single" w:sz="2" w:space="0" w:color="auto"/>
              <w:bottom w:val="single" w:sz="2" w:space="0" w:color="auto"/>
              <w:right w:val="single" w:sz="18" w:space="0" w:color="auto"/>
            </w:tcBorders>
            <w:vAlign w:val="center"/>
          </w:tcPr>
          <w:p w14:paraId="76F3475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14:paraId="3900AAFF" w14:textId="77777777" w:rsidTr="008C68FF">
        <w:trPr>
          <w:cantSplit/>
          <w:trHeight w:hRule="exact" w:val="198"/>
        </w:trPr>
        <w:tc>
          <w:tcPr>
            <w:tcW w:w="284" w:type="dxa"/>
            <w:vMerge/>
            <w:tcBorders>
              <w:right w:val="single" w:sz="4" w:space="0" w:color="auto"/>
            </w:tcBorders>
            <w:vAlign w:val="bottom"/>
          </w:tcPr>
          <w:p w14:paraId="5A3424DB"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1D76BC67"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14:paraId="6F2682E6"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33789656"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14:paraId="342C208F"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1BE9D416"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747A0411"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07FAE33C"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3EEC2D5E"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05954E50"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4BE9FA66"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6A3802C1"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01CE8EF1"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6C4E6B72"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177CE197"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2CE71AEC" w14:textId="77777777" w:rsidR="00325C44" w:rsidRPr="00325C44" w:rsidRDefault="00325C44" w:rsidP="00325C44">
            <w:pPr>
              <w:spacing w:line="140" w:lineRule="exact"/>
              <w:jc w:val="right"/>
              <w:rPr>
                <w:rFonts w:ascii="Arial" w:hAnsi="Arial" w:cs="Arial"/>
                <w:sz w:val="14"/>
                <w:szCs w:val="24"/>
              </w:rPr>
            </w:pPr>
          </w:p>
        </w:tc>
      </w:tr>
      <w:tr w:rsidR="00325C44" w:rsidRPr="00325C44" w14:paraId="0067C45F" w14:textId="77777777" w:rsidTr="008C68FF">
        <w:trPr>
          <w:cantSplit/>
          <w:trHeight w:hRule="exact" w:val="198"/>
        </w:trPr>
        <w:tc>
          <w:tcPr>
            <w:tcW w:w="284" w:type="dxa"/>
            <w:vMerge/>
            <w:tcBorders>
              <w:right w:val="single" w:sz="4" w:space="0" w:color="auto"/>
            </w:tcBorders>
            <w:vAlign w:val="bottom"/>
          </w:tcPr>
          <w:p w14:paraId="69ACDB9D"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14:paraId="27721437"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5E7E5752"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14:paraId="2FE8E0B9"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14:paraId="1401DD52"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26944A8A"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14:paraId="21FC4901"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14:paraId="66898008"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4401967C"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14:paraId="0BF6FC40"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14:paraId="1D37D7A1"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14:paraId="0257EDB2"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14:paraId="02466D9B"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14:paraId="62E77FAB"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14:paraId="6619A1F9" w14:textId="77777777" w:rsidR="00325C44" w:rsidRPr="00325C44" w:rsidRDefault="00325C44" w:rsidP="00325C44">
            <w:pPr>
              <w:spacing w:line="140" w:lineRule="exact"/>
              <w:jc w:val="right"/>
              <w:rPr>
                <w:rFonts w:ascii="Arial" w:hAnsi="Arial" w:cs="Arial"/>
                <w:sz w:val="14"/>
                <w:szCs w:val="24"/>
              </w:rPr>
            </w:pPr>
          </w:p>
        </w:tc>
      </w:tr>
    </w:tbl>
    <w:p w14:paraId="27E52E1B" w14:textId="77777777" w:rsidR="00443A85" w:rsidRPr="00495142" w:rsidRDefault="00443A85" w:rsidP="00443A85">
      <w:pPr>
        <w:spacing w:after="80" w:line="220" w:lineRule="exact"/>
        <w:outlineLvl w:val="0"/>
        <w:rPr>
          <w:rFonts w:ascii="Arial" w:hAnsi="Arial" w:cs="Arial"/>
          <w:b/>
        </w:rPr>
      </w:pPr>
    </w:p>
    <w:p w14:paraId="1E268120" w14:textId="77777777"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14:paraId="6D0B8187" w14:textId="77777777" w:rsidTr="008C68FF">
        <w:trPr>
          <w:cantSplit/>
          <w:trHeight w:val="256"/>
        </w:trPr>
        <w:tc>
          <w:tcPr>
            <w:tcW w:w="4125" w:type="dxa"/>
            <w:gridSpan w:val="4"/>
            <w:vMerge w:val="restart"/>
            <w:tcBorders>
              <w:right w:val="nil"/>
            </w:tcBorders>
            <w:vAlign w:val="center"/>
          </w:tcPr>
          <w:p w14:paraId="46347D25"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14:paraId="66B1CA15"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14:paraId="4DA2791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14:paraId="59BA972C" w14:textId="77777777" w:rsidTr="008C68FF">
        <w:trPr>
          <w:cantSplit/>
          <w:trHeight w:val="472"/>
        </w:trPr>
        <w:tc>
          <w:tcPr>
            <w:tcW w:w="4125" w:type="dxa"/>
            <w:gridSpan w:val="4"/>
            <w:vMerge/>
            <w:tcBorders>
              <w:bottom w:val="nil"/>
              <w:right w:val="nil"/>
            </w:tcBorders>
            <w:vAlign w:val="center"/>
          </w:tcPr>
          <w:p w14:paraId="6D74F7A6" w14:textId="77777777"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14:paraId="3B4D92D1"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14:paraId="2A062AFA"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14:paraId="49AB847F"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14:paraId="5406E78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14:paraId="27EC4B3B"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14:paraId="2F0EEA94"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14:paraId="6A4A08EE"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14:paraId="35457225"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14:paraId="4438CD8F"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14:paraId="5232B1CD"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14:paraId="7DDBF0EB"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14:paraId="79B65357" w14:textId="77777777"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14:paraId="62A82711"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14:paraId="67EF97C2"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14:paraId="6D9DCC7C" w14:textId="77777777"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14:paraId="17DF1DF2" w14:textId="77777777" w:rsidTr="008C68FF">
        <w:trPr>
          <w:cantSplit/>
          <w:trHeight w:val="145"/>
        </w:trPr>
        <w:tc>
          <w:tcPr>
            <w:tcW w:w="4125" w:type="dxa"/>
            <w:gridSpan w:val="4"/>
            <w:tcBorders>
              <w:top w:val="single" w:sz="4" w:space="0" w:color="auto"/>
              <w:bottom w:val="single" w:sz="4" w:space="0" w:color="auto"/>
              <w:right w:val="nil"/>
            </w:tcBorders>
            <w:vAlign w:val="center"/>
          </w:tcPr>
          <w:p w14:paraId="6646630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14:paraId="3550E60B"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14:paraId="7B96152D"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14:paraId="47B74FBD"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14:paraId="5E7AF12E"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14:paraId="2D8364A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14:paraId="24B92693"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14:paraId="6E0988F3"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14:paraId="7ED7D147"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14:paraId="38848C80"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14:paraId="500EE024"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14:paraId="65B9B685"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14:paraId="209BE64F" w14:textId="77777777"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14:paraId="2E5680DD" w14:textId="77777777"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14:paraId="658C9E0F" w14:textId="77777777"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5E989AC9"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14:paraId="1F76FC1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851" w:type="dxa"/>
            <w:tcBorders>
              <w:top w:val="single" w:sz="18" w:space="0" w:color="auto"/>
              <w:left w:val="single" w:sz="4" w:space="0" w:color="auto"/>
              <w:bottom w:val="single" w:sz="4" w:space="0" w:color="auto"/>
              <w:right w:val="single" w:sz="4" w:space="0" w:color="auto"/>
            </w:tcBorders>
            <w:vAlign w:val="center"/>
          </w:tcPr>
          <w:p w14:paraId="32B1EDDA" w14:textId="77777777" w:rsidR="00325C44" w:rsidRPr="00325C44" w:rsidRDefault="00325C44" w:rsidP="00325C44">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14:paraId="6EFE8275"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850" w:type="dxa"/>
            <w:tcBorders>
              <w:top w:val="single" w:sz="18" w:space="0" w:color="auto"/>
              <w:left w:val="single" w:sz="4" w:space="0" w:color="auto"/>
              <w:bottom w:val="single" w:sz="4" w:space="0" w:color="auto"/>
              <w:right w:val="single" w:sz="4" w:space="0" w:color="auto"/>
            </w:tcBorders>
            <w:vAlign w:val="center"/>
          </w:tcPr>
          <w:p w14:paraId="34DFC08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14:paraId="06EA0F54"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1134" w:type="dxa"/>
            <w:tcBorders>
              <w:top w:val="single" w:sz="18" w:space="0" w:color="auto"/>
              <w:left w:val="single" w:sz="4" w:space="0" w:color="auto"/>
              <w:bottom w:val="single" w:sz="4" w:space="0" w:color="auto"/>
              <w:right w:val="single" w:sz="4" w:space="0" w:color="auto"/>
            </w:tcBorders>
            <w:vAlign w:val="center"/>
          </w:tcPr>
          <w:p w14:paraId="5C5ACEE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23</w:t>
            </w:r>
          </w:p>
        </w:tc>
        <w:tc>
          <w:tcPr>
            <w:tcW w:w="979" w:type="dxa"/>
            <w:tcBorders>
              <w:top w:val="single" w:sz="18" w:space="0" w:color="auto"/>
              <w:left w:val="single" w:sz="4" w:space="0" w:color="auto"/>
              <w:bottom w:val="single" w:sz="4" w:space="0" w:color="auto"/>
              <w:right w:val="single" w:sz="4" w:space="0" w:color="auto"/>
            </w:tcBorders>
            <w:vAlign w:val="center"/>
          </w:tcPr>
          <w:p w14:paraId="22C02F0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980" w:type="dxa"/>
            <w:tcBorders>
              <w:top w:val="single" w:sz="18" w:space="0" w:color="auto"/>
              <w:left w:val="single" w:sz="4" w:space="0" w:color="auto"/>
              <w:bottom w:val="single" w:sz="4" w:space="0" w:color="auto"/>
              <w:right w:val="single" w:sz="4" w:space="0" w:color="auto"/>
            </w:tcBorders>
            <w:vAlign w:val="center"/>
          </w:tcPr>
          <w:p w14:paraId="41D9522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1082" w:type="dxa"/>
            <w:tcBorders>
              <w:top w:val="single" w:sz="18" w:space="0" w:color="auto"/>
              <w:left w:val="single" w:sz="4" w:space="0" w:color="auto"/>
              <w:bottom w:val="single" w:sz="4" w:space="0" w:color="auto"/>
              <w:right w:val="single" w:sz="4" w:space="0" w:color="auto"/>
            </w:tcBorders>
            <w:vAlign w:val="center"/>
          </w:tcPr>
          <w:p w14:paraId="49323D06"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12" w:type="dxa"/>
            <w:tcBorders>
              <w:top w:val="single" w:sz="18" w:space="0" w:color="auto"/>
              <w:left w:val="single" w:sz="4" w:space="0" w:color="auto"/>
              <w:bottom w:val="single" w:sz="4" w:space="0" w:color="auto"/>
              <w:right w:val="single" w:sz="4" w:space="0" w:color="auto"/>
            </w:tcBorders>
            <w:vAlign w:val="center"/>
          </w:tcPr>
          <w:p w14:paraId="275BDD42"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18" w:space="0" w:color="auto"/>
              <w:left w:val="single" w:sz="4" w:space="0" w:color="auto"/>
              <w:bottom w:val="single" w:sz="4" w:space="0" w:color="auto"/>
              <w:right w:val="single" w:sz="4" w:space="0" w:color="auto"/>
            </w:tcBorders>
            <w:vAlign w:val="center"/>
          </w:tcPr>
          <w:p w14:paraId="0A43EACC"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18" w:space="0" w:color="auto"/>
              <w:left w:val="single" w:sz="4" w:space="0" w:color="auto"/>
              <w:bottom w:val="single" w:sz="4" w:space="0" w:color="auto"/>
              <w:right w:val="single" w:sz="18" w:space="0" w:color="auto"/>
            </w:tcBorders>
            <w:vAlign w:val="center"/>
          </w:tcPr>
          <w:p w14:paraId="6A9341F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14:paraId="0A8BB657" w14:textId="77777777" w:rsidTr="008C68FF">
        <w:trPr>
          <w:cantSplit/>
          <w:trHeight w:hRule="exact" w:val="198"/>
        </w:trPr>
        <w:tc>
          <w:tcPr>
            <w:tcW w:w="284" w:type="dxa"/>
            <w:vMerge w:val="restart"/>
            <w:tcBorders>
              <w:top w:val="single" w:sz="8" w:space="0" w:color="auto"/>
              <w:right w:val="single" w:sz="4" w:space="0" w:color="auto"/>
            </w:tcBorders>
            <w:textDirection w:val="btLr"/>
            <w:vAlign w:val="center"/>
          </w:tcPr>
          <w:p w14:paraId="479A79D9" w14:textId="77777777"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14:paraId="0C415253"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4100017C"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14:paraId="3845C8E4"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17</w:t>
            </w:r>
          </w:p>
        </w:tc>
        <w:tc>
          <w:tcPr>
            <w:tcW w:w="851" w:type="dxa"/>
            <w:tcBorders>
              <w:top w:val="single" w:sz="18" w:space="0" w:color="auto"/>
              <w:left w:val="single" w:sz="4" w:space="0" w:color="auto"/>
              <w:bottom w:val="single" w:sz="4" w:space="0" w:color="auto"/>
              <w:right w:val="single" w:sz="4" w:space="0" w:color="auto"/>
            </w:tcBorders>
            <w:vAlign w:val="center"/>
          </w:tcPr>
          <w:p w14:paraId="68389A4F"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5E84AD7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850" w:type="dxa"/>
            <w:tcBorders>
              <w:top w:val="single" w:sz="18" w:space="0" w:color="auto"/>
              <w:left w:val="single" w:sz="4" w:space="0" w:color="auto"/>
              <w:bottom w:val="single" w:sz="4" w:space="0" w:color="auto"/>
              <w:right w:val="single" w:sz="4" w:space="0" w:color="auto"/>
            </w:tcBorders>
            <w:vAlign w:val="center"/>
          </w:tcPr>
          <w:p w14:paraId="230006E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14:paraId="5316714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1134" w:type="dxa"/>
            <w:tcBorders>
              <w:top w:val="single" w:sz="18" w:space="0" w:color="auto"/>
              <w:left w:val="single" w:sz="4" w:space="0" w:color="auto"/>
              <w:bottom w:val="single" w:sz="4" w:space="0" w:color="auto"/>
              <w:right w:val="single" w:sz="4" w:space="0" w:color="auto"/>
            </w:tcBorders>
            <w:vAlign w:val="center"/>
          </w:tcPr>
          <w:p w14:paraId="1F03F5E7"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979" w:type="dxa"/>
            <w:tcBorders>
              <w:top w:val="single" w:sz="18" w:space="0" w:color="auto"/>
              <w:left w:val="single" w:sz="4" w:space="0" w:color="auto"/>
              <w:bottom w:val="single" w:sz="4" w:space="0" w:color="auto"/>
              <w:right w:val="single" w:sz="4" w:space="0" w:color="auto"/>
            </w:tcBorders>
            <w:vAlign w:val="center"/>
          </w:tcPr>
          <w:p w14:paraId="75FD5B3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w:t>
            </w:r>
          </w:p>
        </w:tc>
        <w:tc>
          <w:tcPr>
            <w:tcW w:w="980" w:type="dxa"/>
            <w:tcBorders>
              <w:top w:val="single" w:sz="18" w:space="0" w:color="auto"/>
              <w:left w:val="single" w:sz="4" w:space="0" w:color="auto"/>
              <w:bottom w:val="single" w:sz="4" w:space="0" w:color="auto"/>
              <w:right w:val="single" w:sz="4" w:space="0" w:color="auto"/>
            </w:tcBorders>
            <w:vAlign w:val="center"/>
          </w:tcPr>
          <w:p w14:paraId="13A1EF1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1082" w:type="dxa"/>
            <w:tcBorders>
              <w:top w:val="single" w:sz="18" w:space="0" w:color="auto"/>
              <w:left w:val="single" w:sz="4" w:space="0" w:color="auto"/>
              <w:bottom w:val="single" w:sz="4" w:space="0" w:color="auto"/>
              <w:right w:val="single" w:sz="4" w:space="0" w:color="auto"/>
            </w:tcBorders>
            <w:vAlign w:val="center"/>
          </w:tcPr>
          <w:p w14:paraId="465E9E46"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18" w:space="0" w:color="auto"/>
              <w:left w:val="single" w:sz="4" w:space="0" w:color="auto"/>
              <w:bottom w:val="single" w:sz="4" w:space="0" w:color="auto"/>
              <w:right w:val="single" w:sz="4" w:space="0" w:color="auto"/>
            </w:tcBorders>
            <w:vAlign w:val="center"/>
          </w:tcPr>
          <w:p w14:paraId="36EAB780"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18" w:space="0" w:color="auto"/>
              <w:left w:val="single" w:sz="4" w:space="0" w:color="auto"/>
              <w:bottom w:val="single" w:sz="4" w:space="0" w:color="auto"/>
              <w:right w:val="single" w:sz="4" w:space="0" w:color="auto"/>
            </w:tcBorders>
            <w:vAlign w:val="center"/>
          </w:tcPr>
          <w:p w14:paraId="658E7BB2"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18" w:space="0" w:color="auto"/>
              <w:left w:val="single" w:sz="4" w:space="0" w:color="auto"/>
              <w:bottom w:val="single" w:sz="4" w:space="0" w:color="auto"/>
              <w:right w:val="single" w:sz="18" w:space="0" w:color="auto"/>
            </w:tcBorders>
            <w:vAlign w:val="center"/>
          </w:tcPr>
          <w:p w14:paraId="262C3F78" w14:textId="77777777" w:rsidR="00325C44" w:rsidRPr="00325C44" w:rsidRDefault="00325C44" w:rsidP="00325C44">
            <w:pPr>
              <w:spacing w:line="140" w:lineRule="exact"/>
              <w:jc w:val="right"/>
              <w:rPr>
                <w:rFonts w:ascii="Arial" w:hAnsi="Arial" w:cs="Arial"/>
                <w:sz w:val="14"/>
                <w:szCs w:val="24"/>
              </w:rPr>
            </w:pPr>
          </w:p>
        </w:tc>
      </w:tr>
      <w:tr w:rsidR="00325C44" w:rsidRPr="00325C44" w14:paraId="65A0CFF4" w14:textId="77777777" w:rsidTr="008C68FF">
        <w:trPr>
          <w:cantSplit/>
          <w:trHeight w:hRule="exact" w:val="198"/>
        </w:trPr>
        <w:tc>
          <w:tcPr>
            <w:tcW w:w="284" w:type="dxa"/>
            <w:vMerge/>
            <w:tcBorders>
              <w:right w:val="single" w:sz="4" w:space="0" w:color="auto"/>
            </w:tcBorders>
            <w:vAlign w:val="bottom"/>
          </w:tcPr>
          <w:p w14:paraId="2CDECF9E"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7ACFBA16"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0E22C818"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14:paraId="6762FBFC"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B69E662"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8B836C4"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E19A5AB"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8F547E4"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D3ED90"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614D9131"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7C7E382"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4A6FE2D8"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415E529C"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5A93F1DA"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78B22776" w14:textId="77777777" w:rsidR="00325C44" w:rsidRPr="00325C44" w:rsidRDefault="00325C44" w:rsidP="00325C44">
            <w:pPr>
              <w:spacing w:line="140" w:lineRule="exact"/>
              <w:jc w:val="right"/>
              <w:rPr>
                <w:rFonts w:ascii="Arial" w:hAnsi="Arial" w:cs="Arial"/>
                <w:sz w:val="14"/>
                <w:szCs w:val="24"/>
              </w:rPr>
            </w:pPr>
          </w:p>
        </w:tc>
      </w:tr>
      <w:tr w:rsidR="00325C44" w:rsidRPr="00325C44" w14:paraId="0636AC26" w14:textId="77777777" w:rsidTr="008C68FF">
        <w:trPr>
          <w:cantSplit/>
          <w:trHeight w:hRule="exact" w:val="198"/>
        </w:trPr>
        <w:tc>
          <w:tcPr>
            <w:tcW w:w="284" w:type="dxa"/>
            <w:vMerge/>
            <w:tcBorders>
              <w:right w:val="single" w:sz="4" w:space="0" w:color="auto"/>
            </w:tcBorders>
            <w:vAlign w:val="bottom"/>
          </w:tcPr>
          <w:p w14:paraId="6556A7AB"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486B37C4"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54474294"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14:paraId="4CD20294" w14:textId="77777777"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14:paraId="2FB9C74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1F9F2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14:paraId="29296E44"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577EB0A"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14:paraId="5480AB4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w:t>
            </w:r>
          </w:p>
        </w:tc>
        <w:tc>
          <w:tcPr>
            <w:tcW w:w="979" w:type="dxa"/>
            <w:tcBorders>
              <w:top w:val="single" w:sz="4" w:space="0" w:color="auto"/>
              <w:left w:val="single" w:sz="4" w:space="0" w:color="auto"/>
              <w:bottom w:val="single" w:sz="4" w:space="0" w:color="auto"/>
              <w:right w:val="single" w:sz="4" w:space="0" w:color="auto"/>
            </w:tcBorders>
            <w:vAlign w:val="center"/>
          </w:tcPr>
          <w:p w14:paraId="6737E263"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980" w:type="dxa"/>
            <w:tcBorders>
              <w:top w:val="single" w:sz="4" w:space="0" w:color="auto"/>
              <w:left w:val="single" w:sz="4" w:space="0" w:color="auto"/>
              <w:bottom w:val="single" w:sz="4" w:space="0" w:color="auto"/>
              <w:right w:val="single" w:sz="4" w:space="0" w:color="auto"/>
            </w:tcBorders>
            <w:vAlign w:val="center"/>
          </w:tcPr>
          <w:p w14:paraId="65F4EC1E"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vAlign w:val="center"/>
          </w:tcPr>
          <w:p w14:paraId="00133A48"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14:paraId="7CAF8789"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vAlign w:val="center"/>
          </w:tcPr>
          <w:p w14:paraId="74EF997D"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18" w:space="0" w:color="auto"/>
            </w:tcBorders>
            <w:vAlign w:val="center"/>
          </w:tcPr>
          <w:p w14:paraId="26E04EAB" w14:textId="77777777"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14:paraId="0403E9FF" w14:textId="77777777" w:rsidTr="008C68FF">
        <w:trPr>
          <w:cantSplit/>
          <w:trHeight w:hRule="exact" w:val="198"/>
        </w:trPr>
        <w:tc>
          <w:tcPr>
            <w:tcW w:w="284" w:type="dxa"/>
            <w:vMerge/>
            <w:tcBorders>
              <w:right w:val="single" w:sz="4" w:space="0" w:color="auto"/>
            </w:tcBorders>
            <w:vAlign w:val="bottom"/>
          </w:tcPr>
          <w:p w14:paraId="7A76DFDB"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3D76BB49"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0EFBBA90"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14:paraId="6A30CE06"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6D5CA05B"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80BDA5"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6F81CB7"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7724DA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1AE4B3"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DC494CC"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598D33FE"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191087F8"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2A3CEFC4"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EC6EE4B"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30B0A703" w14:textId="77777777" w:rsidR="00325C44" w:rsidRPr="00325C44" w:rsidRDefault="00325C44" w:rsidP="00325C44">
            <w:pPr>
              <w:spacing w:line="140" w:lineRule="exact"/>
              <w:jc w:val="right"/>
              <w:rPr>
                <w:rFonts w:ascii="Arial" w:hAnsi="Arial" w:cs="Arial"/>
                <w:sz w:val="14"/>
                <w:szCs w:val="24"/>
              </w:rPr>
            </w:pPr>
          </w:p>
        </w:tc>
      </w:tr>
      <w:tr w:rsidR="00325C44" w:rsidRPr="00325C44" w14:paraId="1839F701" w14:textId="77777777" w:rsidTr="008C68FF">
        <w:trPr>
          <w:cantSplit/>
          <w:trHeight w:hRule="exact" w:val="198"/>
        </w:trPr>
        <w:tc>
          <w:tcPr>
            <w:tcW w:w="284" w:type="dxa"/>
            <w:vMerge/>
            <w:tcBorders>
              <w:right w:val="single" w:sz="4" w:space="0" w:color="auto"/>
            </w:tcBorders>
            <w:vAlign w:val="bottom"/>
          </w:tcPr>
          <w:p w14:paraId="25348F30"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6C65FD13" w14:textId="77777777"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1FAABD89"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14:paraId="7435FF84" w14:textId="77777777" w:rsidR="00325C44" w:rsidRPr="00325C44" w:rsidRDefault="00325C44" w:rsidP="00325C44">
            <w:pPr>
              <w:spacing w:after="40" w:line="140" w:lineRule="exact"/>
              <w:jc w:val="right"/>
              <w:rPr>
                <w:rFonts w:ascii="Arial" w:hAnsi="Arial" w:cs="Arial"/>
                <w:sz w:val="12"/>
                <w:szCs w:val="12"/>
              </w:rPr>
            </w:pPr>
          </w:p>
        </w:tc>
        <w:tc>
          <w:tcPr>
            <w:tcW w:w="851" w:type="dxa"/>
            <w:tcBorders>
              <w:top w:val="single" w:sz="2" w:space="0" w:color="auto"/>
              <w:left w:val="single" w:sz="4" w:space="0" w:color="auto"/>
              <w:bottom w:val="single" w:sz="2" w:space="0" w:color="auto"/>
              <w:right w:val="single" w:sz="4" w:space="0" w:color="auto"/>
            </w:tcBorders>
            <w:vAlign w:val="center"/>
          </w:tcPr>
          <w:p w14:paraId="5698677C"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2FC6D5B1"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4" w:space="0" w:color="auto"/>
            </w:tcBorders>
            <w:vAlign w:val="center"/>
          </w:tcPr>
          <w:p w14:paraId="7A00B260"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14:paraId="07C80D3B"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20B049C2"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4" w:space="0" w:color="auto"/>
            </w:tcBorders>
            <w:vAlign w:val="center"/>
          </w:tcPr>
          <w:p w14:paraId="260A493B"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14:paraId="73A82749"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14F806F8"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14:paraId="0A301DDB"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14:paraId="72F61227"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652359D4" w14:textId="77777777" w:rsidR="00325C44" w:rsidRPr="00325C44" w:rsidRDefault="00325C44" w:rsidP="00325C44">
            <w:pPr>
              <w:spacing w:line="140" w:lineRule="exact"/>
              <w:jc w:val="right"/>
              <w:rPr>
                <w:rFonts w:ascii="Arial" w:hAnsi="Arial" w:cs="Arial"/>
                <w:sz w:val="14"/>
                <w:szCs w:val="24"/>
              </w:rPr>
            </w:pPr>
          </w:p>
        </w:tc>
      </w:tr>
      <w:tr w:rsidR="00325C44" w:rsidRPr="00325C44" w14:paraId="7D32D162" w14:textId="77777777" w:rsidTr="008C68FF">
        <w:trPr>
          <w:cantSplit/>
          <w:trHeight w:hRule="exact" w:val="198"/>
        </w:trPr>
        <w:tc>
          <w:tcPr>
            <w:tcW w:w="284" w:type="dxa"/>
            <w:vMerge/>
            <w:tcBorders>
              <w:right w:val="single" w:sz="4" w:space="0" w:color="auto"/>
            </w:tcBorders>
            <w:textDirection w:val="btLr"/>
            <w:vAlign w:val="center"/>
          </w:tcPr>
          <w:p w14:paraId="02C5A4CE" w14:textId="77777777"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14:paraId="7350123A" w14:textId="77777777"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14:paraId="61D83F65"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14:paraId="4004EE11"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14:paraId="182DDCFE"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3283B572"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01D4A099"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5521BA50"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09F579C4"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14:paraId="294D117F"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0CA4FEF2"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30D53A2B"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7F255C8F"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575CCB17"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1DE815FD"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6BA03C36" w14:textId="77777777" w:rsidR="00325C44" w:rsidRPr="00325C44" w:rsidRDefault="00325C44" w:rsidP="00325C44">
            <w:pPr>
              <w:spacing w:line="140" w:lineRule="exact"/>
              <w:jc w:val="right"/>
              <w:rPr>
                <w:rFonts w:ascii="Arial" w:hAnsi="Arial" w:cs="Arial"/>
                <w:sz w:val="14"/>
                <w:szCs w:val="24"/>
              </w:rPr>
            </w:pPr>
          </w:p>
        </w:tc>
      </w:tr>
      <w:tr w:rsidR="00325C44" w:rsidRPr="00325C44" w14:paraId="214E7107" w14:textId="77777777" w:rsidTr="008C68FF">
        <w:trPr>
          <w:cantSplit/>
          <w:trHeight w:hRule="exact" w:val="198"/>
        </w:trPr>
        <w:tc>
          <w:tcPr>
            <w:tcW w:w="284" w:type="dxa"/>
            <w:vMerge/>
            <w:tcBorders>
              <w:right w:val="single" w:sz="4" w:space="0" w:color="auto"/>
            </w:tcBorders>
            <w:vAlign w:val="bottom"/>
          </w:tcPr>
          <w:p w14:paraId="2197A0DA"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51029599"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14:paraId="6B31F695"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14:paraId="76CD9076"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14:paraId="472BF315"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7C193BFA"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6F1ECD5E"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0BB9908E"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68EB3F5F"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3EB0AA9"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0B04C57F"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51195348"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539CC932"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40DF6D6A"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567544B6"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6BD9E5B6" w14:textId="77777777" w:rsidR="00325C44" w:rsidRPr="00325C44" w:rsidRDefault="00325C44" w:rsidP="00325C44">
            <w:pPr>
              <w:spacing w:line="140" w:lineRule="exact"/>
              <w:jc w:val="right"/>
              <w:rPr>
                <w:rFonts w:ascii="Arial" w:hAnsi="Arial" w:cs="Arial"/>
                <w:sz w:val="14"/>
                <w:szCs w:val="24"/>
              </w:rPr>
            </w:pPr>
          </w:p>
        </w:tc>
      </w:tr>
      <w:tr w:rsidR="00325C44" w:rsidRPr="00325C44" w14:paraId="6CBFBC63" w14:textId="77777777" w:rsidTr="008C68FF">
        <w:trPr>
          <w:cantSplit/>
          <w:trHeight w:hRule="exact" w:val="198"/>
        </w:trPr>
        <w:tc>
          <w:tcPr>
            <w:tcW w:w="284" w:type="dxa"/>
            <w:vMerge/>
            <w:tcBorders>
              <w:right w:val="single" w:sz="4" w:space="0" w:color="auto"/>
            </w:tcBorders>
            <w:vAlign w:val="bottom"/>
          </w:tcPr>
          <w:p w14:paraId="5952E166" w14:textId="77777777"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5B9DE74F" w14:textId="77777777"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14:paraId="53BFB90F"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7D2B5BD9"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14:paraId="036F8727"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68A08542"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7125279D"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396DAECB"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3FD765DB"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456B60AB"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43685F5B"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161EFABB"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3D859527"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48B7BC01"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4BB44D1A"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5EFEB702" w14:textId="77777777" w:rsidR="00325C44" w:rsidRPr="00325C44" w:rsidRDefault="00325C44" w:rsidP="00325C44">
            <w:pPr>
              <w:spacing w:line="140" w:lineRule="exact"/>
              <w:jc w:val="right"/>
              <w:rPr>
                <w:rFonts w:ascii="Arial" w:hAnsi="Arial" w:cs="Arial"/>
                <w:sz w:val="14"/>
                <w:szCs w:val="24"/>
              </w:rPr>
            </w:pPr>
          </w:p>
        </w:tc>
      </w:tr>
      <w:tr w:rsidR="00325C44" w:rsidRPr="00325C44" w14:paraId="3799FBEB" w14:textId="77777777" w:rsidTr="008C68FF">
        <w:trPr>
          <w:cantSplit/>
          <w:trHeight w:hRule="exact" w:val="198"/>
        </w:trPr>
        <w:tc>
          <w:tcPr>
            <w:tcW w:w="284" w:type="dxa"/>
            <w:vMerge/>
            <w:tcBorders>
              <w:right w:val="single" w:sz="4" w:space="0" w:color="auto"/>
            </w:tcBorders>
            <w:vAlign w:val="bottom"/>
          </w:tcPr>
          <w:p w14:paraId="12AB1B0D" w14:textId="77777777"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14:paraId="49398994" w14:textId="77777777"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3F5FD406" w14:textId="77777777"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14:paraId="5A55BB2D"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14:paraId="25FA94C0"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192956B4" w14:textId="77777777"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14:paraId="61EFFFC5" w14:textId="77777777"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14:paraId="4F34143D" w14:textId="77777777"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1BF942AD" w14:textId="77777777"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14:paraId="447FAA82" w14:textId="77777777"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14:paraId="70BD17E3" w14:textId="77777777"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14:paraId="214A576D" w14:textId="77777777"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14:paraId="3C08C318" w14:textId="77777777"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14:paraId="37314909" w14:textId="77777777"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14:paraId="78CBA586" w14:textId="77777777" w:rsidR="00325C44" w:rsidRPr="00325C44" w:rsidRDefault="00325C44" w:rsidP="00325C44">
            <w:pPr>
              <w:spacing w:line="140" w:lineRule="exact"/>
              <w:jc w:val="right"/>
              <w:rPr>
                <w:rFonts w:ascii="Arial" w:hAnsi="Arial" w:cs="Arial"/>
                <w:sz w:val="14"/>
                <w:szCs w:val="24"/>
              </w:rPr>
            </w:pPr>
          </w:p>
        </w:tc>
      </w:tr>
    </w:tbl>
    <w:p w14:paraId="29623220" w14:textId="77777777" w:rsidR="00443A85" w:rsidRPr="00495142" w:rsidRDefault="00443A85" w:rsidP="00774562">
      <w:pPr>
        <w:spacing w:after="80" w:line="220" w:lineRule="exact"/>
        <w:outlineLvl w:val="0"/>
        <w:rPr>
          <w:rFonts w:ascii="Arial" w:hAnsi="Arial" w:cs="Arial"/>
          <w:b/>
        </w:rPr>
      </w:pPr>
    </w:p>
    <w:p w14:paraId="3729C19A" w14:textId="77777777" w:rsidR="00443A85" w:rsidRPr="00495142" w:rsidRDefault="00443A85" w:rsidP="00774562">
      <w:pPr>
        <w:spacing w:after="80" w:line="220" w:lineRule="exact"/>
        <w:outlineLvl w:val="0"/>
        <w:rPr>
          <w:rFonts w:ascii="Arial" w:hAnsi="Arial" w:cs="Arial"/>
          <w:b/>
        </w:rPr>
      </w:pPr>
    </w:p>
    <w:p w14:paraId="57F511D4" w14:textId="77777777" w:rsidR="005D5E5E" w:rsidRPr="00495142" w:rsidRDefault="005D5E5E" w:rsidP="005D5E5E">
      <w:pPr>
        <w:spacing w:after="80" w:line="220" w:lineRule="exact"/>
        <w:outlineLvl w:val="0"/>
        <w:rPr>
          <w:rFonts w:ascii="Arial" w:hAnsi="Arial" w:cs="Arial"/>
          <w:b/>
        </w:rPr>
      </w:pPr>
    </w:p>
    <w:p w14:paraId="6FB9C688" w14:textId="77777777" w:rsidR="0000595C" w:rsidRDefault="009435A8" w:rsidP="00774562">
      <w:pPr>
        <w:spacing w:after="80" w:line="220" w:lineRule="exact"/>
        <w:outlineLvl w:val="0"/>
        <w:rPr>
          <w:rFonts w:ascii="Arial" w:hAnsi="Arial" w:cs="Arial"/>
          <w:b/>
        </w:rPr>
      </w:pPr>
      <w:r>
        <w:rPr>
          <w:rFonts w:ascii="Arial" w:hAnsi="Arial" w:cs="Arial"/>
          <w:b/>
        </w:rPr>
        <w:br w:type="page"/>
      </w:r>
    </w:p>
    <w:p w14:paraId="45024B6A" w14:textId="77777777" w:rsidR="0000595C" w:rsidRDefault="0000595C" w:rsidP="00774562">
      <w:pPr>
        <w:spacing w:after="80" w:line="220" w:lineRule="exact"/>
        <w:outlineLvl w:val="0"/>
        <w:rPr>
          <w:rFonts w:ascii="Arial" w:hAnsi="Arial" w:cs="Arial"/>
          <w:b/>
        </w:rPr>
      </w:pPr>
    </w:p>
    <w:p w14:paraId="0413ECAA" w14:textId="77777777"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635A16" w:rsidRPr="00635A16" w14:paraId="5B406D09" w14:textId="77777777" w:rsidTr="008C68FF">
        <w:trPr>
          <w:cantSplit/>
          <w:trHeight w:val="256"/>
        </w:trPr>
        <w:tc>
          <w:tcPr>
            <w:tcW w:w="4125" w:type="dxa"/>
            <w:gridSpan w:val="4"/>
            <w:vMerge w:val="restart"/>
            <w:tcBorders>
              <w:right w:val="nil"/>
            </w:tcBorders>
            <w:vAlign w:val="center"/>
          </w:tcPr>
          <w:p w14:paraId="0B6AF05B"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SPRAWY</w:t>
            </w:r>
          </w:p>
          <w:p w14:paraId="2093882F"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14:paraId="56DC4498"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Liczba spraw niezałatwionych pozostających od daty pierwszego wpływu do sądu</w:t>
            </w:r>
          </w:p>
        </w:tc>
      </w:tr>
      <w:tr w:rsidR="00635A16" w:rsidRPr="00635A16" w14:paraId="2EEFE2C2" w14:textId="77777777" w:rsidTr="008C68FF">
        <w:trPr>
          <w:cantSplit/>
          <w:trHeight w:val="472"/>
        </w:trPr>
        <w:tc>
          <w:tcPr>
            <w:tcW w:w="4125" w:type="dxa"/>
            <w:gridSpan w:val="4"/>
            <w:vMerge/>
            <w:tcBorders>
              <w:bottom w:val="nil"/>
              <w:right w:val="nil"/>
            </w:tcBorders>
            <w:vAlign w:val="center"/>
          </w:tcPr>
          <w:p w14:paraId="51A3C8BC" w14:textId="77777777" w:rsidR="00635A16" w:rsidRPr="00635A16" w:rsidRDefault="00635A16" w:rsidP="00635A16">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14:paraId="1358C5AB"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razem</w:t>
            </w:r>
          </w:p>
          <w:p w14:paraId="4FA3DDC7"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14:paraId="5C7FFF05"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14:paraId="356759F4"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suma powyżej </w:t>
            </w:r>
            <w:r w:rsidRPr="00635A16">
              <w:rPr>
                <w:rFonts w:ascii="Arial" w:hAnsi="Arial" w:cs="Arial"/>
                <w:sz w:val="14"/>
                <w:szCs w:val="24"/>
              </w:rPr>
              <w:br/>
              <w:t xml:space="preserve">3 miesięcy </w:t>
            </w:r>
            <w:r w:rsidRPr="00635A16">
              <w:rPr>
                <w:rFonts w:ascii="Arial" w:hAnsi="Arial" w:cs="Arial"/>
                <w:sz w:val="14"/>
                <w:szCs w:val="24"/>
              </w:rPr>
              <w:br/>
            </w:r>
            <w:r w:rsidRPr="00635A16">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14:paraId="58F2B823"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w:t>
            </w:r>
          </w:p>
          <w:p w14:paraId="728EF007"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3 do 6 miesięcy</w:t>
            </w:r>
          </w:p>
        </w:tc>
        <w:tc>
          <w:tcPr>
            <w:tcW w:w="851" w:type="dxa"/>
            <w:tcBorders>
              <w:top w:val="nil"/>
              <w:bottom w:val="nil"/>
            </w:tcBorders>
            <w:vAlign w:val="center"/>
          </w:tcPr>
          <w:p w14:paraId="709B2A29"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powyżej 6 do 12 miesięcy</w:t>
            </w:r>
          </w:p>
        </w:tc>
        <w:tc>
          <w:tcPr>
            <w:tcW w:w="1134" w:type="dxa"/>
            <w:tcBorders>
              <w:top w:val="nil"/>
              <w:bottom w:val="nil"/>
            </w:tcBorders>
            <w:vAlign w:val="center"/>
          </w:tcPr>
          <w:p w14:paraId="0BAD5D36"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suma powyżej 12 miesięcy (kol. od 7 do 9)</w:t>
            </w:r>
          </w:p>
        </w:tc>
        <w:tc>
          <w:tcPr>
            <w:tcW w:w="979" w:type="dxa"/>
            <w:tcBorders>
              <w:top w:val="nil"/>
              <w:bottom w:val="nil"/>
            </w:tcBorders>
            <w:vAlign w:val="center"/>
          </w:tcPr>
          <w:p w14:paraId="14DD8CE7"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12 miesięcy do </w:t>
            </w:r>
          </w:p>
          <w:p w14:paraId="12733ACF"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2 lat</w:t>
            </w:r>
          </w:p>
        </w:tc>
        <w:tc>
          <w:tcPr>
            <w:tcW w:w="980" w:type="dxa"/>
            <w:tcBorders>
              <w:top w:val="nil"/>
              <w:bottom w:val="nil"/>
            </w:tcBorders>
            <w:vAlign w:val="center"/>
          </w:tcPr>
          <w:p w14:paraId="69A3D636"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2 do </w:t>
            </w:r>
            <w:r w:rsidRPr="00635A16">
              <w:rPr>
                <w:rFonts w:ascii="Arial" w:hAnsi="Arial" w:cs="Arial"/>
                <w:sz w:val="14"/>
                <w:szCs w:val="24"/>
              </w:rPr>
              <w:br/>
              <w:t>3 lat</w:t>
            </w:r>
          </w:p>
        </w:tc>
        <w:tc>
          <w:tcPr>
            <w:tcW w:w="1082" w:type="dxa"/>
            <w:tcBorders>
              <w:top w:val="nil"/>
              <w:bottom w:val="nil"/>
            </w:tcBorders>
            <w:vAlign w:val="center"/>
          </w:tcPr>
          <w:p w14:paraId="4D5DCC9A" w14:textId="77777777" w:rsidR="00635A16" w:rsidRPr="00635A16" w:rsidRDefault="00635A16" w:rsidP="00635A16">
            <w:pPr>
              <w:jc w:val="center"/>
              <w:rPr>
                <w:rFonts w:ascii="Arial" w:hAnsi="Arial" w:cs="Arial"/>
                <w:sz w:val="14"/>
                <w:szCs w:val="24"/>
              </w:rPr>
            </w:pPr>
            <w:r w:rsidRPr="00635A16">
              <w:rPr>
                <w:rFonts w:ascii="Arial" w:hAnsi="Arial" w:cs="Arial"/>
                <w:sz w:val="14"/>
                <w:szCs w:val="24"/>
              </w:rPr>
              <w:t>suma powyżej 3 lat (kol. od 10 do 12)</w:t>
            </w:r>
          </w:p>
        </w:tc>
        <w:tc>
          <w:tcPr>
            <w:tcW w:w="812" w:type="dxa"/>
            <w:tcBorders>
              <w:top w:val="nil"/>
              <w:bottom w:val="nil"/>
            </w:tcBorders>
            <w:vAlign w:val="center"/>
          </w:tcPr>
          <w:p w14:paraId="227F1ADF"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3 do </w:t>
            </w:r>
            <w:r w:rsidRPr="00635A16">
              <w:rPr>
                <w:rFonts w:ascii="Arial" w:hAnsi="Arial" w:cs="Arial"/>
                <w:sz w:val="14"/>
                <w:szCs w:val="24"/>
              </w:rPr>
              <w:br/>
              <w:t>5 lat</w:t>
            </w:r>
          </w:p>
        </w:tc>
        <w:tc>
          <w:tcPr>
            <w:tcW w:w="825" w:type="dxa"/>
            <w:tcBorders>
              <w:top w:val="nil"/>
            </w:tcBorders>
            <w:vAlign w:val="center"/>
          </w:tcPr>
          <w:p w14:paraId="01369836"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5 do </w:t>
            </w:r>
            <w:r w:rsidRPr="00635A16">
              <w:rPr>
                <w:rFonts w:ascii="Arial" w:hAnsi="Arial" w:cs="Arial"/>
                <w:sz w:val="14"/>
                <w:szCs w:val="24"/>
              </w:rPr>
              <w:br/>
              <w:t>8 lat</w:t>
            </w:r>
          </w:p>
        </w:tc>
        <w:tc>
          <w:tcPr>
            <w:tcW w:w="708" w:type="dxa"/>
            <w:tcBorders>
              <w:top w:val="nil"/>
            </w:tcBorders>
            <w:vAlign w:val="center"/>
          </w:tcPr>
          <w:p w14:paraId="2679EFC3" w14:textId="77777777"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ponad 8 lat</w:t>
            </w:r>
          </w:p>
        </w:tc>
      </w:tr>
      <w:tr w:rsidR="00635A16" w:rsidRPr="00635A16" w14:paraId="4FD6F5DE" w14:textId="77777777" w:rsidTr="008C68FF">
        <w:trPr>
          <w:cantSplit/>
          <w:trHeight w:val="145"/>
        </w:trPr>
        <w:tc>
          <w:tcPr>
            <w:tcW w:w="4125" w:type="dxa"/>
            <w:gridSpan w:val="4"/>
            <w:tcBorders>
              <w:top w:val="single" w:sz="4" w:space="0" w:color="auto"/>
              <w:bottom w:val="single" w:sz="4" w:space="0" w:color="auto"/>
              <w:right w:val="nil"/>
            </w:tcBorders>
            <w:vAlign w:val="center"/>
          </w:tcPr>
          <w:p w14:paraId="43DB066E"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14:paraId="449272E7"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14:paraId="414EEE45"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14:paraId="0C17AB8E"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3</w:t>
            </w:r>
          </w:p>
        </w:tc>
        <w:tc>
          <w:tcPr>
            <w:tcW w:w="850" w:type="dxa"/>
            <w:tcBorders>
              <w:top w:val="single" w:sz="4" w:space="0" w:color="auto"/>
              <w:left w:val="single" w:sz="4" w:space="0" w:color="auto"/>
              <w:bottom w:val="nil"/>
            </w:tcBorders>
            <w:vAlign w:val="center"/>
          </w:tcPr>
          <w:p w14:paraId="031D1BF0"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4</w:t>
            </w:r>
          </w:p>
        </w:tc>
        <w:tc>
          <w:tcPr>
            <w:tcW w:w="851" w:type="dxa"/>
            <w:tcBorders>
              <w:top w:val="single" w:sz="4" w:space="0" w:color="auto"/>
              <w:bottom w:val="single" w:sz="4" w:space="0" w:color="auto"/>
            </w:tcBorders>
            <w:vAlign w:val="center"/>
          </w:tcPr>
          <w:p w14:paraId="0EC58641"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5</w:t>
            </w:r>
          </w:p>
        </w:tc>
        <w:tc>
          <w:tcPr>
            <w:tcW w:w="1134" w:type="dxa"/>
            <w:tcBorders>
              <w:top w:val="single" w:sz="4" w:space="0" w:color="auto"/>
              <w:bottom w:val="single" w:sz="4" w:space="0" w:color="auto"/>
            </w:tcBorders>
            <w:vAlign w:val="center"/>
          </w:tcPr>
          <w:p w14:paraId="4ABC2AB4"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6</w:t>
            </w:r>
          </w:p>
        </w:tc>
        <w:tc>
          <w:tcPr>
            <w:tcW w:w="979" w:type="dxa"/>
            <w:tcBorders>
              <w:top w:val="single" w:sz="4" w:space="0" w:color="auto"/>
              <w:bottom w:val="single" w:sz="4" w:space="0" w:color="auto"/>
            </w:tcBorders>
            <w:vAlign w:val="center"/>
          </w:tcPr>
          <w:p w14:paraId="2FBF29FC"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7</w:t>
            </w:r>
          </w:p>
        </w:tc>
        <w:tc>
          <w:tcPr>
            <w:tcW w:w="980" w:type="dxa"/>
            <w:tcBorders>
              <w:top w:val="single" w:sz="4" w:space="0" w:color="auto"/>
              <w:bottom w:val="single" w:sz="4" w:space="0" w:color="auto"/>
            </w:tcBorders>
            <w:vAlign w:val="center"/>
          </w:tcPr>
          <w:p w14:paraId="53BA8648"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8</w:t>
            </w:r>
          </w:p>
        </w:tc>
        <w:tc>
          <w:tcPr>
            <w:tcW w:w="1082" w:type="dxa"/>
            <w:tcBorders>
              <w:top w:val="single" w:sz="4" w:space="0" w:color="auto"/>
              <w:bottom w:val="single" w:sz="4" w:space="0" w:color="auto"/>
            </w:tcBorders>
            <w:vAlign w:val="center"/>
          </w:tcPr>
          <w:p w14:paraId="35BE5AEA"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9</w:t>
            </w:r>
          </w:p>
        </w:tc>
        <w:tc>
          <w:tcPr>
            <w:tcW w:w="812" w:type="dxa"/>
            <w:tcBorders>
              <w:top w:val="single" w:sz="4" w:space="0" w:color="auto"/>
              <w:bottom w:val="single" w:sz="4" w:space="0" w:color="auto"/>
            </w:tcBorders>
            <w:vAlign w:val="center"/>
          </w:tcPr>
          <w:p w14:paraId="62B285EB"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10</w:t>
            </w:r>
          </w:p>
        </w:tc>
        <w:tc>
          <w:tcPr>
            <w:tcW w:w="825" w:type="dxa"/>
            <w:vAlign w:val="center"/>
          </w:tcPr>
          <w:p w14:paraId="75C86A13"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11</w:t>
            </w:r>
          </w:p>
        </w:tc>
        <w:tc>
          <w:tcPr>
            <w:tcW w:w="708" w:type="dxa"/>
            <w:vAlign w:val="center"/>
          </w:tcPr>
          <w:p w14:paraId="249A55B6" w14:textId="77777777"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12</w:t>
            </w:r>
          </w:p>
        </w:tc>
      </w:tr>
      <w:tr w:rsidR="00635A16" w:rsidRPr="00635A16" w14:paraId="745EBA73" w14:textId="77777777"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14:paraId="04A31BD2" w14:textId="77777777" w:rsidR="00635A16" w:rsidRPr="00635A16" w:rsidRDefault="00635A16" w:rsidP="00635A16">
            <w:pPr>
              <w:spacing w:after="40" w:line="140" w:lineRule="exact"/>
              <w:ind w:left="85" w:right="85"/>
              <w:rPr>
                <w:rFonts w:ascii="Arial" w:hAnsi="Arial" w:cs="Arial"/>
                <w:sz w:val="14"/>
                <w:szCs w:val="24"/>
              </w:rPr>
            </w:pPr>
            <w:r w:rsidRPr="00635A16">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006EF66C"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14:paraId="3BF04A60"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46</w:t>
            </w:r>
          </w:p>
        </w:tc>
        <w:tc>
          <w:tcPr>
            <w:tcW w:w="851" w:type="dxa"/>
            <w:tcBorders>
              <w:top w:val="single" w:sz="18" w:space="0" w:color="auto"/>
              <w:left w:val="single" w:sz="4" w:space="0" w:color="auto"/>
              <w:bottom w:val="single" w:sz="4" w:space="0" w:color="auto"/>
              <w:right w:val="single" w:sz="4" w:space="0" w:color="auto"/>
            </w:tcBorders>
            <w:vAlign w:val="center"/>
          </w:tcPr>
          <w:p w14:paraId="0C62271C" w14:textId="77777777" w:rsidR="00635A16" w:rsidRPr="00635A16" w:rsidRDefault="00635A16" w:rsidP="00635A16">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14:paraId="2C832122"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46</w:t>
            </w:r>
          </w:p>
        </w:tc>
        <w:tc>
          <w:tcPr>
            <w:tcW w:w="850" w:type="dxa"/>
            <w:tcBorders>
              <w:top w:val="single" w:sz="18" w:space="0" w:color="auto"/>
              <w:left w:val="single" w:sz="4" w:space="0" w:color="auto"/>
              <w:bottom w:val="single" w:sz="4" w:space="0" w:color="auto"/>
              <w:right w:val="single" w:sz="4" w:space="0" w:color="auto"/>
            </w:tcBorders>
            <w:vAlign w:val="center"/>
          </w:tcPr>
          <w:p w14:paraId="3D9AE586"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14:paraId="7A642D27"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18" w:space="0" w:color="auto"/>
              <w:left w:val="single" w:sz="4" w:space="0" w:color="auto"/>
              <w:bottom w:val="single" w:sz="4" w:space="0" w:color="auto"/>
              <w:right w:val="single" w:sz="4" w:space="0" w:color="auto"/>
            </w:tcBorders>
            <w:vAlign w:val="center"/>
          </w:tcPr>
          <w:p w14:paraId="70252B7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44</w:t>
            </w:r>
          </w:p>
        </w:tc>
        <w:tc>
          <w:tcPr>
            <w:tcW w:w="979" w:type="dxa"/>
            <w:tcBorders>
              <w:top w:val="single" w:sz="18" w:space="0" w:color="auto"/>
              <w:left w:val="single" w:sz="4" w:space="0" w:color="auto"/>
              <w:bottom w:val="single" w:sz="4" w:space="0" w:color="auto"/>
              <w:right w:val="single" w:sz="4" w:space="0" w:color="auto"/>
            </w:tcBorders>
            <w:vAlign w:val="center"/>
          </w:tcPr>
          <w:p w14:paraId="5D00C566"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980" w:type="dxa"/>
            <w:tcBorders>
              <w:top w:val="single" w:sz="18" w:space="0" w:color="auto"/>
              <w:left w:val="single" w:sz="4" w:space="0" w:color="auto"/>
              <w:bottom w:val="single" w:sz="4" w:space="0" w:color="auto"/>
              <w:right w:val="single" w:sz="4" w:space="0" w:color="auto"/>
            </w:tcBorders>
            <w:vAlign w:val="center"/>
          </w:tcPr>
          <w:p w14:paraId="01A1C62E"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8</w:t>
            </w:r>
          </w:p>
        </w:tc>
        <w:tc>
          <w:tcPr>
            <w:tcW w:w="1082" w:type="dxa"/>
            <w:tcBorders>
              <w:top w:val="single" w:sz="18" w:space="0" w:color="auto"/>
              <w:left w:val="single" w:sz="4" w:space="0" w:color="auto"/>
              <w:bottom w:val="single" w:sz="4" w:space="0" w:color="auto"/>
              <w:right w:val="single" w:sz="4" w:space="0" w:color="auto"/>
            </w:tcBorders>
            <w:vAlign w:val="center"/>
          </w:tcPr>
          <w:p w14:paraId="363C8A4F"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30</w:t>
            </w:r>
          </w:p>
        </w:tc>
        <w:tc>
          <w:tcPr>
            <w:tcW w:w="812" w:type="dxa"/>
            <w:tcBorders>
              <w:top w:val="single" w:sz="18" w:space="0" w:color="auto"/>
              <w:left w:val="single" w:sz="4" w:space="0" w:color="auto"/>
              <w:bottom w:val="single" w:sz="4" w:space="0" w:color="auto"/>
              <w:right w:val="single" w:sz="4" w:space="0" w:color="auto"/>
            </w:tcBorders>
            <w:vAlign w:val="center"/>
          </w:tcPr>
          <w:p w14:paraId="4B92C9FF"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13</w:t>
            </w:r>
          </w:p>
        </w:tc>
        <w:tc>
          <w:tcPr>
            <w:tcW w:w="825" w:type="dxa"/>
            <w:tcBorders>
              <w:top w:val="single" w:sz="18" w:space="0" w:color="auto"/>
              <w:left w:val="single" w:sz="4" w:space="0" w:color="auto"/>
              <w:bottom w:val="single" w:sz="4" w:space="0" w:color="auto"/>
              <w:right w:val="single" w:sz="4" w:space="0" w:color="auto"/>
            </w:tcBorders>
            <w:vAlign w:val="center"/>
          </w:tcPr>
          <w:p w14:paraId="595C240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12</w:t>
            </w:r>
          </w:p>
        </w:tc>
        <w:tc>
          <w:tcPr>
            <w:tcW w:w="708" w:type="dxa"/>
            <w:tcBorders>
              <w:top w:val="single" w:sz="18" w:space="0" w:color="auto"/>
              <w:left w:val="single" w:sz="4" w:space="0" w:color="auto"/>
              <w:bottom w:val="single" w:sz="4" w:space="0" w:color="auto"/>
              <w:right w:val="single" w:sz="18" w:space="0" w:color="auto"/>
            </w:tcBorders>
            <w:vAlign w:val="center"/>
          </w:tcPr>
          <w:p w14:paraId="3EDE61E7"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r>
      <w:tr w:rsidR="00635A16" w:rsidRPr="00635A16" w14:paraId="5A09E55C" w14:textId="77777777" w:rsidTr="008C68FF">
        <w:trPr>
          <w:cantSplit/>
          <w:trHeight w:hRule="exact" w:val="198"/>
        </w:trPr>
        <w:tc>
          <w:tcPr>
            <w:tcW w:w="284" w:type="dxa"/>
            <w:vMerge w:val="restart"/>
            <w:tcBorders>
              <w:top w:val="single" w:sz="8" w:space="0" w:color="auto"/>
              <w:right w:val="single" w:sz="4" w:space="0" w:color="auto"/>
            </w:tcBorders>
            <w:textDirection w:val="btLr"/>
            <w:vAlign w:val="center"/>
          </w:tcPr>
          <w:p w14:paraId="7123BE51" w14:textId="77777777" w:rsidR="00635A16" w:rsidRPr="00635A16" w:rsidRDefault="00635A16" w:rsidP="00635A16">
            <w:pPr>
              <w:spacing w:after="40" w:line="140" w:lineRule="exact"/>
              <w:ind w:left="85" w:right="85"/>
              <w:jc w:val="center"/>
              <w:rPr>
                <w:rFonts w:ascii="Arial" w:hAnsi="Arial" w:cs="Arial"/>
                <w:sz w:val="14"/>
                <w:szCs w:val="24"/>
              </w:rPr>
            </w:pPr>
            <w:r w:rsidRPr="00635A16">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14:paraId="0349230A"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27D1E29E"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14:paraId="39EF92C8" w14:textId="77777777"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15</w:t>
            </w:r>
          </w:p>
        </w:tc>
        <w:tc>
          <w:tcPr>
            <w:tcW w:w="851" w:type="dxa"/>
            <w:tcBorders>
              <w:top w:val="single" w:sz="18" w:space="0" w:color="auto"/>
              <w:left w:val="single" w:sz="4" w:space="0" w:color="auto"/>
              <w:bottom w:val="single" w:sz="4" w:space="0" w:color="auto"/>
              <w:right w:val="single" w:sz="4" w:space="0" w:color="auto"/>
            </w:tcBorders>
            <w:vAlign w:val="center"/>
          </w:tcPr>
          <w:p w14:paraId="36DEC2CC"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1AE3D22B"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15</w:t>
            </w:r>
          </w:p>
        </w:tc>
        <w:tc>
          <w:tcPr>
            <w:tcW w:w="850" w:type="dxa"/>
            <w:tcBorders>
              <w:top w:val="single" w:sz="18" w:space="0" w:color="auto"/>
              <w:left w:val="single" w:sz="4" w:space="0" w:color="auto"/>
              <w:bottom w:val="single" w:sz="4" w:space="0" w:color="auto"/>
              <w:right w:val="single" w:sz="4" w:space="0" w:color="auto"/>
            </w:tcBorders>
            <w:vAlign w:val="center"/>
          </w:tcPr>
          <w:p w14:paraId="31028F18"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14:paraId="4A384C88"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14:paraId="6CDCDBD0"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15</w:t>
            </w:r>
          </w:p>
        </w:tc>
        <w:tc>
          <w:tcPr>
            <w:tcW w:w="979" w:type="dxa"/>
            <w:tcBorders>
              <w:top w:val="single" w:sz="18" w:space="0" w:color="auto"/>
              <w:left w:val="single" w:sz="4" w:space="0" w:color="auto"/>
              <w:bottom w:val="single" w:sz="4" w:space="0" w:color="auto"/>
              <w:right w:val="single" w:sz="4" w:space="0" w:color="auto"/>
            </w:tcBorders>
            <w:vAlign w:val="center"/>
          </w:tcPr>
          <w:p w14:paraId="6FE9B5AB"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c>
          <w:tcPr>
            <w:tcW w:w="980" w:type="dxa"/>
            <w:tcBorders>
              <w:top w:val="single" w:sz="18" w:space="0" w:color="auto"/>
              <w:left w:val="single" w:sz="4" w:space="0" w:color="auto"/>
              <w:bottom w:val="single" w:sz="4" w:space="0" w:color="auto"/>
              <w:right w:val="single" w:sz="4" w:space="0" w:color="auto"/>
            </w:tcBorders>
            <w:vAlign w:val="center"/>
          </w:tcPr>
          <w:p w14:paraId="73EB4BBE"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18" w:space="0" w:color="auto"/>
              <w:left w:val="single" w:sz="4" w:space="0" w:color="auto"/>
              <w:bottom w:val="single" w:sz="4" w:space="0" w:color="auto"/>
              <w:right w:val="single" w:sz="4" w:space="0" w:color="auto"/>
            </w:tcBorders>
            <w:vAlign w:val="center"/>
          </w:tcPr>
          <w:p w14:paraId="24C5A426"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11</w:t>
            </w:r>
          </w:p>
        </w:tc>
        <w:tc>
          <w:tcPr>
            <w:tcW w:w="812" w:type="dxa"/>
            <w:tcBorders>
              <w:top w:val="single" w:sz="18" w:space="0" w:color="auto"/>
              <w:left w:val="single" w:sz="4" w:space="0" w:color="auto"/>
              <w:bottom w:val="single" w:sz="4" w:space="0" w:color="auto"/>
              <w:right w:val="single" w:sz="4" w:space="0" w:color="auto"/>
            </w:tcBorders>
            <w:vAlign w:val="center"/>
          </w:tcPr>
          <w:p w14:paraId="4D36FD7A"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825" w:type="dxa"/>
            <w:tcBorders>
              <w:top w:val="single" w:sz="18" w:space="0" w:color="auto"/>
              <w:left w:val="single" w:sz="4" w:space="0" w:color="auto"/>
              <w:bottom w:val="single" w:sz="4" w:space="0" w:color="auto"/>
              <w:right w:val="single" w:sz="4" w:space="0" w:color="auto"/>
            </w:tcBorders>
            <w:vAlign w:val="center"/>
          </w:tcPr>
          <w:p w14:paraId="51A70996"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708" w:type="dxa"/>
            <w:tcBorders>
              <w:top w:val="single" w:sz="18" w:space="0" w:color="auto"/>
              <w:left w:val="single" w:sz="4" w:space="0" w:color="auto"/>
              <w:bottom w:val="single" w:sz="4" w:space="0" w:color="auto"/>
              <w:right w:val="single" w:sz="18" w:space="0" w:color="auto"/>
            </w:tcBorders>
            <w:vAlign w:val="center"/>
          </w:tcPr>
          <w:p w14:paraId="10279849" w14:textId="77777777" w:rsidR="00635A16" w:rsidRPr="00635A16" w:rsidRDefault="00635A16" w:rsidP="00635A16">
            <w:pPr>
              <w:spacing w:line="140" w:lineRule="exact"/>
              <w:jc w:val="right"/>
              <w:rPr>
                <w:rFonts w:ascii="Arial" w:hAnsi="Arial" w:cs="Arial"/>
                <w:sz w:val="14"/>
                <w:szCs w:val="24"/>
              </w:rPr>
            </w:pPr>
          </w:p>
        </w:tc>
      </w:tr>
      <w:tr w:rsidR="00635A16" w:rsidRPr="00635A16" w14:paraId="0FB6B417" w14:textId="77777777" w:rsidTr="008C68FF">
        <w:trPr>
          <w:cantSplit/>
          <w:trHeight w:hRule="exact" w:val="198"/>
        </w:trPr>
        <w:tc>
          <w:tcPr>
            <w:tcW w:w="284" w:type="dxa"/>
            <w:vMerge/>
            <w:tcBorders>
              <w:right w:val="single" w:sz="4" w:space="0" w:color="auto"/>
            </w:tcBorders>
            <w:vAlign w:val="bottom"/>
          </w:tcPr>
          <w:p w14:paraId="48B0E725"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45A03F6C"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2FADE8ED"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14:paraId="3DCDAC02" w14:textId="77777777"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164C8F63"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2258775"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CA59B6"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1E07C87"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5FF9D"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2FC0932"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9F990DE"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463755FC"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53EA8D5F"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83E53C5"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3A2099BD" w14:textId="77777777" w:rsidR="00635A16" w:rsidRPr="00635A16" w:rsidRDefault="00635A16" w:rsidP="00635A16">
            <w:pPr>
              <w:spacing w:line="140" w:lineRule="exact"/>
              <w:jc w:val="right"/>
              <w:rPr>
                <w:rFonts w:ascii="Arial" w:hAnsi="Arial" w:cs="Arial"/>
                <w:sz w:val="14"/>
                <w:szCs w:val="24"/>
              </w:rPr>
            </w:pPr>
          </w:p>
        </w:tc>
      </w:tr>
      <w:tr w:rsidR="00635A16" w:rsidRPr="00635A16" w14:paraId="70C16CA1" w14:textId="77777777" w:rsidTr="008C68FF">
        <w:trPr>
          <w:cantSplit/>
          <w:trHeight w:hRule="exact" w:val="198"/>
        </w:trPr>
        <w:tc>
          <w:tcPr>
            <w:tcW w:w="284" w:type="dxa"/>
            <w:vMerge/>
            <w:tcBorders>
              <w:right w:val="single" w:sz="4" w:space="0" w:color="auto"/>
            </w:tcBorders>
            <w:vAlign w:val="bottom"/>
          </w:tcPr>
          <w:p w14:paraId="6F279452"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5C71EFF2"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1A0EEEF5"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14:paraId="49F1F0E3" w14:textId="77777777"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30</w:t>
            </w:r>
          </w:p>
        </w:tc>
        <w:tc>
          <w:tcPr>
            <w:tcW w:w="851" w:type="dxa"/>
            <w:tcBorders>
              <w:top w:val="single" w:sz="4" w:space="0" w:color="auto"/>
              <w:left w:val="single" w:sz="4" w:space="0" w:color="auto"/>
              <w:bottom w:val="single" w:sz="4" w:space="0" w:color="auto"/>
              <w:right w:val="single" w:sz="4" w:space="0" w:color="auto"/>
            </w:tcBorders>
            <w:vAlign w:val="center"/>
          </w:tcPr>
          <w:p w14:paraId="61B32408"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7A3281"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30</w:t>
            </w:r>
          </w:p>
        </w:tc>
        <w:tc>
          <w:tcPr>
            <w:tcW w:w="850" w:type="dxa"/>
            <w:tcBorders>
              <w:top w:val="single" w:sz="4" w:space="0" w:color="auto"/>
              <w:left w:val="single" w:sz="4" w:space="0" w:color="auto"/>
              <w:bottom w:val="single" w:sz="4" w:space="0" w:color="auto"/>
              <w:right w:val="single" w:sz="4" w:space="0" w:color="auto"/>
            </w:tcBorders>
            <w:vAlign w:val="center"/>
          </w:tcPr>
          <w:p w14:paraId="5AF05268"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50964DED"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385763"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28</w:t>
            </w:r>
          </w:p>
        </w:tc>
        <w:tc>
          <w:tcPr>
            <w:tcW w:w="979" w:type="dxa"/>
            <w:tcBorders>
              <w:top w:val="single" w:sz="4" w:space="0" w:color="auto"/>
              <w:left w:val="single" w:sz="4" w:space="0" w:color="auto"/>
              <w:bottom w:val="single" w:sz="4" w:space="0" w:color="auto"/>
              <w:right w:val="single" w:sz="4" w:space="0" w:color="auto"/>
            </w:tcBorders>
            <w:vAlign w:val="center"/>
          </w:tcPr>
          <w:p w14:paraId="597D4615"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14:paraId="35F67AA8"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1082" w:type="dxa"/>
            <w:tcBorders>
              <w:top w:val="single" w:sz="4" w:space="0" w:color="auto"/>
              <w:left w:val="single" w:sz="4" w:space="0" w:color="auto"/>
              <w:bottom w:val="single" w:sz="4" w:space="0" w:color="auto"/>
              <w:right w:val="single" w:sz="4" w:space="0" w:color="auto"/>
            </w:tcBorders>
            <w:vAlign w:val="center"/>
          </w:tcPr>
          <w:p w14:paraId="4BCC4F81"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18</w:t>
            </w:r>
          </w:p>
        </w:tc>
        <w:tc>
          <w:tcPr>
            <w:tcW w:w="812" w:type="dxa"/>
            <w:tcBorders>
              <w:top w:val="single" w:sz="4" w:space="0" w:color="auto"/>
              <w:left w:val="single" w:sz="4" w:space="0" w:color="auto"/>
              <w:bottom w:val="single" w:sz="4" w:space="0" w:color="auto"/>
              <w:right w:val="single" w:sz="4" w:space="0" w:color="auto"/>
            </w:tcBorders>
            <w:vAlign w:val="center"/>
          </w:tcPr>
          <w:p w14:paraId="7812E4D9"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825" w:type="dxa"/>
            <w:tcBorders>
              <w:top w:val="single" w:sz="4" w:space="0" w:color="auto"/>
              <w:left w:val="single" w:sz="4" w:space="0" w:color="auto"/>
              <w:bottom w:val="single" w:sz="4" w:space="0" w:color="auto"/>
              <w:right w:val="single" w:sz="4" w:space="0" w:color="auto"/>
            </w:tcBorders>
            <w:vAlign w:val="center"/>
          </w:tcPr>
          <w:p w14:paraId="07E242A2"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18" w:space="0" w:color="auto"/>
            </w:tcBorders>
            <w:vAlign w:val="center"/>
          </w:tcPr>
          <w:p w14:paraId="0E23069D"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r>
      <w:tr w:rsidR="00635A16" w:rsidRPr="00635A16" w14:paraId="67ABFE50" w14:textId="77777777" w:rsidTr="008C68FF">
        <w:trPr>
          <w:cantSplit/>
          <w:trHeight w:hRule="exact" w:val="198"/>
        </w:trPr>
        <w:tc>
          <w:tcPr>
            <w:tcW w:w="284" w:type="dxa"/>
            <w:vMerge/>
            <w:tcBorders>
              <w:right w:val="single" w:sz="4" w:space="0" w:color="auto"/>
            </w:tcBorders>
            <w:vAlign w:val="bottom"/>
          </w:tcPr>
          <w:p w14:paraId="47715426"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61B612CA"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20FBB92F"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14:paraId="73FC05D4" w14:textId="77777777"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26789A57"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C5CD0D"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E585691"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DFDF9C7"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641FEF"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329E917"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9E00C52"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14:paraId="73456E04"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14:paraId="499A938D"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A1B6B0E"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14:paraId="18E6C1F8" w14:textId="77777777" w:rsidR="00635A16" w:rsidRPr="00635A16" w:rsidRDefault="00635A16" w:rsidP="00635A16">
            <w:pPr>
              <w:spacing w:line="140" w:lineRule="exact"/>
              <w:jc w:val="right"/>
              <w:rPr>
                <w:rFonts w:ascii="Arial" w:hAnsi="Arial" w:cs="Arial"/>
                <w:sz w:val="14"/>
                <w:szCs w:val="24"/>
              </w:rPr>
            </w:pPr>
          </w:p>
        </w:tc>
      </w:tr>
      <w:tr w:rsidR="00635A16" w:rsidRPr="00635A16" w14:paraId="4444F992" w14:textId="77777777" w:rsidTr="008C68FF">
        <w:trPr>
          <w:cantSplit/>
          <w:trHeight w:hRule="exact" w:val="198"/>
        </w:trPr>
        <w:tc>
          <w:tcPr>
            <w:tcW w:w="284" w:type="dxa"/>
            <w:vMerge/>
            <w:tcBorders>
              <w:right w:val="single" w:sz="4" w:space="0" w:color="auto"/>
            </w:tcBorders>
            <w:vAlign w:val="bottom"/>
          </w:tcPr>
          <w:p w14:paraId="4C483E3F"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14:paraId="0A88C20B" w14:textId="77777777"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3B88DA97"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14:paraId="0C36AE59" w14:textId="77777777"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14:paraId="28CB377E"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171CA83B"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4" w:space="0" w:color="auto"/>
            </w:tcBorders>
            <w:vAlign w:val="center"/>
          </w:tcPr>
          <w:p w14:paraId="416E8F8A"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14:paraId="49856C23"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14:paraId="1E924DBD"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4" w:space="0" w:color="auto"/>
            </w:tcBorders>
            <w:vAlign w:val="center"/>
          </w:tcPr>
          <w:p w14:paraId="6DBD0906"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14:paraId="08102252"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6E015012"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12" w:type="dxa"/>
            <w:tcBorders>
              <w:top w:val="single" w:sz="2" w:space="0" w:color="auto"/>
              <w:left w:val="single" w:sz="2" w:space="0" w:color="auto"/>
              <w:bottom w:val="single" w:sz="2" w:space="0" w:color="auto"/>
              <w:right w:val="single" w:sz="4" w:space="0" w:color="auto"/>
            </w:tcBorders>
            <w:vAlign w:val="center"/>
          </w:tcPr>
          <w:p w14:paraId="4369A9CA" w14:textId="77777777"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25" w:type="dxa"/>
            <w:tcBorders>
              <w:top w:val="single" w:sz="2" w:space="0" w:color="auto"/>
              <w:left w:val="single" w:sz="4" w:space="0" w:color="auto"/>
              <w:bottom w:val="single" w:sz="2" w:space="0" w:color="auto"/>
              <w:right w:val="single" w:sz="2" w:space="0" w:color="auto"/>
            </w:tcBorders>
            <w:vAlign w:val="center"/>
          </w:tcPr>
          <w:p w14:paraId="47A38FE9"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68D4BC34" w14:textId="77777777" w:rsidR="00635A16" w:rsidRPr="00635A16" w:rsidRDefault="00635A16" w:rsidP="00635A16">
            <w:pPr>
              <w:spacing w:line="140" w:lineRule="exact"/>
              <w:jc w:val="right"/>
              <w:rPr>
                <w:rFonts w:ascii="Arial" w:hAnsi="Arial" w:cs="Arial"/>
                <w:sz w:val="14"/>
                <w:szCs w:val="24"/>
              </w:rPr>
            </w:pPr>
          </w:p>
        </w:tc>
      </w:tr>
      <w:tr w:rsidR="00635A16" w:rsidRPr="00635A16" w14:paraId="49B891AF" w14:textId="77777777" w:rsidTr="008C68FF">
        <w:trPr>
          <w:cantSplit/>
          <w:trHeight w:hRule="exact" w:val="198"/>
        </w:trPr>
        <w:tc>
          <w:tcPr>
            <w:tcW w:w="284" w:type="dxa"/>
            <w:vMerge/>
            <w:tcBorders>
              <w:right w:val="single" w:sz="4" w:space="0" w:color="auto"/>
            </w:tcBorders>
            <w:textDirection w:val="btLr"/>
            <w:vAlign w:val="center"/>
          </w:tcPr>
          <w:p w14:paraId="25273859" w14:textId="77777777" w:rsidR="00635A16" w:rsidRPr="00635A16" w:rsidRDefault="00635A16" w:rsidP="00635A16">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14:paraId="6CA96DCB" w14:textId="77777777" w:rsidR="00635A16" w:rsidRPr="00635A16" w:rsidRDefault="00635A16" w:rsidP="00635A16">
            <w:pPr>
              <w:spacing w:after="40" w:line="140" w:lineRule="exact"/>
              <w:ind w:left="85" w:right="85"/>
              <w:jc w:val="center"/>
              <w:rPr>
                <w:rFonts w:ascii="Arial" w:hAnsi="Arial" w:cs="Arial"/>
                <w:sz w:val="14"/>
                <w:szCs w:val="14"/>
              </w:rPr>
            </w:pPr>
            <w:r w:rsidRPr="00635A16">
              <w:rPr>
                <w:rFonts w:ascii="Arial" w:hAnsi="Arial" w:cs="Arial"/>
                <w:sz w:val="14"/>
                <w:szCs w:val="14"/>
              </w:rPr>
              <w:t>w tym wykonawcze</w:t>
            </w:r>
          </w:p>
        </w:tc>
        <w:tc>
          <w:tcPr>
            <w:tcW w:w="2835" w:type="dxa"/>
            <w:tcBorders>
              <w:left w:val="single" w:sz="4" w:space="0" w:color="auto"/>
              <w:right w:val="single" w:sz="18" w:space="0" w:color="auto"/>
            </w:tcBorders>
            <w:vAlign w:val="bottom"/>
          </w:tcPr>
          <w:p w14:paraId="3AE5FF2E"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14:paraId="247B5A0F"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14:paraId="2B3ABCD4"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076AE085"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A33F714"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269A8CEA"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121CADE6"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14:paraId="71480F91"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748A24A9"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72AD5250"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7E3BCF0E"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57834000"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613B19D6"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335B1EC7" w14:textId="77777777" w:rsidR="00635A16" w:rsidRPr="00635A16" w:rsidRDefault="00635A16" w:rsidP="00635A16">
            <w:pPr>
              <w:spacing w:line="140" w:lineRule="exact"/>
              <w:jc w:val="right"/>
              <w:rPr>
                <w:rFonts w:ascii="Arial" w:hAnsi="Arial" w:cs="Arial"/>
                <w:sz w:val="14"/>
                <w:szCs w:val="24"/>
              </w:rPr>
            </w:pPr>
          </w:p>
        </w:tc>
      </w:tr>
      <w:tr w:rsidR="00635A16" w:rsidRPr="00635A16" w14:paraId="213E29F3" w14:textId="77777777" w:rsidTr="008C68FF">
        <w:trPr>
          <w:cantSplit/>
          <w:trHeight w:hRule="exact" w:val="198"/>
        </w:trPr>
        <w:tc>
          <w:tcPr>
            <w:tcW w:w="284" w:type="dxa"/>
            <w:vMerge/>
            <w:tcBorders>
              <w:right w:val="single" w:sz="4" w:space="0" w:color="auto"/>
            </w:tcBorders>
            <w:vAlign w:val="bottom"/>
          </w:tcPr>
          <w:p w14:paraId="48B9B4CD" w14:textId="77777777"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1759E83A" w14:textId="77777777" w:rsidR="00635A16" w:rsidRPr="00635A16" w:rsidRDefault="00635A16" w:rsidP="00635A16">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14:paraId="6F2EC50C"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14:paraId="704A3E3D"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14:paraId="6B42A51D"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76C54C95"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0A17E47F"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51A5930F"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580785C2"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33A33F1D"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18B91AFF"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104D6BDA"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052F3B0D"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7FF925AE"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14277AC0"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499CD903" w14:textId="77777777" w:rsidR="00635A16" w:rsidRPr="00635A16" w:rsidRDefault="00635A16" w:rsidP="00635A16">
            <w:pPr>
              <w:spacing w:line="140" w:lineRule="exact"/>
              <w:jc w:val="right"/>
              <w:rPr>
                <w:rFonts w:ascii="Arial" w:hAnsi="Arial" w:cs="Arial"/>
                <w:sz w:val="14"/>
                <w:szCs w:val="24"/>
              </w:rPr>
            </w:pPr>
          </w:p>
        </w:tc>
      </w:tr>
      <w:tr w:rsidR="00635A16" w:rsidRPr="00635A16" w14:paraId="087791D1" w14:textId="77777777" w:rsidTr="008C68FF">
        <w:trPr>
          <w:cantSplit/>
          <w:trHeight w:hRule="exact" w:val="198"/>
        </w:trPr>
        <w:tc>
          <w:tcPr>
            <w:tcW w:w="284" w:type="dxa"/>
            <w:vMerge/>
            <w:tcBorders>
              <w:right w:val="single" w:sz="4" w:space="0" w:color="auto"/>
            </w:tcBorders>
            <w:vAlign w:val="bottom"/>
          </w:tcPr>
          <w:p w14:paraId="68DC0B4B" w14:textId="77777777"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14:paraId="5CAA290A" w14:textId="77777777" w:rsidR="00635A16" w:rsidRPr="00635A16" w:rsidRDefault="00635A16" w:rsidP="00635A16">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14:paraId="06F55AF3"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0DAEC87D"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14:paraId="054E1D55"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14:paraId="20C80904"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350EAEB4"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14:paraId="0F50F77A"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14:paraId="3032ACC2"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14:paraId="231A531D"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14:paraId="43F341B2"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14:paraId="662C3269"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14:paraId="4896E3CD"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14:paraId="5FADFA66"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14:paraId="306C0D79"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14:paraId="3C4D9C72" w14:textId="77777777" w:rsidR="00635A16" w:rsidRPr="00635A16" w:rsidRDefault="00635A16" w:rsidP="00635A16">
            <w:pPr>
              <w:spacing w:line="140" w:lineRule="exact"/>
              <w:jc w:val="right"/>
              <w:rPr>
                <w:rFonts w:ascii="Arial" w:hAnsi="Arial" w:cs="Arial"/>
                <w:sz w:val="14"/>
                <w:szCs w:val="24"/>
              </w:rPr>
            </w:pPr>
          </w:p>
        </w:tc>
      </w:tr>
      <w:tr w:rsidR="00635A16" w:rsidRPr="00635A16" w14:paraId="6D9C1CF2" w14:textId="77777777" w:rsidTr="008C68FF">
        <w:trPr>
          <w:cantSplit/>
          <w:trHeight w:hRule="exact" w:val="198"/>
        </w:trPr>
        <w:tc>
          <w:tcPr>
            <w:tcW w:w="284" w:type="dxa"/>
            <w:vMerge/>
            <w:tcBorders>
              <w:right w:val="single" w:sz="4" w:space="0" w:color="auto"/>
            </w:tcBorders>
            <w:vAlign w:val="bottom"/>
          </w:tcPr>
          <w:p w14:paraId="6E21AE94" w14:textId="77777777"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14:paraId="1D3351B0" w14:textId="77777777"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54D19265" w14:textId="77777777"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14:paraId="06EA1525"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14:paraId="5D39E7DC"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1180BE56" w14:textId="77777777"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14:paraId="1312B3CD" w14:textId="77777777"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14:paraId="4F8868AF" w14:textId="77777777"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14:paraId="3F24D7AB" w14:textId="77777777"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14:paraId="037289A6" w14:textId="77777777"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14:paraId="5C176691" w14:textId="77777777"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14:paraId="08C6AA89" w14:textId="77777777"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14:paraId="488905C9" w14:textId="77777777"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14:paraId="4BAFDCD1" w14:textId="77777777"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14:paraId="34B70DE0" w14:textId="77777777" w:rsidR="00635A16" w:rsidRPr="00635A16" w:rsidRDefault="00635A16" w:rsidP="00635A16">
            <w:pPr>
              <w:spacing w:line="140" w:lineRule="exact"/>
              <w:jc w:val="right"/>
              <w:rPr>
                <w:rFonts w:ascii="Arial" w:hAnsi="Arial" w:cs="Arial"/>
                <w:sz w:val="14"/>
                <w:szCs w:val="24"/>
              </w:rPr>
            </w:pPr>
          </w:p>
        </w:tc>
      </w:tr>
    </w:tbl>
    <w:p w14:paraId="190F5033" w14:textId="77777777" w:rsidR="0000595C" w:rsidRDefault="0000595C" w:rsidP="005C11B0">
      <w:pPr>
        <w:spacing w:after="80" w:line="220" w:lineRule="exact"/>
        <w:outlineLvl w:val="0"/>
        <w:rPr>
          <w:rFonts w:cs="Arial"/>
          <w:sz w:val="22"/>
          <w:szCs w:val="22"/>
        </w:rPr>
      </w:pPr>
    </w:p>
    <w:p w14:paraId="7B8477BC" w14:textId="77777777" w:rsidR="0000595C" w:rsidRDefault="0000595C" w:rsidP="005C11B0">
      <w:pPr>
        <w:spacing w:after="80" w:line="220" w:lineRule="exact"/>
        <w:outlineLvl w:val="0"/>
        <w:rPr>
          <w:rFonts w:cs="Arial"/>
          <w:sz w:val="22"/>
          <w:szCs w:val="22"/>
        </w:rPr>
      </w:pPr>
    </w:p>
    <w:p w14:paraId="23F264E1" w14:textId="77777777"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64E8C746" w14:textId="77777777" w:rsidTr="00F5520E">
        <w:trPr>
          <w:cantSplit/>
          <w:trHeight w:val="493"/>
        </w:trPr>
        <w:tc>
          <w:tcPr>
            <w:tcW w:w="3455" w:type="dxa"/>
            <w:gridSpan w:val="2"/>
            <w:vAlign w:val="center"/>
          </w:tcPr>
          <w:p w14:paraId="2514CFB3"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2A70D634"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45D64A0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48E1DC4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1BCCA0C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1440DE5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179E869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379E710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5461E98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4B49131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4D6F6AB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465EFD1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45208E8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0D07F6A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058F48C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30939AFD" w14:textId="77777777" w:rsidTr="00F5520E">
        <w:trPr>
          <w:cantSplit/>
          <w:trHeight w:val="160"/>
        </w:trPr>
        <w:tc>
          <w:tcPr>
            <w:tcW w:w="3455" w:type="dxa"/>
            <w:gridSpan w:val="2"/>
            <w:vAlign w:val="center"/>
          </w:tcPr>
          <w:p w14:paraId="5131AA5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796174C5"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2AC9923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11FC24E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112147C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44CA7EA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276A51D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34D3932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33C03EE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71398BD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47B791B9"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685E4A89"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045E4BE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6302A829" w14:textId="77777777" w:rsidTr="000C57FA">
        <w:trPr>
          <w:cantSplit/>
          <w:trHeight w:hRule="exact" w:val="286"/>
        </w:trPr>
        <w:tc>
          <w:tcPr>
            <w:tcW w:w="3119" w:type="dxa"/>
            <w:tcBorders>
              <w:right w:val="single" w:sz="18" w:space="0" w:color="auto"/>
            </w:tcBorders>
            <w:vAlign w:val="bottom"/>
          </w:tcPr>
          <w:p w14:paraId="29ADB839"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08813428"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5FBAA70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199</w:t>
            </w:r>
          </w:p>
        </w:tc>
        <w:tc>
          <w:tcPr>
            <w:tcW w:w="1024" w:type="dxa"/>
            <w:tcBorders>
              <w:top w:val="single" w:sz="18" w:space="0" w:color="auto"/>
            </w:tcBorders>
            <w:vAlign w:val="center"/>
          </w:tcPr>
          <w:p w14:paraId="16A61F0B"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7E01B39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2254D7A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2BE28D2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2D4E807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tcBorders>
              <w:top w:val="single" w:sz="18" w:space="0" w:color="auto"/>
            </w:tcBorders>
            <w:vAlign w:val="center"/>
          </w:tcPr>
          <w:p w14:paraId="37A41B6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59</w:t>
            </w:r>
          </w:p>
        </w:tc>
        <w:tc>
          <w:tcPr>
            <w:tcW w:w="1024" w:type="dxa"/>
            <w:tcBorders>
              <w:top w:val="single" w:sz="18" w:space="0" w:color="auto"/>
            </w:tcBorders>
            <w:vAlign w:val="center"/>
          </w:tcPr>
          <w:p w14:paraId="2DBBBF5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69</w:t>
            </w:r>
          </w:p>
        </w:tc>
        <w:tc>
          <w:tcPr>
            <w:tcW w:w="1024" w:type="dxa"/>
            <w:tcBorders>
              <w:top w:val="single" w:sz="18" w:space="0" w:color="auto"/>
            </w:tcBorders>
            <w:vAlign w:val="center"/>
          </w:tcPr>
          <w:p w14:paraId="16A7672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tcBorders>
              <w:top w:val="single" w:sz="18" w:space="0" w:color="auto"/>
            </w:tcBorders>
            <w:vAlign w:val="center"/>
          </w:tcPr>
          <w:p w14:paraId="2F2D567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tcBorders>
              <w:top w:val="single" w:sz="18" w:space="0" w:color="auto"/>
            </w:tcBorders>
            <w:vAlign w:val="center"/>
          </w:tcPr>
          <w:p w14:paraId="795B643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tcBorders>
              <w:top w:val="single" w:sz="18" w:space="0" w:color="auto"/>
              <w:right w:val="single" w:sz="18" w:space="0" w:color="auto"/>
            </w:tcBorders>
            <w:vAlign w:val="center"/>
          </w:tcPr>
          <w:p w14:paraId="42200F9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14:paraId="0A95CFFB" w14:textId="77777777" w:rsidTr="000C57FA">
        <w:trPr>
          <w:cantSplit/>
          <w:trHeight w:hRule="exact" w:val="286"/>
        </w:trPr>
        <w:tc>
          <w:tcPr>
            <w:tcW w:w="3119" w:type="dxa"/>
            <w:tcBorders>
              <w:right w:val="single" w:sz="18" w:space="0" w:color="auto"/>
            </w:tcBorders>
            <w:vAlign w:val="bottom"/>
          </w:tcPr>
          <w:p w14:paraId="77FA0F59"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4F2BBD18"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5C0233F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B91247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A309B8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5CA9F7E"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95599B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3F7AFE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0239B9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113C61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EA2637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6CE147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AF4AD7E"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37B08973" w14:textId="77777777" w:rsidR="0038102E" w:rsidRPr="0038102E" w:rsidRDefault="0038102E" w:rsidP="000C57FA">
            <w:pPr>
              <w:spacing w:line="140" w:lineRule="exact"/>
              <w:jc w:val="right"/>
              <w:rPr>
                <w:rFonts w:ascii="Arial" w:hAnsi="Arial" w:cs="Arial"/>
                <w:sz w:val="14"/>
              </w:rPr>
            </w:pPr>
          </w:p>
        </w:tc>
      </w:tr>
      <w:tr w:rsidR="0038102E" w:rsidRPr="0038102E" w14:paraId="192F76EE" w14:textId="77777777" w:rsidTr="000C57FA">
        <w:trPr>
          <w:cantSplit/>
          <w:trHeight w:hRule="exact" w:val="286"/>
        </w:trPr>
        <w:tc>
          <w:tcPr>
            <w:tcW w:w="3119" w:type="dxa"/>
            <w:tcBorders>
              <w:right w:val="single" w:sz="18" w:space="0" w:color="auto"/>
            </w:tcBorders>
            <w:vAlign w:val="bottom"/>
          </w:tcPr>
          <w:p w14:paraId="30588370"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4EB71C74"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61CB73E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285</w:t>
            </w:r>
          </w:p>
        </w:tc>
        <w:tc>
          <w:tcPr>
            <w:tcW w:w="1024" w:type="dxa"/>
            <w:vAlign w:val="center"/>
          </w:tcPr>
          <w:p w14:paraId="5529E54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434E449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2CA92BB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14:paraId="70FFF34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14:paraId="26251A8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74</w:t>
            </w:r>
          </w:p>
        </w:tc>
        <w:tc>
          <w:tcPr>
            <w:tcW w:w="1024" w:type="dxa"/>
            <w:vAlign w:val="center"/>
          </w:tcPr>
          <w:p w14:paraId="7876786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67</w:t>
            </w:r>
          </w:p>
        </w:tc>
        <w:tc>
          <w:tcPr>
            <w:tcW w:w="1024" w:type="dxa"/>
            <w:vAlign w:val="center"/>
          </w:tcPr>
          <w:p w14:paraId="73F570A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54</w:t>
            </w:r>
          </w:p>
        </w:tc>
        <w:tc>
          <w:tcPr>
            <w:tcW w:w="1024" w:type="dxa"/>
            <w:vAlign w:val="center"/>
          </w:tcPr>
          <w:p w14:paraId="29EF150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14:paraId="5406721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14:paraId="1654310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right w:val="single" w:sz="18" w:space="0" w:color="auto"/>
            </w:tcBorders>
            <w:vAlign w:val="center"/>
          </w:tcPr>
          <w:p w14:paraId="36E8B9D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14:paraId="19AEC659" w14:textId="77777777" w:rsidTr="000C57FA">
        <w:trPr>
          <w:cantSplit/>
          <w:trHeight w:hRule="exact" w:val="286"/>
        </w:trPr>
        <w:tc>
          <w:tcPr>
            <w:tcW w:w="3119" w:type="dxa"/>
            <w:tcBorders>
              <w:right w:val="single" w:sz="18" w:space="0" w:color="auto"/>
            </w:tcBorders>
            <w:vAlign w:val="bottom"/>
          </w:tcPr>
          <w:p w14:paraId="4CF256E9"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07FD094E"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115AB4F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171</w:t>
            </w:r>
          </w:p>
        </w:tc>
        <w:tc>
          <w:tcPr>
            <w:tcW w:w="1024" w:type="dxa"/>
            <w:vAlign w:val="center"/>
          </w:tcPr>
          <w:p w14:paraId="5FDCB04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063AA7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14:paraId="7A8FC88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60</w:t>
            </w:r>
          </w:p>
        </w:tc>
        <w:tc>
          <w:tcPr>
            <w:tcW w:w="1024" w:type="dxa"/>
            <w:vAlign w:val="center"/>
          </w:tcPr>
          <w:p w14:paraId="790C1A4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14:paraId="6059547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vAlign w:val="center"/>
          </w:tcPr>
          <w:p w14:paraId="5E0AFD8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14:paraId="66ACEDC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132A949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6392CED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215656C"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59E0A1DF" w14:textId="77777777" w:rsidR="0038102E" w:rsidRPr="0038102E" w:rsidRDefault="0038102E" w:rsidP="000C57FA">
            <w:pPr>
              <w:spacing w:line="140" w:lineRule="exact"/>
              <w:jc w:val="right"/>
              <w:rPr>
                <w:rFonts w:ascii="Arial" w:hAnsi="Arial" w:cs="Arial"/>
                <w:sz w:val="14"/>
              </w:rPr>
            </w:pPr>
          </w:p>
        </w:tc>
      </w:tr>
      <w:tr w:rsidR="00893AD9" w:rsidRPr="0038102E" w14:paraId="7B808873" w14:textId="77777777" w:rsidTr="000C57FA">
        <w:trPr>
          <w:cantSplit/>
          <w:trHeight w:hRule="exact" w:val="286"/>
        </w:trPr>
        <w:tc>
          <w:tcPr>
            <w:tcW w:w="3119" w:type="dxa"/>
            <w:tcBorders>
              <w:right w:val="single" w:sz="18" w:space="0" w:color="auto"/>
            </w:tcBorders>
            <w:vAlign w:val="bottom"/>
          </w:tcPr>
          <w:p w14:paraId="60FC121B"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414F847A"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229A2107"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14:paraId="0DF1C1D1"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7</w:t>
            </w:r>
          </w:p>
        </w:tc>
        <w:tc>
          <w:tcPr>
            <w:tcW w:w="1024" w:type="dxa"/>
            <w:tcBorders>
              <w:bottom w:val="single" w:sz="18" w:space="0" w:color="auto"/>
            </w:tcBorders>
            <w:vAlign w:val="center"/>
          </w:tcPr>
          <w:p w14:paraId="0EA53237"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14:paraId="72841FCD"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14:paraId="51C4E1AD"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09127A66"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4EE58A6"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6CB979E"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2B8474E5"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3854FA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C4CB68A"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2603D148" w14:textId="77777777" w:rsidR="00893AD9" w:rsidRPr="0038102E" w:rsidRDefault="00893AD9" w:rsidP="00893AD9">
            <w:pPr>
              <w:spacing w:line="140" w:lineRule="exact"/>
              <w:jc w:val="right"/>
              <w:rPr>
                <w:rFonts w:ascii="Arial" w:hAnsi="Arial" w:cs="Arial"/>
                <w:sz w:val="14"/>
              </w:rPr>
            </w:pPr>
          </w:p>
        </w:tc>
      </w:tr>
    </w:tbl>
    <w:p w14:paraId="0CFFA70E" w14:textId="77777777" w:rsidR="005C11B0" w:rsidRDefault="005C11B0" w:rsidP="005C11B0">
      <w:pPr>
        <w:spacing w:after="80" w:line="220" w:lineRule="exact"/>
        <w:outlineLvl w:val="0"/>
        <w:rPr>
          <w:rFonts w:ascii="Arial" w:hAnsi="Arial" w:cs="Arial"/>
          <w:b/>
        </w:rPr>
      </w:pPr>
    </w:p>
    <w:p w14:paraId="46B8808E" w14:textId="77777777" w:rsidR="0000595C" w:rsidRPr="00FF09FF" w:rsidRDefault="0000595C" w:rsidP="005C11B0">
      <w:pPr>
        <w:spacing w:after="80" w:line="220" w:lineRule="exact"/>
        <w:outlineLvl w:val="0"/>
        <w:rPr>
          <w:rFonts w:ascii="Arial" w:hAnsi="Arial" w:cs="Arial"/>
          <w:b/>
        </w:rPr>
      </w:pPr>
      <w:r>
        <w:rPr>
          <w:rFonts w:ascii="Arial" w:hAnsi="Arial" w:cs="Arial"/>
          <w:b/>
        </w:rPr>
        <w:br w:type="page"/>
      </w:r>
    </w:p>
    <w:p w14:paraId="2F289177" w14:textId="77777777"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0C67544D" w14:textId="77777777" w:rsidTr="00F5520E">
        <w:trPr>
          <w:cantSplit/>
          <w:trHeight w:val="493"/>
        </w:trPr>
        <w:tc>
          <w:tcPr>
            <w:tcW w:w="3455" w:type="dxa"/>
            <w:gridSpan w:val="2"/>
            <w:vAlign w:val="center"/>
          </w:tcPr>
          <w:p w14:paraId="42615FD1"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2CA5A9BF"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6A6DCF8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11BFC21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0485C7D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1B507AF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798B2DB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6B660F0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455BBDC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6B8CA90D"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0E3E3A2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044AC44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4358181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25A18E8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41E5151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45D611BA" w14:textId="77777777" w:rsidTr="00F5520E">
        <w:trPr>
          <w:cantSplit/>
          <w:trHeight w:val="160"/>
        </w:trPr>
        <w:tc>
          <w:tcPr>
            <w:tcW w:w="3455" w:type="dxa"/>
            <w:gridSpan w:val="2"/>
            <w:vAlign w:val="center"/>
          </w:tcPr>
          <w:p w14:paraId="7319B6E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3C89DCA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0FE404A9"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39938E2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6CC04D7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2867F6D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37765E3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53094D5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26E87831"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3F57C02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24725AA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520D6A8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67BC820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7127E57D" w14:textId="77777777" w:rsidTr="000C57FA">
        <w:trPr>
          <w:cantSplit/>
          <w:trHeight w:hRule="exact" w:val="286"/>
        </w:trPr>
        <w:tc>
          <w:tcPr>
            <w:tcW w:w="3119" w:type="dxa"/>
            <w:tcBorders>
              <w:right w:val="single" w:sz="18" w:space="0" w:color="auto"/>
            </w:tcBorders>
            <w:vAlign w:val="bottom"/>
          </w:tcPr>
          <w:p w14:paraId="4072E0B7"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1223A5A6"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7C968A9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111</w:t>
            </w:r>
          </w:p>
        </w:tc>
        <w:tc>
          <w:tcPr>
            <w:tcW w:w="1024" w:type="dxa"/>
            <w:tcBorders>
              <w:top w:val="single" w:sz="18" w:space="0" w:color="auto"/>
            </w:tcBorders>
            <w:vAlign w:val="center"/>
          </w:tcPr>
          <w:p w14:paraId="3650F43E"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5AB6B960"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2EF2835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28A4CCC3"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555024D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14:paraId="7EA30BD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tcBorders>
              <w:top w:val="single" w:sz="18" w:space="0" w:color="auto"/>
            </w:tcBorders>
            <w:vAlign w:val="center"/>
          </w:tcPr>
          <w:p w14:paraId="500979D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w:t>
            </w:r>
          </w:p>
        </w:tc>
        <w:tc>
          <w:tcPr>
            <w:tcW w:w="1024" w:type="dxa"/>
            <w:tcBorders>
              <w:top w:val="single" w:sz="18" w:space="0" w:color="auto"/>
            </w:tcBorders>
            <w:vAlign w:val="center"/>
          </w:tcPr>
          <w:p w14:paraId="16930A9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14:paraId="2209F72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14:paraId="735B8B2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tcBorders>
              <w:top w:val="single" w:sz="18" w:space="0" w:color="auto"/>
              <w:right w:val="single" w:sz="18" w:space="0" w:color="auto"/>
            </w:tcBorders>
            <w:vAlign w:val="center"/>
          </w:tcPr>
          <w:p w14:paraId="19F54369" w14:textId="77777777" w:rsidR="0038102E" w:rsidRPr="0038102E" w:rsidRDefault="0038102E" w:rsidP="000C57FA">
            <w:pPr>
              <w:spacing w:line="140" w:lineRule="exact"/>
              <w:jc w:val="right"/>
              <w:rPr>
                <w:rFonts w:ascii="Arial" w:hAnsi="Arial" w:cs="Arial"/>
                <w:sz w:val="14"/>
              </w:rPr>
            </w:pPr>
          </w:p>
        </w:tc>
      </w:tr>
      <w:tr w:rsidR="0038102E" w:rsidRPr="0038102E" w14:paraId="62471E0A" w14:textId="77777777" w:rsidTr="000C57FA">
        <w:trPr>
          <w:cantSplit/>
          <w:trHeight w:hRule="exact" w:val="286"/>
        </w:trPr>
        <w:tc>
          <w:tcPr>
            <w:tcW w:w="3119" w:type="dxa"/>
            <w:tcBorders>
              <w:right w:val="single" w:sz="18" w:space="0" w:color="auto"/>
            </w:tcBorders>
            <w:vAlign w:val="bottom"/>
          </w:tcPr>
          <w:p w14:paraId="229BDE27"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50A64DD1"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170427F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57EDF51"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F49E81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1588C2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D055B9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1972B7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F6A2607"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641B92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269DD0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25000D3"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23C5E7E"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101EF54" w14:textId="77777777" w:rsidR="0038102E" w:rsidRPr="0038102E" w:rsidRDefault="0038102E" w:rsidP="000C57FA">
            <w:pPr>
              <w:spacing w:line="140" w:lineRule="exact"/>
              <w:jc w:val="right"/>
              <w:rPr>
                <w:rFonts w:ascii="Arial" w:hAnsi="Arial" w:cs="Arial"/>
                <w:sz w:val="14"/>
              </w:rPr>
            </w:pPr>
          </w:p>
        </w:tc>
      </w:tr>
      <w:tr w:rsidR="0038102E" w:rsidRPr="0038102E" w14:paraId="4BD530D0" w14:textId="77777777" w:rsidTr="000C57FA">
        <w:trPr>
          <w:cantSplit/>
          <w:trHeight w:hRule="exact" w:val="286"/>
        </w:trPr>
        <w:tc>
          <w:tcPr>
            <w:tcW w:w="3119" w:type="dxa"/>
            <w:tcBorders>
              <w:right w:val="single" w:sz="18" w:space="0" w:color="auto"/>
            </w:tcBorders>
            <w:vAlign w:val="bottom"/>
          </w:tcPr>
          <w:p w14:paraId="5D584C2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1F6DA0C6"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4BBD9F6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223</w:t>
            </w:r>
          </w:p>
        </w:tc>
        <w:tc>
          <w:tcPr>
            <w:tcW w:w="1024" w:type="dxa"/>
            <w:vAlign w:val="center"/>
          </w:tcPr>
          <w:p w14:paraId="4498F33B"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AB7FCD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F6BBF3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14:paraId="2393652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14:paraId="689CE15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68</w:t>
            </w:r>
          </w:p>
        </w:tc>
        <w:tc>
          <w:tcPr>
            <w:tcW w:w="1024" w:type="dxa"/>
            <w:vAlign w:val="center"/>
          </w:tcPr>
          <w:p w14:paraId="657D7B5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48</w:t>
            </w:r>
          </w:p>
        </w:tc>
        <w:tc>
          <w:tcPr>
            <w:tcW w:w="1024" w:type="dxa"/>
            <w:vAlign w:val="center"/>
          </w:tcPr>
          <w:p w14:paraId="19F2271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44</w:t>
            </w:r>
          </w:p>
        </w:tc>
        <w:tc>
          <w:tcPr>
            <w:tcW w:w="1024" w:type="dxa"/>
            <w:vAlign w:val="center"/>
          </w:tcPr>
          <w:p w14:paraId="79D2F08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20</w:t>
            </w:r>
          </w:p>
        </w:tc>
        <w:tc>
          <w:tcPr>
            <w:tcW w:w="1024" w:type="dxa"/>
            <w:vAlign w:val="center"/>
          </w:tcPr>
          <w:p w14:paraId="2C61597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14:paraId="2DB1BA3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14:paraId="1640B7B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14:paraId="672B1B80" w14:textId="77777777" w:rsidTr="000C57FA">
        <w:trPr>
          <w:cantSplit/>
          <w:trHeight w:hRule="exact" w:val="286"/>
        </w:trPr>
        <w:tc>
          <w:tcPr>
            <w:tcW w:w="3119" w:type="dxa"/>
            <w:tcBorders>
              <w:right w:val="single" w:sz="18" w:space="0" w:color="auto"/>
            </w:tcBorders>
            <w:vAlign w:val="bottom"/>
          </w:tcPr>
          <w:p w14:paraId="4CBE7806"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420F5D90"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62853FE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141</w:t>
            </w:r>
          </w:p>
        </w:tc>
        <w:tc>
          <w:tcPr>
            <w:tcW w:w="1024" w:type="dxa"/>
            <w:vAlign w:val="center"/>
          </w:tcPr>
          <w:p w14:paraId="2CF1F5B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96C0AB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14:paraId="20E36F1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56</w:t>
            </w:r>
          </w:p>
        </w:tc>
        <w:tc>
          <w:tcPr>
            <w:tcW w:w="1024" w:type="dxa"/>
            <w:vAlign w:val="center"/>
          </w:tcPr>
          <w:p w14:paraId="502974B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616F3C2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14:paraId="0363ED2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14:paraId="2B8CC49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525F624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304ADE5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3409C8D"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20C2AB1C" w14:textId="77777777" w:rsidR="0038102E" w:rsidRPr="0038102E" w:rsidRDefault="0038102E" w:rsidP="000C57FA">
            <w:pPr>
              <w:spacing w:line="140" w:lineRule="exact"/>
              <w:jc w:val="right"/>
              <w:rPr>
                <w:rFonts w:ascii="Arial" w:hAnsi="Arial" w:cs="Arial"/>
                <w:sz w:val="14"/>
              </w:rPr>
            </w:pPr>
          </w:p>
        </w:tc>
      </w:tr>
      <w:tr w:rsidR="00893AD9" w:rsidRPr="0038102E" w14:paraId="76BDAC17" w14:textId="77777777" w:rsidTr="000C57FA">
        <w:trPr>
          <w:cantSplit/>
          <w:trHeight w:hRule="exact" w:val="286"/>
        </w:trPr>
        <w:tc>
          <w:tcPr>
            <w:tcW w:w="3119" w:type="dxa"/>
            <w:tcBorders>
              <w:right w:val="single" w:sz="18" w:space="0" w:color="auto"/>
            </w:tcBorders>
            <w:vAlign w:val="bottom"/>
          </w:tcPr>
          <w:p w14:paraId="7BCADE87"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30C7E9DD"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006390D7"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14</w:t>
            </w:r>
          </w:p>
        </w:tc>
        <w:tc>
          <w:tcPr>
            <w:tcW w:w="1024" w:type="dxa"/>
            <w:tcBorders>
              <w:bottom w:val="single" w:sz="18" w:space="0" w:color="auto"/>
            </w:tcBorders>
            <w:vAlign w:val="center"/>
          </w:tcPr>
          <w:p w14:paraId="06B83B83"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6</w:t>
            </w:r>
          </w:p>
        </w:tc>
        <w:tc>
          <w:tcPr>
            <w:tcW w:w="1024" w:type="dxa"/>
            <w:tcBorders>
              <w:bottom w:val="single" w:sz="18" w:space="0" w:color="auto"/>
            </w:tcBorders>
            <w:vAlign w:val="center"/>
          </w:tcPr>
          <w:p w14:paraId="64CFB4EE"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14:paraId="0F5CFA5A"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14:paraId="7CFD0876"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123A98CC"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D047C6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024B73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B96478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4F439C07"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6FC58E2F"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08EC9285" w14:textId="77777777" w:rsidR="00893AD9" w:rsidRPr="0038102E" w:rsidRDefault="00893AD9" w:rsidP="00893AD9">
            <w:pPr>
              <w:spacing w:line="140" w:lineRule="exact"/>
              <w:jc w:val="right"/>
              <w:rPr>
                <w:rFonts w:ascii="Arial" w:hAnsi="Arial" w:cs="Arial"/>
                <w:sz w:val="14"/>
              </w:rPr>
            </w:pPr>
          </w:p>
        </w:tc>
      </w:tr>
    </w:tbl>
    <w:p w14:paraId="657FDBE6" w14:textId="77777777" w:rsidR="00DF11CA" w:rsidRDefault="00DF11CA" w:rsidP="005C11B0">
      <w:pPr>
        <w:outlineLvl w:val="0"/>
        <w:rPr>
          <w:rFonts w:ascii="Arial" w:hAnsi="Arial" w:cs="Arial"/>
          <w:b/>
        </w:rPr>
      </w:pPr>
    </w:p>
    <w:p w14:paraId="7523F5F8" w14:textId="77777777" w:rsidR="00DF11CA" w:rsidRDefault="00DF11CA" w:rsidP="005C11B0">
      <w:pPr>
        <w:outlineLvl w:val="0"/>
        <w:rPr>
          <w:rFonts w:ascii="Arial" w:hAnsi="Arial" w:cs="Arial"/>
          <w:b/>
        </w:rPr>
      </w:pPr>
    </w:p>
    <w:p w14:paraId="7FA02F1D" w14:textId="77777777"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77BCC3AA" w14:textId="77777777" w:rsidTr="00F5520E">
        <w:trPr>
          <w:cantSplit/>
          <w:trHeight w:val="493"/>
        </w:trPr>
        <w:tc>
          <w:tcPr>
            <w:tcW w:w="3455" w:type="dxa"/>
            <w:gridSpan w:val="2"/>
            <w:vAlign w:val="center"/>
          </w:tcPr>
          <w:p w14:paraId="3F3C6DD6"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0C4E7FCA"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3A89221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39ED2DD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5B052D88"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70B0A7B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441F64E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03700111"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7AE58D4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536A3ED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2DFA0B7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6C97692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07AA574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2CE35C1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294FDC22"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58E5EB1E" w14:textId="77777777" w:rsidTr="00F5520E">
        <w:trPr>
          <w:cantSplit/>
          <w:trHeight w:val="160"/>
        </w:trPr>
        <w:tc>
          <w:tcPr>
            <w:tcW w:w="3455" w:type="dxa"/>
            <w:gridSpan w:val="2"/>
            <w:vAlign w:val="center"/>
          </w:tcPr>
          <w:p w14:paraId="1FAB3D4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0759C10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194FF2C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2B219B1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43471F7D"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1A8FD45B"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1AD267A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14DF14D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4D2E2A4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7F19DBC2"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1E10911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7C9C1E9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0C4F4A6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71F440E2" w14:textId="77777777" w:rsidTr="000C57FA">
        <w:trPr>
          <w:cantSplit/>
          <w:trHeight w:hRule="exact" w:val="286"/>
        </w:trPr>
        <w:tc>
          <w:tcPr>
            <w:tcW w:w="3119" w:type="dxa"/>
            <w:tcBorders>
              <w:right w:val="single" w:sz="18" w:space="0" w:color="auto"/>
            </w:tcBorders>
            <w:vAlign w:val="bottom"/>
          </w:tcPr>
          <w:p w14:paraId="0779C35B"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65482B49"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1CB1765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199</w:t>
            </w:r>
          </w:p>
        </w:tc>
        <w:tc>
          <w:tcPr>
            <w:tcW w:w="1024" w:type="dxa"/>
            <w:tcBorders>
              <w:top w:val="single" w:sz="18" w:space="0" w:color="auto"/>
            </w:tcBorders>
            <w:vAlign w:val="center"/>
          </w:tcPr>
          <w:p w14:paraId="5F1509B8"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4522C13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615A5D7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tcBorders>
            <w:vAlign w:val="center"/>
          </w:tcPr>
          <w:p w14:paraId="62C0E1A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14:paraId="1C9D45F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tcBorders>
              <w:top w:val="single" w:sz="18" w:space="0" w:color="auto"/>
            </w:tcBorders>
            <w:vAlign w:val="center"/>
          </w:tcPr>
          <w:p w14:paraId="5892ECF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59</w:t>
            </w:r>
          </w:p>
        </w:tc>
        <w:tc>
          <w:tcPr>
            <w:tcW w:w="1024" w:type="dxa"/>
            <w:tcBorders>
              <w:top w:val="single" w:sz="18" w:space="0" w:color="auto"/>
            </w:tcBorders>
            <w:vAlign w:val="center"/>
          </w:tcPr>
          <w:p w14:paraId="179911A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69</w:t>
            </w:r>
          </w:p>
        </w:tc>
        <w:tc>
          <w:tcPr>
            <w:tcW w:w="1024" w:type="dxa"/>
            <w:tcBorders>
              <w:top w:val="single" w:sz="18" w:space="0" w:color="auto"/>
            </w:tcBorders>
            <w:vAlign w:val="center"/>
          </w:tcPr>
          <w:p w14:paraId="6646F24E"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tcBorders>
              <w:top w:val="single" w:sz="18" w:space="0" w:color="auto"/>
            </w:tcBorders>
            <w:vAlign w:val="center"/>
          </w:tcPr>
          <w:p w14:paraId="4ACA94D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tcBorders>
              <w:top w:val="single" w:sz="18" w:space="0" w:color="auto"/>
            </w:tcBorders>
            <w:vAlign w:val="center"/>
          </w:tcPr>
          <w:p w14:paraId="58BCFBA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tcBorders>
              <w:top w:val="single" w:sz="18" w:space="0" w:color="auto"/>
              <w:right w:val="single" w:sz="18" w:space="0" w:color="auto"/>
            </w:tcBorders>
            <w:vAlign w:val="center"/>
          </w:tcPr>
          <w:p w14:paraId="650E558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14:paraId="3F77FEEA" w14:textId="77777777" w:rsidTr="000C57FA">
        <w:trPr>
          <w:cantSplit/>
          <w:trHeight w:hRule="exact" w:val="286"/>
        </w:trPr>
        <w:tc>
          <w:tcPr>
            <w:tcW w:w="3119" w:type="dxa"/>
            <w:tcBorders>
              <w:right w:val="single" w:sz="18" w:space="0" w:color="auto"/>
            </w:tcBorders>
            <w:vAlign w:val="bottom"/>
          </w:tcPr>
          <w:p w14:paraId="426A0F5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79DA81F2"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4EB813DA"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6DE849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1923C8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228B11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E1E224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516121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AC065A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208901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D8C5C5A"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CBFEA06"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981AF70"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6F342B8F" w14:textId="77777777" w:rsidR="0038102E" w:rsidRPr="0038102E" w:rsidRDefault="0038102E" w:rsidP="000C57FA">
            <w:pPr>
              <w:spacing w:line="140" w:lineRule="exact"/>
              <w:jc w:val="right"/>
              <w:rPr>
                <w:rFonts w:ascii="Arial" w:hAnsi="Arial" w:cs="Arial"/>
                <w:sz w:val="14"/>
              </w:rPr>
            </w:pPr>
          </w:p>
        </w:tc>
      </w:tr>
      <w:tr w:rsidR="0038102E" w:rsidRPr="0038102E" w14:paraId="61454ED2" w14:textId="77777777" w:rsidTr="000C57FA">
        <w:trPr>
          <w:cantSplit/>
          <w:trHeight w:hRule="exact" w:val="286"/>
        </w:trPr>
        <w:tc>
          <w:tcPr>
            <w:tcW w:w="3119" w:type="dxa"/>
            <w:tcBorders>
              <w:right w:val="single" w:sz="18" w:space="0" w:color="auto"/>
            </w:tcBorders>
            <w:vAlign w:val="bottom"/>
          </w:tcPr>
          <w:p w14:paraId="797B3B7C"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07A5F425"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0493D8B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285</w:t>
            </w:r>
          </w:p>
        </w:tc>
        <w:tc>
          <w:tcPr>
            <w:tcW w:w="1024" w:type="dxa"/>
            <w:vAlign w:val="center"/>
          </w:tcPr>
          <w:p w14:paraId="36EE34A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6B65F54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417EA69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14:paraId="32CAB35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14:paraId="2550114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74</w:t>
            </w:r>
          </w:p>
        </w:tc>
        <w:tc>
          <w:tcPr>
            <w:tcW w:w="1024" w:type="dxa"/>
            <w:vAlign w:val="center"/>
          </w:tcPr>
          <w:p w14:paraId="0BB40C3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67</w:t>
            </w:r>
          </w:p>
        </w:tc>
        <w:tc>
          <w:tcPr>
            <w:tcW w:w="1024" w:type="dxa"/>
            <w:vAlign w:val="center"/>
          </w:tcPr>
          <w:p w14:paraId="1544722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54</w:t>
            </w:r>
          </w:p>
        </w:tc>
        <w:tc>
          <w:tcPr>
            <w:tcW w:w="1024" w:type="dxa"/>
            <w:vAlign w:val="center"/>
          </w:tcPr>
          <w:p w14:paraId="7DDBADB6"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14:paraId="6FA408C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14:paraId="02F1258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right w:val="single" w:sz="18" w:space="0" w:color="auto"/>
            </w:tcBorders>
            <w:vAlign w:val="center"/>
          </w:tcPr>
          <w:p w14:paraId="7839ECF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14:paraId="279B3A66" w14:textId="77777777" w:rsidTr="000C57FA">
        <w:trPr>
          <w:cantSplit/>
          <w:trHeight w:hRule="exact" w:val="286"/>
        </w:trPr>
        <w:tc>
          <w:tcPr>
            <w:tcW w:w="3119" w:type="dxa"/>
            <w:tcBorders>
              <w:right w:val="single" w:sz="18" w:space="0" w:color="auto"/>
            </w:tcBorders>
            <w:vAlign w:val="bottom"/>
          </w:tcPr>
          <w:p w14:paraId="3AEDC5F3"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4ECFD830"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16A58C4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171</w:t>
            </w:r>
          </w:p>
        </w:tc>
        <w:tc>
          <w:tcPr>
            <w:tcW w:w="1024" w:type="dxa"/>
            <w:vAlign w:val="center"/>
          </w:tcPr>
          <w:p w14:paraId="6802FCF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5AEAD8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14:paraId="2942DC5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60</w:t>
            </w:r>
          </w:p>
        </w:tc>
        <w:tc>
          <w:tcPr>
            <w:tcW w:w="1024" w:type="dxa"/>
            <w:vAlign w:val="center"/>
          </w:tcPr>
          <w:p w14:paraId="050B00F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14:paraId="122FFE8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vAlign w:val="center"/>
          </w:tcPr>
          <w:p w14:paraId="56439CB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14:paraId="7ADFEA0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7B20F3D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3A366F7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55F20A4"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3D740972" w14:textId="77777777" w:rsidR="0038102E" w:rsidRPr="0038102E" w:rsidRDefault="0038102E" w:rsidP="000C57FA">
            <w:pPr>
              <w:spacing w:line="140" w:lineRule="exact"/>
              <w:jc w:val="right"/>
              <w:rPr>
                <w:rFonts w:ascii="Arial" w:hAnsi="Arial" w:cs="Arial"/>
                <w:sz w:val="14"/>
              </w:rPr>
            </w:pPr>
          </w:p>
        </w:tc>
      </w:tr>
      <w:tr w:rsidR="00893AD9" w:rsidRPr="0038102E" w14:paraId="582B7A3C" w14:textId="77777777" w:rsidTr="000C57FA">
        <w:trPr>
          <w:cantSplit/>
          <w:trHeight w:hRule="exact" w:val="286"/>
        </w:trPr>
        <w:tc>
          <w:tcPr>
            <w:tcW w:w="3119" w:type="dxa"/>
            <w:tcBorders>
              <w:right w:val="single" w:sz="18" w:space="0" w:color="auto"/>
            </w:tcBorders>
            <w:vAlign w:val="bottom"/>
          </w:tcPr>
          <w:p w14:paraId="091C28AF" w14:textId="77777777"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18517BF2" w14:textId="77777777"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090CB980"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14:paraId="48351B06"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7</w:t>
            </w:r>
          </w:p>
        </w:tc>
        <w:tc>
          <w:tcPr>
            <w:tcW w:w="1024" w:type="dxa"/>
            <w:tcBorders>
              <w:bottom w:val="single" w:sz="18" w:space="0" w:color="auto"/>
            </w:tcBorders>
            <w:vAlign w:val="center"/>
          </w:tcPr>
          <w:p w14:paraId="385A7F82"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14:paraId="02DA7F43"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14:paraId="1350E96F" w14:textId="77777777"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221814B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10E00667"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D62674B"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4321AC3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7DD7CF0E"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14:paraId="5B2F4492" w14:textId="77777777"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3F6671E0" w14:textId="77777777" w:rsidR="00893AD9" w:rsidRPr="0038102E" w:rsidRDefault="00893AD9" w:rsidP="00893AD9">
            <w:pPr>
              <w:spacing w:line="140" w:lineRule="exact"/>
              <w:jc w:val="right"/>
              <w:rPr>
                <w:rFonts w:ascii="Arial" w:hAnsi="Arial" w:cs="Arial"/>
                <w:sz w:val="14"/>
              </w:rPr>
            </w:pPr>
          </w:p>
        </w:tc>
      </w:tr>
    </w:tbl>
    <w:p w14:paraId="16FD442A" w14:textId="77777777" w:rsidR="00DF11CA" w:rsidRDefault="00DF11CA" w:rsidP="005C11B0">
      <w:pPr>
        <w:outlineLvl w:val="0"/>
        <w:rPr>
          <w:rFonts w:ascii="Arial" w:hAnsi="Arial" w:cs="Arial"/>
          <w:b/>
        </w:rPr>
      </w:pPr>
    </w:p>
    <w:p w14:paraId="0D2CB61C" w14:textId="77777777" w:rsidR="00DF11CA" w:rsidRDefault="00DF11CA" w:rsidP="005C11B0">
      <w:pPr>
        <w:outlineLvl w:val="0"/>
        <w:rPr>
          <w:rFonts w:ascii="Arial" w:hAnsi="Arial" w:cs="Arial"/>
          <w:b/>
        </w:rPr>
      </w:pPr>
    </w:p>
    <w:p w14:paraId="07530227" w14:textId="77777777"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14:paraId="2BB51166" w14:textId="77777777" w:rsidTr="00F5520E">
        <w:trPr>
          <w:cantSplit/>
          <w:trHeight w:val="493"/>
        </w:trPr>
        <w:tc>
          <w:tcPr>
            <w:tcW w:w="3455" w:type="dxa"/>
            <w:gridSpan w:val="2"/>
            <w:vAlign w:val="center"/>
          </w:tcPr>
          <w:p w14:paraId="16864B91"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14:paraId="390DB266" w14:textId="77777777"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14:paraId="5D81B9C9"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14:paraId="54C13FD7"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14:paraId="14BB038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14:paraId="6584405E"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14:paraId="1DA6319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14:paraId="0BC82BD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14:paraId="1947B33A"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14:paraId="6EB367CC"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14:paraId="73A1F1FF"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14:paraId="26CDAB44"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14:paraId="3B300B46"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14:paraId="3D2D3F6B"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14:paraId="0BE6AE30" w14:textId="77777777"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14:paraId="45535356" w14:textId="77777777" w:rsidTr="00F5520E">
        <w:trPr>
          <w:cantSplit/>
          <w:trHeight w:val="160"/>
        </w:trPr>
        <w:tc>
          <w:tcPr>
            <w:tcW w:w="3455" w:type="dxa"/>
            <w:gridSpan w:val="2"/>
            <w:vAlign w:val="center"/>
          </w:tcPr>
          <w:p w14:paraId="5C69451A"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14:paraId="4D8CE87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14:paraId="31BFC86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14:paraId="257895E0"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14:paraId="1E1A8686"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14:paraId="7AA7757A"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14:paraId="0552CF5F"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14:paraId="54EA215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14:paraId="350DD86E"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14:paraId="6F34B4EC"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14:paraId="540DAE14"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14:paraId="2BDC2848"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14:paraId="38022507" w14:textId="77777777"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14:paraId="141966CE" w14:textId="77777777" w:rsidTr="000C57FA">
        <w:trPr>
          <w:cantSplit/>
          <w:trHeight w:hRule="exact" w:val="286"/>
        </w:trPr>
        <w:tc>
          <w:tcPr>
            <w:tcW w:w="3119" w:type="dxa"/>
            <w:tcBorders>
              <w:right w:val="single" w:sz="18" w:space="0" w:color="auto"/>
            </w:tcBorders>
            <w:vAlign w:val="bottom"/>
          </w:tcPr>
          <w:p w14:paraId="28B0E342"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14:paraId="250B2CBA"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14:paraId="38BF959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111</w:t>
            </w:r>
          </w:p>
        </w:tc>
        <w:tc>
          <w:tcPr>
            <w:tcW w:w="1024" w:type="dxa"/>
            <w:tcBorders>
              <w:top w:val="single" w:sz="18" w:space="0" w:color="auto"/>
            </w:tcBorders>
            <w:vAlign w:val="center"/>
          </w:tcPr>
          <w:p w14:paraId="28D9A5C8"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40B9B5C9"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2F7FA87A"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14:paraId="4F6F1C99" w14:textId="77777777"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14:paraId="74A8EFF9"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14:paraId="100B0DD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tcBorders>
              <w:top w:val="single" w:sz="18" w:space="0" w:color="auto"/>
            </w:tcBorders>
            <w:vAlign w:val="center"/>
          </w:tcPr>
          <w:p w14:paraId="131F61B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w:t>
            </w:r>
          </w:p>
        </w:tc>
        <w:tc>
          <w:tcPr>
            <w:tcW w:w="1024" w:type="dxa"/>
            <w:tcBorders>
              <w:top w:val="single" w:sz="18" w:space="0" w:color="auto"/>
            </w:tcBorders>
            <w:vAlign w:val="center"/>
          </w:tcPr>
          <w:p w14:paraId="35F3F36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14:paraId="6ACCCAE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tcBorders>
              <w:top w:val="single" w:sz="18" w:space="0" w:color="auto"/>
            </w:tcBorders>
            <w:vAlign w:val="center"/>
          </w:tcPr>
          <w:p w14:paraId="4D909A4B"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right w:val="single" w:sz="18" w:space="0" w:color="auto"/>
            </w:tcBorders>
            <w:vAlign w:val="center"/>
          </w:tcPr>
          <w:p w14:paraId="3F7C06B0" w14:textId="77777777" w:rsidR="0038102E" w:rsidRPr="0038102E" w:rsidRDefault="0038102E" w:rsidP="000C57FA">
            <w:pPr>
              <w:spacing w:line="140" w:lineRule="exact"/>
              <w:jc w:val="right"/>
              <w:rPr>
                <w:rFonts w:ascii="Arial" w:hAnsi="Arial" w:cs="Arial"/>
                <w:sz w:val="14"/>
              </w:rPr>
            </w:pPr>
          </w:p>
        </w:tc>
      </w:tr>
      <w:tr w:rsidR="0038102E" w:rsidRPr="0038102E" w14:paraId="205026E4" w14:textId="77777777" w:rsidTr="000C57FA">
        <w:trPr>
          <w:cantSplit/>
          <w:trHeight w:hRule="exact" w:val="286"/>
        </w:trPr>
        <w:tc>
          <w:tcPr>
            <w:tcW w:w="3119" w:type="dxa"/>
            <w:tcBorders>
              <w:right w:val="single" w:sz="18" w:space="0" w:color="auto"/>
            </w:tcBorders>
            <w:vAlign w:val="bottom"/>
          </w:tcPr>
          <w:p w14:paraId="2D89B0A6"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14:paraId="164A928B"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14:paraId="45E4A7DA"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7008295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427C67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04F518C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49C3319A"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6052AF18"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5F1416D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0BE12C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6E209E5"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8A26E3C"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A6BB7AF"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01727DC9" w14:textId="77777777" w:rsidR="0038102E" w:rsidRPr="0038102E" w:rsidRDefault="0038102E" w:rsidP="000C57FA">
            <w:pPr>
              <w:spacing w:line="140" w:lineRule="exact"/>
              <w:jc w:val="right"/>
              <w:rPr>
                <w:rFonts w:ascii="Arial" w:hAnsi="Arial" w:cs="Arial"/>
                <w:sz w:val="14"/>
              </w:rPr>
            </w:pPr>
          </w:p>
        </w:tc>
      </w:tr>
      <w:tr w:rsidR="0038102E" w:rsidRPr="0038102E" w14:paraId="7361F029" w14:textId="77777777" w:rsidTr="000C57FA">
        <w:trPr>
          <w:cantSplit/>
          <w:trHeight w:hRule="exact" w:val="286"/>
        </w:trPr>
        <w:tc>
          <w:tcPr>
            <w:tcW w:w="3119" w:type="dxa"/>
            <w:tcBorders>
              <w:right w:val="single" w:sz="18" w:space="0" w:color="auto"/>
            </w:tcBorders>
            <w:vAlign w:val="bottom"/>
          </w:tcPr>
          <w:p w14:paraId="3DF0CC60"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14:paraId="59DD5228"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14:paraId="1AA5B16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223</w:t>
            </w:r>
          </w:p>
        </w:tc>
        <w:tc>
          <w:tcPr>
            <w:tcW w:w="1024" w:type="dxa"/>
            <w:vAlign w:val="center"/>
          </w:tcPr>
          <w:p w14:paraId="6194AE30"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FEB507D"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217B983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14:paraId="1D8B306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14:paraId="7FCD932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68</w:t>
            </w:r>
          </w:p>
        </w:tc>
        <w:tc>
          <w:tcPr>
            <w:tcW w:w="1024" w:type="dxa"/>
            <w:vAlign w:val="center"/>
          </w:tcPr>
          <w:p w14:paraId="0C92F292"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48</w:t>
            </w:r>
          </w:p>
        </w:tc>
        <w:tc>
          <w:tcPr>
            <w:tcW w:w="1024" w:type="dxa"/>
            <w:vAlign w:val="center"/>
          </w:tcPr>
          <w:p w14:paraId="7C7095E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44</w:t>
            </w:r>
          </w:p>
        </w:tc>
        <w:tc>
          <w:tcPr>
            <w:tcW w:w="1024" w:type="dxa"/>
            <w:vAlign w:val="center"/>
          </w:tcPr>
          <w:p w14:paraId="06333747"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20</w:t>
            </w:r>
          </w:p>
        </w:tc>
        <w:tc>
          <w:tcPr>
            <w:tcW w:w="1024" w:type="dxa"/>
            <w:vAlign w:val="center"/>
          </w:tcPr>
          <w:p w14:paraId="75DC648C"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14:paraId="230A532F"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14:paraId="5E260385"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14:paraId="6F35762F" w14:textId="77777777" w:rsidTr="000C57FA">
        <w:trPr>
          <w:cantSplit/>
          <w:trHeight w:hRule="exact" w:val="286"/>
        </w:trPr>
        <w:tc>
          <w:tcPr>
            <w:tcW w:w="3119" w:type="dxa"/>
            <w:tcBorders>
              <w:right w:val="single" w:sz="18" w:space="0" w:color="auto"/>
            </w:tcBorders>
            <w:vAlign w:val="bottom"/>
          </w:tcPr>
          <w:p w14:paraId="0F4755D9" w14:textId="77777777"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14:paraId="3EB53089" w14:textId="77777777"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14:paraId="4813D54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141</w:t>
            </w:r>
          </w:p>
        </w:tc>
        <w:tc>
          <w:tcPr>
            <w:tcW w:w="1024" w:type="dxa"/>
            <w:vAlign w:val="center"/>
          </w:tcPr>
          <w:p w14:paraId="3BE9F902"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1A029101"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14:paraId="6F818D94"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56</w:t>
            </w:r>
          </w:p>
        </w:tc>
        <w:tc>
          <w:tcPr>
            <w:tcW w:w="1024" w:type="dxa"/>
            <w:vAlign w:val="center"/>
          </w:tcPr>
          <w:p w14:paraId="58216C23"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14:paraId="153E60D8"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14:paraId="1516080D"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14:paraId="093F9C7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14:paraId="686133A0" w14:textId="77777777"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14:paraId="74067124" w14:textId="77777777" w:rsidR="0038102E" w:rsidRPr="0038102E" w:rsidRDefault="0038102E" w:rsidP="000C57FA">
            <w:pPr>
              <w:spacing w:line="140" w:lineRule="exact"/>
              <w:jc w:val="right"/>
              <w:rPr>
                <w:rFonts w:ascii="Arial" w:hAnsi="Arial" w:cs="Arial"/>
                <w:sz w:val="14"/>
              </w:rPr>
            </w:pPr>
          </w:p>
        </w:tc>
        <w:tc>
          <w:tcPr>
            <w:tcW w:w="1024" w:type="dxa"/>
            <w:vAlign w:val="center"/>
          </w:tcPr>
          <w:p w14:paraId="362F611F" w14:textId="77777777"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14:paraId="52ADC398" w14:textId="77777777" w:rsidR="0038102E" w:rsidRPr="0038102E" w:rsidRDefault="0038102E" w:rsidP="000C57FA">
            <w:pPr>
              <w:spacing w:line="140" w:lineRule="exact"/>
              <w:jc w:val="right"/>
              <w:rPr>
                <w:rFonts w:ascii="Arial" w:hAnsi="Arial" w:cs="Arial"/>
                <w:sz w:val="14"/>
              </w:rPr>
            </w:pPr>
          </w:p>
        </w:tc>
      </w:tr>
      <w:tr w:rsidR="00DF11CA" w:rsidRPr="0038102E" w14:paraId="10CE9F9C" w14:textId="77777777" w:rsidTr="000C57FA">
        <w:trPr>
          <w:cantSplit/>
          <w:trHeight w:hRule="exact" w:val="286"/>
        </w:trPr>
        <w:tc>
          <w:tcPr>
            <w:tcW w:w="3119" w:type="dxa"/>
            <w:tcBorders>
              <w:right w:val="single" w:sz="18" w:space="0" w:color="auto"/>
            </w:tcBorders>
            <w:vAlign w:val="bottom"/>
          </w:tcPr>
          <w:p w14:paraId="7103CC5A" w14:textId="77777777"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14:paraId="39C38C76" w14:textId="77777777"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14:paraId="1DF056C6"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14</w:t>
            </w:r>
          </w:p>
        </w:tc>
        <w:tc>
          <w:tcPr>
            <w:tcW w:w="1024" w:type="dxa"/>
            <w:tcBorders>
              <w:bottom w:val="single" w:sz="18" w:space="0" w:color="auto"/>
            </w:tcBorders>
            <w:vAlign w:val="center"/>
          </w:tcPr>
          <w:p w14:paraId="283D9D7B"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6</w:t>
            </w:r>
          </w:p>
        </w:tc>
        <w:tc>
          <w:tcPr>
            <w:tcW w:w="1024" w:type="dxa"/>
            <w:tcBorders>
              <w:bottom w:val="single" w:sz="18" w:space="0" w:color="auto"/>
            </w:tcBorders>
            <w:vAlign w:val="center"/>
          </w:tcPr>
          <w:p w14:paraId="5ECF5052"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14:paraId="5249556C"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14:paraId="625EDED5" w14:textId="77777777"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14:paraId="6C977FF8"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0B155132"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4BD8A7A1"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51A3BBBB"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1165D286"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14:paraId="0A4A0D24" w14:textId="77777777"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14:paraId="55E6C2DE" w14:textId="77777777" w:rsidR="00DF11CA" w:rsidRPr="0038102E" w:rsidRDefault="00DF11CA" w:rsidP="00DF11CA">
            <w:pPr>
              <w:spacing w:line="140" w:lineRule="exact"/>
              <w:jc w:val="right"/>
              <w:rPr>
                <w:rFonts w:ascii="Arial" w:hAnsi="Arial" w:cs="Arial"/>
                <w:sz w:val="14"/>
              </w:rPr>
            </w:pPr>
          </w:p>
        </w:tc>
      </w:tr>
    </w:tbl>
    <w:p w14:paraId="61CDD8CB" w14:textId="77777777" w:rsidR="0000595C" w:rsidRDefault="0000595C" w:rsidP="001343B3">
      <w:pPr>
        <w:spacing w:after="80" w:line="220" w:lineRule="exact"/>
        <w:outlineLvl w:val="0"/>
        <w:rPr>
          <w:rFonts w:cs="Arial"/>
          <w:sz w:val="22"/>
          <w:szCs w:val="22"/>
        </w:rPr>
      </w:pPr>
      <w:r>
        <w:rPr>
          <w:rFonts w:cs="Arial"/>
          <w:sz w:val="22"/>
          <w:szCs w:val="22"/>
        </w:rPr>
        <w:br w:type="page"/>
      </w:r>
    </w:p>
    <w:p w14:paraId="3102DBA2" w14:textId="77777777"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14:paraId="7C1DE9A8" w14:textId="77777777" w:rsidTr="001D7E27">
        <w:trPr>
          <w:cantSplit/>
          <w:trHeight w:val="489"/>
        </w:trPr>
        <w:tc>
          <w:tcPr>
            <w:tcW w:w="3047" w:type="dxa"/>
            <w:gridSpan w:val="2"/>
            <w:vAlign w:val="center"/>
          </w:tcPr>
          <w:p w14:paraId="55B0A14E"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742903CD"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6483C0D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2D89CB3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1A454E3A"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6FD6D3B8"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1F85331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54055C3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6CAF443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1AD86EC3"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14:paraId="5141BAA1" w14:textId="77777777" w:rsidTr="001D7E27">
        <w:trPr>
          <w:cantSplit/>
          <w:trHeight w:val="159"/>
        </w:trPr>
        <w:tc>
          <w:tcPr>
            <w:tcW w:w="3047" w:type="dxa"/>
            <w:gridSpan w:val="2"/>
            <w:vAlign w:val="center"/>
          </w:tcPr>
          <w:p w14:paraId="2299C26D"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7FC494C1"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338BA30E"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0EFB1C24"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52735291"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D33551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25538FEC"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11C5184B"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77C79C12" w14:textId="77777777" w:rsidTr="00E52735">
        <w:trPr>
          <w:cantSplit/>
          <w:trHeight w:hRule="exact" w:val="284"/>
        </w:trPr>
        <w:tc>
          <w:tcPr>
            <w:tcW w:w="2716" w:type="dxa"/>
            <w:tcBorders>
              <w:right w:val="single" w:sz="18" w:space="0" w:color="auto"/>
            </w:tcBorders>
            <w:vAlign w:val="bottom"/>
          </w:tcPr>
          <w:p w14:paraId="61A193F8"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0EB67700"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08FFEFAE"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14:paraId="5D9A8DEC"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0D437AEB"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70CF3739"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58868C34"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3CBD8287"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4D455480"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r>
      <w:tr w:rsidR="001334C4" w:rsidRPr="00495142" w14:paraId="08FDA123" w14:textId="77777777" w:rsidTr="00E52735">
        <w:trPr>
          <w:cantSplit/>
          <w:trHeight w:hRule="exact" w:val="284"/>
        </w:trPr>
        <w:tc>
          <w:tcPr>
            <w:tcW w:w="2716" w:type="dxa"/>
            <w:tcBorders>
              <w:right w:val="single" w:sz="18" w:space="0" w:color="auto"/>
            </w:tcBorders>
            <w:vAlign w:val="bottom"/>
          </w:tcPr>
          <w:p w14:paraId="3FBB5C1F"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11C9D53A"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0705BBE2"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02058E38"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2A2DA7E7"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348F0D2E"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6EF97A65"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73D968FA"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769D3B6C" w14:textId="77777777" w:rsidR="001334C4" w:rsidRPr="00495142" w:rsidRDefault="001334C4">
            <w:pPr>
              <w:jc w:val="right"/>
              <w:rPr>
                <w:rFonts w:ascii="Arial" w:hAnsi="Arial" w:cs="Arial"/>
                <w:sz w:val="14"/>
                <w:szCs w:val="16"/>
              </w:rPr>
            </w:pPr>
          </w:p>
        </w:tc>
      </w:tr>
    </w:tbl>
    <w:p w14:paraId="051B7BC8" w14:textId="77777777" w:rsidR="001343B3" w:rsidRDefault="001343B3" w:rsidP="00DD043C">
      <w:pPr>
        <w:pStyle w:val="Tekstpodstawowywcity"/>
        <w:ind w:left="0" w:firstLine="0"/>
        <w:outlineLvl w:val="0"/>
        <w:rPr>
          <w:rFonts w:cs="Arial"/>
          <w:color w:val="auto"/>
          <w:sz w:val="22"/>
          <w:szCs w:val="22"/>
        </w:rPr>
      </w:pPr>
    </w:p>
    <w:p w14:paraId="0A6866C0" w14:textId="77777777" w:rsidR="0000595C" w:rsidRPr="00495142" w:rsidRDefault="0000595C" w:rsidP="00DD043C">
      <w:pPr>
        <w:pStyle w:val="Tekstpodstawowywcity"/>
        <w:ind w:left="0" w:firstLine="0"/>
        <w:outlineLvl w:val="0"/>
        <w:rPr>
          <w:rFonts w:cs="Arial"/>
          <w:color w:val="auto"/>
          <w:sz w:val="22"/>
          <w:szCs w:val="22"/>
        </w:rPr>
      </w:pPr>
    </w:p>
    <w:p w14:paraId="623A84FA" w14:textId="77777777"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14:paraId="3A3FEB04" w14:textId="77777777" w:rsidTr="00D7202D">
        <w:trPr>
          <w:cantSplit/>
          <w:trHeight w:val="489"/>
        </w:trPr>
        <w:tc>
          <w:tcPr>
            <w:tcW w:w="3047" w:type="dxa"/>
            <w:gridSpan w:val="2"/>
            <w:vAlign w:val="center"/>
          </w:tcPr>
          <w:p w14:paraId="7A0C519E"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14:paraId="45A422B1"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44D3C9BA"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14:paraId="0BEEADDB"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5E905065"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6169287A"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1A42BED8"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0DA014E0"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514D95E3"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287C0E5E"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14:paraId="4A76EE10" w14:textId="77777777" w:rsidTr="00D7202D">
        <w:trPr>
          <w:cantSplit/>
          <w:trHeight w:val="159"/>
        </w:trPr>
        <w:tc>
          <w:tcPr>
            <w:tcW w:w="3047" w:type="dxa"/>
            <w:gridSpan w:val="2"/>
            <w:vAlign w:val="center"/>
          </w:tcPr>
          <w:p w14:paraId="4127BB24"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2C4320E2"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2651388C"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14F3206A"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4E2F35E8"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0433F65A"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87E91D7"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AADD953"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74C5D1BF" w14:textId="77777777" w:rsidTr="00D7202D">
        <w:trPr>
          <w:cantSplit/>
          <w:trHeight w:hRule="exact" w:val="284"/>
        </w:trPr>
        <w:tc>
          <w:tcPr>
            <w:tcW w:w="2716" w:type="dxa"/>
            <w:tcBorders>
              <w:right w:val="single" w:sz="18" w:space="0" w:color="auto"/>
            </w:tcBorders>
            <w:vAlign w:val="bottom"/>
          </w:tcPr>
          <w:p w14:paraId="4F97BC65"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0B234DB4"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6468B227" w14:textId="77777777"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14:paraId="1F87721D"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2A318440"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48AB4A31"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6E4A0374"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28736830"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6E70B467" w14:textId="77777777" w:rsidR="001334C4" w:rsidRPr="00495142" w:rsidRDefault="001334C4">
            <w:pPr>
              <w:jc w:val="right"/>
              <w:rPr>
                <w:rFonts w:ascii="Arial" w:hAnsi="Arial" w:cs="Arial"/>
                <w:sz w:val="14"/>
                <w:szCs w:val="16"/>
              </w:rPr>
            </w:pPr>
          </w:p>
        </w:tc>
      </w:tr>
      <w:tr w:rsidR="001334C4" w:rsidRPr="00495142" w14:paraId="686C21D9" w14:textId="77777777" w:rsidTr="00D7202D">
        <w:trPr>
          <w:cantSplit/>
          <w:trHeight w:hRule="exact" w:val="284"/>
        </w:trPr>
        <w:tc>
          <w:tcPr>
            <w:tcW w:w="2716" w:type="dxa"/>
            <w:tcBorders>
              <w:right w:val="single" w:sz="18" w:space="0" w:color="auto"/>
            </w:tcBorders>
            <w:vAlign w:val="bottom"/>
          </w:tcPr>
          <w:p w14:paraId="640C6FD1"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4C2A8043"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1587744B" w14:textId="77777777"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bottom w:val="single" w:sz="18" w:space="0" w:color="auto"/>
            </w:tcBorders>
            <w:vAlign w:val="center"/>
          </w:tcPr>
          <w:p w14:paraId="08850E95"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738D197B"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07177C19"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2B007AAA"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4C6E8C58"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480AFBD6" w14:textId="77777777" w:rsidR="001334C4" w:rsidRPr="00495142" w:rsidRDefault="001334C4">
            <w:pPr>
              <w:jc w:val="right"/>
              <w:rPr>
                <w:rFonts w:ascii="Arial" w:hAnsi="Arial" w:cs="Arial"/>
                <w:sz w:val="14"/>
                <w:szCs w:val="16"/>
              </w:rPr>
            </w:pPr>
            <w:r w:rsidRPr="00495142">
              <w:rPr>
                <w:rFonts w:ascii="Arial" w:hAnsi="Arial" w:cs="Arial"/>
                <w:sz w:val="14"/>
                <w:szCs w:val="16"/>
              </w:rPr>
              <w:t>2</w:t>
            </w:r>
          </w:p>
        </w:tc>
      </w:tr>
    </w:tbl>
    <w:p w14:paraId="175B6B42" w14:textId="77777777" w:rsidR="00C23722" w:rsidRDefault="00C23722" w:rsidP="001343B3">
      <w:pPr>
        <w:pStyle w:val="Tekstpodstawowywcity"/>
        <w:ind w:left="0" w:firstLine="0"/>
        <w:outlineLvl w:val="0"/>
        <w:rPr>
          <w:rFonts w:cs="Arial"/>
          <w:color w:val="auto"/>
          <w:sz w:val="24"/>
          <w:szCs w:val="24"/>
        </w:rPr>
      </w:pPr>
    </w:p>
    <w:p w14:paraId="292E8C42" w14:textId="77777777" w:rsidR="0000595C" w:rsidRDefault="0000595C" w:rsidP="001343B3">
      <w:pPr>
        <w:pStyle w:val="Tekstpodstawowywcity"/>
        <w:ind w:left="0" w:firstLine="0"/>
        <w:outlineLvl w:val="0"/>
        <w:rPr>
          <w:rFonts w:cs="Arial"/>
          <w:color w:val="auto"/>
          <w:sz w:val="24"/>
          <w:szCs w:val="24"/>
        </w:rPr>
      </w:pPr>
    </w:p>
    <w:p w14:paraId="79C78C2D" w14:textId="77777777"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14:paraId="42BBB069" w14:textId="77777777"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77599022"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14:paraId="41FB56D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14:paraId="62407FDA"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14:paraId="5F75BC0A"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14:paraId="66B23E1E" w14:textId="77777777"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14:paraId="356B91C0" w14:textId="77777777"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14:paraId="7AC331E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14:paraId="2D5EBC92"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14:paraId="2674E982"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14:paraId="6E2EEA1A"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14:paraId="18D7EB6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14:paraId="2E6E5696"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14:paraId="59FC8A9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14:paraId="485E85DF"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14:paraId="6D4297D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14:paraId="2EC93A60"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14:paraId="78D15228"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14:paraId="1149CE35"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14:paraId="57787C87"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14:paraId="444E2680"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14:paraId="0527E614"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14:paraId="310786BC" w14:textId="77777777"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14:paraId="5F05EF38"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14:paraId="01B72DE2"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14:paraId="6B67F836"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14:paraId="0EAA29E8"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14:paraId="31165E42"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14:paraId="422ACD90"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14:paraId="7F1CE101"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14:paraId="11F0DF73"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14:paraId="60B8EA75"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14:paraId="4C4C67DD" w14:textId="77777777" w:rsidTr="00CA10C7">
        <w:trPr>
          <w:cantSplit/>
          <w:trHeight w:hRule="exact" w:val="227"/>
        </w:trPr>
        <w:tc>
          <w:tcPr>
            <w:tcW w:w="1260" w:type="dxa"/>
            <w:tcBorders>
              <w:top w:val="single" w:sz="8" w:space="0" w:color="auto"/>
              <w:bottom w:val="single" w:sz="4" w:space="0" w:color="auto"/>
              <w:right w:val="single" w:sz="18" w:space="0" w:color="auto"/>
            </w:tcBorders>
            <w:vAlign w:val="bottom"/>
          </w:tcPr>
          <w:p w14:paraId="08C8BA49"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14:paraId="179F29C9"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5012BE6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227</w:t>
            </w:r>
          </w:p>
        </w:tc>
        <w:tc>
          <w:tcPr>
            <w:tcW w:w="1181" w:type="dxa"/>
            <w:tcBorders>
              <w:top w:val="single" w:sz="18" w:space="0" w:color="auto"/>
              <w:bottom w:val="single" w:sz="4" w:space="0" w:color="auto"/>
            </w:tcBorders>
            <w:tcMar>
              <w:right w:w="57" w:type="dxa"/>
            </w:tcMar>
            <w:vAlign w:val="center"/>
          </w:tcPr>
          <w:p w14:paraId="7A1EC8E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18" w:space="0" w:color="auto"/>
              <w:bottom w:val="single" w:sz="4" w:space="0" w:color="auto"/>
            </w:tcBorders>
            <w:tcMar>
              <w:right w:w="57" w:type="dxa"/>
            </w:tcMar>
            <w:vAlign w:val="center"/>
          </w:tcPr>
          <w:p w14:paraId="0A0E7089"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8</w:t>
            </w:r>
          </w:p>
        </w:tc>
        <w:tc>
          <w:tcPr>
            <w:tcW w:w="1181" w:type="dxa"/>
            <w:tcBorders>
              <w:top w:val="single" w:sz="18" w:space="0" w:color="auto"/>
              <w:bottom w:val="single" w:sz="4" w:space="0" w:color="auto"/>
            </w:tcBorders>
            <w:tcMar>
              <w:right w:w="57" w:type="dxa"/>
            </w:tcMar>
            <w:vAlign w:val="center"/>
          </w:tcPr>
          <w:p w14:paraId="66FFDBC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16</w:t>
            </w:r>
          </w:p>
        </w:tc>
        <w:tc>
          <w:tcPr>
            <w:tcW w:w="1181" w:type="dxa"/>
            <w:tcBorders>
              <w:top w:val="single" w:sz="18" w:space="0" w:color="auto"/>
              <w:bottom w:val="single" w:sz="4" w:space="0" w:color="auto"/>
            </w:tcBorders>
            <w:tcMar>
              <w:right w:w="57" w:type="dxa"/>
            </w:tcMar>
            <w:vAlign w:val="center"/>
          </w:tcPr>
          <w:p w14:paraId="00A07C3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18" w:space="0" w:color="auto"/>
              <w:bottom w:val="single" w:sz="4" w:space="0" w:color="auto"/>
              <w:right w:val="single" w:sz="4" w:space="0" w:color="auto"/>
            </w:tcBorders>
            <w:tcMar>
              <w:right w:w="57" w:type="dxa"/>
            </w:tcMar>
            <w:vAlign w:val="center"/>
          </w:tcPr>
          <w:p w14:paraId="27C98ED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7A7A820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92</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48DC739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72</w:t>
            </w:r>
          </w:p>
        </w:tc>
      </w:tr>
      <w:tr w:rsidR="002C52A6" w:rsidRPr="00495142" w14:paraId="4C9A0CC2"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2A395F9B"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14:paraId="76157A5F"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31049024"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171A71D9"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6C8E5138"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2ACEC4CF"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59610F97"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7B9FFE40" w14:textId="77777777"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43E9DAC1" w14:textId="77777777"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7D7A018A" w14:textId="77777777" w:rsidR="00A65ADD" w:rsidRPr="00495142" w:rsidRDefault="00A65ADD" w:rsidP="007C222C">
            <w:pPr>
              <w:jc w:val="right"/>
              <w:rPr>
                <w:rFonts w:ascii="Arial" w:hAnsi="Arial" w:cs="Arial"/>
                <w:sz w:val="14"/>
                <w:szCs w:val="14"/>
              </w:rPr>
            </w:pPr>
          </w:p>
        </w:tc>
      </w:tr>
      <w:tr w:rsidR="002C52A6" w:rsidRPr="00495142" w14:paraId="3BD14406"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4CE8519B"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14:paraId="078F8D11"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29236BE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309</w:t>
            </w:r>
          </w:p>
        </w:tc>
        <w:tc>
          <w:tcPr>
            <w:tcW w:w="1181" w:type="dxa"/>
            <w:tcBorders>
              <w:top w:val="single" w:sz="4" w:space="0" w:color="auto"/>
              <w:bottom w:val="single" w:sz="4" w:space="0" w:color="auto"/>
            </w:tcBorders>
            <w:tcMar>
              <w:right w:w="57" w:type="dxa"/>
            </w:tcMar>
            <w:vAlign w:val="center"/>
          </w:tcPr>
          <w:p w14:paraId="4EEFC65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14</w:t>
            </w:r>
          </w:p>
        </w:tc>
        <w:tc>
          <w:tcPr>
            <w:tcW w:w="1181" w:type="dxa"/>
            <w:tcBorders>
              <w:top w:val="single" w:sz="4" w:space="0" w:color="auto"/>
              <w:bottom w:val="single" w:sz="4" w:space="0" w:color="auto"/>
            </w:tcBorders>
            <w:tcMar>
              <w:right w:w="57" w:type="dxa"/>
            </w:tcMar>
            <w:vAlign w:val="center"/>
          </w:tcPr>
          <w:p w14:paraId="5F98419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181" w:type="dxa"/>
            <w:tcBorders>
              <w:top w:val="single" w:sz="4" w:space="0" w:color="auto"/>
              <w:bottom w:val="single" w:sz="4" w:space="0" w:color="auto"/>
            </w:tcBorders>
            <w:tcMar>
              <w:right w:w="57" w:type="dxa"/>
            </w:tcMar>
            <w:vAlign w:val="center"/>
          </w:tcPr>
          <w:p w14:paraId="6F18CC6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31</w:t>
            </w:r>
          </w:p>
        </w:tc>
        <w:tc>
          <w:tcPr>
            <w:tcW w:w="1181" w:type="dxa"/>
            <w:tcBorders>
              <w:top w:val="single" w:sz="4" w:space="0" w:color="auto"/>
              <w:bottom w:val="single" w:sz="4" w:space="0" w:color="auto"/>
            </w:tcBorders>
            <w:tcMar>
              <w:right w:w="57" w:type="dxa"/>
            </w:tcMar>
            <w:vAlign w:val="center"/>
          </w:tcPr>
          <w:p w14:paraId="2565FB4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46</w:t>
            </w:r>
          </w:p>
        </w:tc>
        <w:tc>
          <w:tcPr>
            <w:tcW w:w="1181" w:type="dxa"/>
            <w:tcBorders>
              <w:top w:val="single" w:sz="4" w:space="0" w:color="auto"/>
              <w:bottom w:val="single" w:sz="4" w:space="0" w:color="auto"/>
              <w:right w:val="single" w:sz="4" w:space="0" w:color="auto"/>
            </w:tcBorders>
            <w:tcMar>
              <w:right w:w="57" w:type="dxa"/>
            </w:tcMar>
            <w:vAlign w:val="center"/>
          </w:tcPr>
          <w:p w14:paraId="5466DD9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94FC62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5472311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67</w:t>
            </w:r>
          </w:p>
        </w:tc>
      </w:tr>
      <w:tr w:rsidR="00A65ADD" w:rsidRPr="00495142" w14:paraId="019019F4" w14:textId="77777777" w:rsidTr="00FE21A4">
        <w:trPr>
          <w:cantSplit/>
          <w:trHeight w:hRule="exact" w:val="227"/>
        </w:trPr>
        <w:tc>
          <w:tcPr>
            <w:tcW w:w="1260" w:type="dxa"/>
            <w:tcBorders>
              <w:top w:val="single" w:sz="4" w:space="0" w:color="auto"/>
              <w:bottom w:val="single" w:sz="4" w:space="0" w:color="auto"/>
              <w:right w:val="single" w:sz="18" w:space="0" w:color="auto"/>
            </w:tcBorders>
            <w:vAlign w:val="bottom"/>
          </w:tcPr>
          <w:p w14:paraId="662B74C4"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14:paraId="2C2B7432"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1A1578B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311</w:t>
            </w:r>
          </w:p>
        </w:tc>
        <w:tc>
          <w:tcPr>
            <w:tcW w:w="1181" w:type="dxa"/>
            <w:tcBorders>
              <w:top w:val="single" w:sz="4" w:space="0" w:color="auto"/>
              <w:bottom w:val="single" w:sz="4" w:space="0" w:color="auto"/>
            </w:tcBorders>
            <w:tcMar>
              <w:right w:w="57" w:type="dxa"/>
            </w:tcMar>
            <w:vAlign w:val="center"/>
          </w:tcPr>
          <w:p w14:paraId="44C489B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148</w:t>
            </w:r>
          </w:p>
        </w:tc>
        <w:tc>
          <w:tcPr>
            <w:tcW w:w="1181" w:type="dxa"/>
            <w:tcBorders>
              <w:top w:val="single" w:sz="4" w:space="0" w:color="auto"/>
              <w:bottom w:val="single" w:sz="4" w:space="0" w:color="auto"/>
            </w:tcBorders>
            <w:tcMar>
              <w:right w:w="57" w:type="dxa"/>
            </w:tcMar>
            <w:vAlign w:val="center"/>
          </w:tcPr>
          <w:p w14:paraId="42E4737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bottom w:val="single" w:sz="4" w:space="0" w:color="auto"/>
            </w:tcBorders>
            <w:tcMar>
              <w:right w:w="57" w:type="dxa"/>
            </w:tcMar>
            <w:vAlign w:val="center"/>
          </w:tcPr>
          <w:p w14:paraId="512EA6B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40</w:t>
            </w:r>
          </w:p>
        </w:tc>
        <w:tc>
          <w:tcPr>
            <w:tcW w:w="1181" w:type="dxa"/>
            <w:tcBorders>
              <w:top w:val="single" w:sz="4" w:space="0" w:color="auto"/>
              <w:bottom w:val="single" w:sz="4" w:space="0" w:color="auto"/>
            </w:tcBorders>
            <w:tcMar>
              <w:right w:w="57" w:type="dxa"/>
            </w:tcMar>
            <w:vAlign w:val="center"/>
          </w:tcPr>
          <w:p w14:paraId="05BDEE4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4" w:space="0" w:color="auto"/>
              <w:bottom w:val="single" w:sz="4" w:space="0" w:color="auto"/>
              <w:right w:val="single" w:sz="4" w:space="0" w:color="auto"/>
            </w:tcBorders>
            <w:tcMar>
              <w:right w:w="57" w:type="dxa"/>
            </w:tcMar>
            <w:vAlign w:val="center"/>
          </w:tcPr>
          <w:p w14:paraId="626AFE0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3DA0ED8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61C5EFD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r>
      <w:tr w:rsidR="008C71F6" w:rsidRPr="00495142" w14:paraId="3195EE00" w14:textId="77777777" w:rsidTr="00CA10C7">
        <w:trPr>
          <w:cantSplit/>
          <w:trHeight w:hRule="exact" w:val="227"/>
        </w:trPr>
        <w:tc>
          <w:tcPr>
            <w:tcW w:w="1260" w:type="dxa"/>
            <w:tcBorders>
              <w:top w:val="single" w:sz="4" w:space="0" w:color="auto"/>
              <w:bottom w:val="single" w:sz="8" w:space="0" w:color="auto"/>
              <w:right w:val="single" w:sz="18" w:space="0" w:color="auto"/>
            </w:tcBorders>
            <w:vAlign w:val="bottom"/>
          </w:tcPr>
          <w:p w14:paraId="10405440"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14:paraId="0EECCDFB" w14:textId="77777777"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2DA6D40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18" w:space="0" w:color="auto"/>
            </w:tcBorders>
            <w:tcMar>
              <w:right w:w="57" w:type="dxa"/>
            </w:tcMar>
            <w:vAlign w:val="center"/>
          </w:tcPr>
          <w:p w14:paraId="7421482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18" w:space="0" w:color="auto"/>
            </w:tcBorders>
            <w:tcMar>
              <w:right w:w="57" w:type="dxa"/>
            </w:tcMar>
            <w:vAlign w:val="center"/>
          </w:tcPr>
          <w:p w14:paraId="3BD9F16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330F980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14:paraId="7847E535"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793129F2" w14:textId="77777777"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6E232751" w14:textId="77777777"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55A838BF" w14:textId="77777777" w:rsidR="008C71F6" w:rsidRDefault="008C71F6" w:rsidP="008C71F6">
            <w:pPr>
              <w:jc w:val="right"/>
              <w:rPr>
                <w:rFonts w:ascii="Arial" w:hAnsi="Arial" w:cs="Arial"/>
                <w:color w:val="000000"/>
                <w:sz w:val="14"/>
                <w:szCs w:val="14"/>
              </w:rPr>
            </w:pPr>
          </w:p>
        </w:tc>
      </w:tr>
    </w:tbl>
    <w:p w14:paraId="5FD83E14" w14:textId="77777777" w:rsidR="00E24C86" w:rsidRDefault="00E24C86" w:rsidP="00A65ADD">
      <w:pPr>
        <w:spacing w:after="40"/>
        <w:ind w:left="910" w:hanging="910"/>
        <w:rPr>
          <w:rFonts w:ascii="Arial" w:hAnsi="Arial" w:cs="Arial"/>
          <w:b/>
        </w:rPr>
      </w:pPr>
      <w:bookmarkStart w:id="10" w:name="OLE_LINK2"/>
    </w:p>
    <w:p w14:paraId="05D27B6E" w14:textId="77777777" w:rsidR="0000595C" w:rsidRPr="00495142" w:rsidRDefault="0000595C" w:rsidP="00A65ADD">
      <w:pPr>
        <w:spacing w:after="40"/>
        <w:ind w:left="910" w:hanging="910"/>
        <w:rPr>
          <w:rFonts w:ascii="Arial" w:hAnsi="Arial" w:cs="Arial"/>
          <w:b/>
        </w:rPr>
      </w:pPr>
    </w:p>
    <w:p w14:paraId="76D5EF98" w14:textId="77777777"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14:paraId="7BD17BEB" w14:textId="77777777"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085582BF" w14:textId="77777777"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14:paraId="53859BD9"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47B8B217"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14:paraId="13950987"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579B4C78" w14:textId="77777777"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14:paraId="541593D3" w14:textId="77777777"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2E8BEEE4" w14:textId="77777777"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495878DE" w14:textId="77777777"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21C6E5"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44D82EC2"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14:paraId="3486B413"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2EB71073"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14:paraId="3FFED38F"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2E06EF3D"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14:paraId="5B14CC47"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47EDA6D2"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032596C4"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14:paraId="686334FF" w14:textId="77777777"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5AD4EF74"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35F311E7"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49029FD0"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04B9C0B0"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6521D669"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5E2B5601"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F8F58BA"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794BB4C7" w14:textId="77777777"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14:paraId="12500A49" w14:textId="77777777"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40F4FA78" w14:textId="77777777"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1139B3A6" w14:textId="77777777"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6DADA9EA"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36</w:t>
            </w:r>
          </w:p>
        </w:tc>
        <w:tc>
          <w:tcPr>
            <w:tcW w:w="1276" w:type="dxa"/>
            <w:tcBorders>
              <w:top w:val="single" w:sz="18" w:space="0" w:color="auto"/>
              <w:left w:val="single" w:sz="4" w:space="0" w:color="auto"/>
              <w:bottom w:val="single" w:sz="4" w:space="0" w:color="auto"/>
              <w:right w:val="single" w:sz="4" w:space="0" w:color="auto"/>
            </w:tcBorders>
            <w:vAlign w:val="center"/>
          </w:tcPr>
          <w:p w14:paraId="3A5C6234"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76" w:type="dxa"/>
            <w:tcBorders>
              <w:top w:val="single" w:sz="18" w:space="0" w:color="auto"/>
              <w:left w:val="single" w:sz="4" w:space="0" w:color="auto"/>
              <w:bottom w:val="single" w:sz="4" w:space="0" w:color="auto"/>
              <w:right w:val="single" w:sz="4" w:space="0" w:color="auto"/>
            </w:tcBorders>
            <w:vAlign w:val="center"/>
          </w:tcPr>
          <w:p w14:paraId="053049D3"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12</w:t>
            </w:r>
          </w:p>
        </w:tc>
        <w:tc>
          <w:tcPr>
            <w:tcW w:w="1275" w:type="dxa"/>
            <w:tcBorders>
              <w:top w:val="single" w:sz="18" w:space="0" w:color="auto"/>
              <w:left w:val="single" w:sz="4" w:space="0" w:color="auto"/>
              <w:bottom w:val="single" w:sz="4" w:space="0" w:color="auto"/>
              <w:right w:val="single" w:sz="4" w:space="0" w:color="auto"/>
            </w:tcBorders>
            <w:vAlign w:val="center"/>
          </w:tcPr>
          <w:p w14:paraId="288CCA78"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12</w:t>
            </w:r>
          </w:p>
        </w:tc>
        <w:tc>
          <w:tcPr>
            <w:tcW w:w="1409" w:type="dxa"/>
            <w:tcBorders>
              <w:top w:val="single" w:sz="18" w:space="0" w:color="auto"/>
              <w:left w:val="single" w:sz="4" w:space="0" w:color="auto"/>
              <w:bottom w:val="single" w:sz="4" w:space="0" w:color="auto"/>
              <w:right w:val="single" w:sz="4" w:space="0" w:color="auto"/>
            </w:tcBorders>
            <w:vAlign w:val="center"/>
          </w:tcPr>
          <w:p w14:paraId="3C401484"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00" w:type="dxa"/>
            <w:tcBorders>
              <w:top w:val="single" w:sz="18" w:space="0" w:color="auto"/>
              <w:left w:val="single" w:sz="4" w:space="0" w:color="auto"/>
              <w:bottom w:val="single" w:sz="4" w:space="0" w:color="auto"/>
              <w:right w:val="single" w:sz="4" w:space="0" w:color="auto"/>
            </w:tcBorders>
            <w:vAlign w:val="center"/>
          </w:tcPr>
          <w:p w14:paraId="015FEB44" w14:textId="77777777" w:rsidR="007B1B1D" w:rsidRPr="00495142" w:rsidRDefault="007B1B1D" w:rsidP="007B1B1D">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57D144FA" w14:textId="77777777" w:rsidR="007B1B1D" w:rsidRPr="00495142" w:rsidRDefault="007B1B1D" w:rsidP="007B1B1D">
            <w:pPr>
              <w:jc w:val="right"/>
              <w:rPr>
                <w:rFonts w:ascii="Arial" w:hAnsi="Arial" w:cs="Arial"/>
                <w:sz w:val="14"/>
                <w:szCs w:val="14"/>
              </w:rPr>
            </w:pPr>
          </w:p>
        </w:tc>
      </w:tr>
      <w:tr w:rsidR="007B1B1D" w:rsidRPr="00495142" w14:paraId="5EE675F5" w14:textId="77777777"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23A73AD5" w14:textId="77777777"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6188CC94" w14:textId="77777777"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581D2361"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13</w:t>
            </w:r>
          </w:p>
        </w:tc>
        <w:tc>
          <w:tcPr>
            <w:tcW w:w="1276" w:type="dxa"/>
            <w:tcBorders>
              <w:top w:val="single" w:sz="4" w:space="0" w:color="auto"/>
              <w:left w:val="single" w:sz="4" w:space="0" w:color="auto"/>
              <w:bottom w:val="single" w:sz="18" w:space="0" w:color="auto"/>
              <w:right w:val="single" w:sz="4" w:space="0" w:color="auto"/>
            </w:tcBorders>
            <w:vAlign w:val="center"/>
          </w:tcPr>
          <w:p w14:paraId="70E3235E"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14:paraId="54D0B2E6"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275" w:type="dxa"/>
            <w:tcBorders>
              <w:top w:val="single" w:sz="4" w:space="0" w:color="auto"/>
              <w:left w:val="single" w:sz="4" w:space="0" w:color="auto"/>
              <w:bottom w:val="single" w:sz="18" w:space="0" w:color="auto"/>
              <w:right w:val="single" w:sz="4" w:space="0" w:color="auto"/>
            </w:tcBorders>
            <w:vAlign w:val="center"/>
          </w:tcPr>
          <w:p w14:paraId="656C152B" w14:textId="77777777" w:rsidR="007B1B1D" w:rsidRPr="00495142" w:rsidRDefault="007B1B1D" w:rsidP="007B1B1D">
            <w:pPr>
              <w:jc w:val="right"/>
              <w:rPr>
                <w:rFonts w:ascii="Arial" w:hAnsi="Arial" w:cs="Arial"/>
                <w:sz w:val="14"/>
                <w:szCs w:val="14"/>
              </w:rPr>
            </w:pPr>
            <w:r>
              <w:rPr>
                <w:rFonts w:ascii="Arial" w:hAnsi="Arial" w:cs="Arial"/>
                <w:color w:val="000000"/>
                <w:sz w:val="14"/>
                <w:szCs w:val="14"/>
              </w:rPr>
              <w:t>3</w:t>
            </w:r>
          </w:p>
        </w:tc>
        <w:tc>
          <w:tcPr>
            <w:tcW w:w="1409" w:type="dxa"/>
            <w:tcBorders>
              <w:top w:val="single" w:sz="4" w:space="0" w:color="auto"/>
              <w:left w:val="single" w:sz="4" w:space="0" w:color="auto"/>
              <w:bottom w:val="single" w:sz="18" w:space="0" w:color="auto"/>
              <w:right w:val="single" w:sz="4" w:space="0" w:color="auto"/>
            </w:tcBorders>
            <w:vAlign w:val="center"/>
          </w:tcPr>
          <w:p w14:paraId="7E74F6DF" w14:textId="77777777" w:rsidR="007B1B1D" w:rsidRPr="00495142" w:rsidRDefault="007B1B1D" w:rsidP="007B1B1D">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682FCA90" w14:textId="77777777"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0C7AD267" w14:textId="77777777" w:rsidR="007B1B1D" w:rsidRPr="00495142" w:rsidRDefault="007B1B1D" w:rsidP="007B1B1D">
            <w:pPr>
              <w:jc w:val="right"/>
              <w:rPr>
                <w:rFonts w:ascii="Arial" w:hAnsi="Arial" w:cs="Arial"/>
                <w:sz w:val="14"/>
                <w:szCs w:val="14"/>
              </w:rPr>
            </w:pPr>
          </w:p>
        </w:tc>
      </w:tr>
    </w:tbl>
    <w:p w14:paraId="4A482F37" w14:textId="77777777" w:rsidR="00C3167D" w:rsidRDefault="00C3167D" w:rsidP="00A65ADD">
      <w:pPr>
        <w:spacing w:after="40"/>
        <w:ind w:left="910" w:hanging="910"/>
        <w:rPr>
          <w:rFonts w:ascii="Arial" w:hAnsi="Arial" w:cs="Arial"/>
          <w:b/>
        </w:rPr>
      </w:pPr>
    </w:p>
    <w:p w14:paraId="4E482A72" w14:textId="77777777" w:rsidR="0000595C" w:rsidRPr="00495142" w:rsidRDefault="0000595C" w:rsidP="00A65ADD">
      <w:pPr>
        <w:spacing w:after="40"/>
        <w:ind w:left="910" w:hanging="910"/>
        <w:rPr>
          <w:rFonts w:ascii="Arial" w:hAnsi="Arial" w:cs="Arial"/>
          <w:b/>
        </w:rPr>
      </w:pPr>
    </w:p>
    <w:p w14:paraId="41912C9C" w14:textId="77777777"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14:paraId="0C6931BF" w14:textId="77777777" w:rsidTr="00084440">
        <w:trPr>
          <w:cantSplit/>
          <w:trHeight w:val="227"/>
        </w:trPr>
        <w:tc>
          <w:tcPr>
            <w:tcW w:w="3156" w:type="dxa"/>
            <w:gridSpan w:val="2"/>
            <w:vMerge w:val="restart"/>
            <w:vAlign w:val="center"/>
          </w:tcPr>
          <w:p w14:paraId="7969244D"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14:paraId="51A290B0"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14:paraId="64958D5F"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14:paraId="585D62C2"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14:paraId="11A27FE0"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14:paraId="22106E39"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14:paraId="6B613CDF"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14:paraId="34F06F6C" w14:textId="77777777" w:rsidTr="00084440">
        <w:trPr>
          <w:cantSplit/>
          <w:trHeight w:val="227"/>
        </w:trPr>
        <w:tc>
          <w:tcPr>
            <w:tcW w:w="3156" w:type="dxa"/>
            <w:gridSpan w:val="2"/>
            <w:vMerge/>
          </w:tcPr>
          <w:p w14:paraId="3AA6343E" w14:textId="77777777" w:rsidR="00A65ADD" w:rsidRPr="00495142" w:rsidRDefault="00A65ADD" w:rsidP="007C222C">
            <w:pPr>
              <w:rPr>
                <w:rFonts w:ascii="Arial" w:hAnsi="Arial" w:cs="Arial"/>
              </w:rPr>
            </w:pPr>
          </w:p>
        </w:tc>
        <w:tc>
          <w:tcPr>
            <w:tcW w:w="1634" w:type="dxa"/>
            <w:vMerge/>
          </w:tcPr>
          <w:p w14:paraId="152F0FC9" w14:textId="77777777" w:rsidR="00A65ADD" w:rsidRPr="00495142" w:rsidRDefault="00A65ADD" w:rsidP="007C222C">
            <w:pPr>
              <w:rPr>
                <w:rFonts w:ascii="Arial" w:hAnsi="Arial" w:cs="Arial"/>
              </w:rPr>
            </w:pPr>
          </w:p>
        </w:tc>
        <w:tc>
          <w:tcPr>
            <w:tcW w:w="1916" w:type="dxa"/>
            <w:vMerge/>
          </w:tcPr>
          <w:p w14:paraId="497D3CA7" w14:textId="77777777" w:rsidR="00A65ADD" w:rsidRPr="00495142" w:rsidRDefault="00A65ADD" w:rsidP="007C222C">
            <w:pPr>
              <w:rPr>
                <w:rFonts w:ascii="Arial" w:hAnsi="Arial" w:cs="Arial"/>
              </w:rPr>
            </w:pPr>
          </w:p>
        </w:tc>
        <w:tc>
          <w:tcPr>
            <w:tcW w:w="1636" w:type="dxa"/>
            <w:vAlign w:val="center"/>
          </w:tcPr>
          <w:p w14:paraId="648CBA11"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14:paraId="05CB117F"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14:paraId="5A6AD727"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14:paraId="4FCCDED7" w14:textId="77777777" w:rsidR="00A65ADD" w:rsidRPr="00495142" w:rsidRDefault="00A65ADD" w:rsidP="007C222C">
            <w:pPr>
              <w:jc w:val="center"/>
              <w:rPr>
                <w:rFonts w:ascii="Arial" w:hAnsi="Arial" w:cs="Arial"/>
              </w:rPr>
            </w:pPr>
          </w:p>
        </w:tc>
        <w:tc>
          <w:tcPr>
            <w:tcW w:w="1420" w:type="dxa"/>
            <w:vMerge/>
            <w:vAlign w:val="center"/>
          </w:tcPr>
          <w:p w14:paraId="018DB89F" w14:textId="77777777" w:rsidR="00A65ADD" w:rsidRPr="00495142" w:rsidRDefault="00A65ADD" w:rsidP="007C222C">
            <w:pPr>
              <w:jc w:val="center"/>
              <w:rPr>
                <w:rFonts w:ascii="Arial" w:hAnsi="Arial" w:cs="Arial"/>
              </w:rPr>
            </w:pPr>
          </w:p>
        </w:tc>
      </w:tr>
      <w:tr w:rsidR="00495142" w:rsidRPr="00495142" w14:paraId="4F59996C" w14:textId="77777777" w:rsidTr="006A1728">
        <w:trPr>
          <w:cantSplit/>
          <w:trHeight w:val="237"/>
        </w:trPr>
        <w:tc>
          <w:tcPr>
            <w:tcW w:w="3156" w:type="dxa"/>
            <w:gridSpan w:val="2"/>
          </w:tcPr>
          <w:p w14:paraId="06EF5CE7"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14:paraId="27CBC0A8"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14:paraId="4EAAA7BD"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14:paraId="03F1D06C"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14:paraId="6ED5776E"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14:paraId="0E5399A5"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14:paraId="383A0AF6"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14:paraId="25C345CD"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14:paraId="6F7251D6" w14:textId="77777777" w:rsidTr="006A1728">
        <w:trPr>
          <w:cantSplit/>
          <w:trHeight w:hRule="exact" w:val="227"/>
        </w:trPr>
        <w:tc>
          <w:tcPr>
            <w:tcW w:w="2722" w:type="dxa"/>
            <w:tcBorders>
              <w:right w:val="single" w:sz="18" w:space="0" w:color="auto"/>
            </w:tcBorders>
            <w:vAlign w:val="center"/>
          </w:tcPr>
          <w:p w14:paraId="3B5F96CE" w14:textId="77777777"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14:paraId="5D293D1E" w14:textId="77777777"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14:paraId="121A9167"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916" w:type="dxa"/>
            <w:tcBorders>
              <w:top w:val="single" w:sz="18" w:space="0" w:color="auto"/>
              <w:bottom w:val="single" w:sz="18" w:space="0" w:color="auto"/>
            </w:tcBorders>
            <w:tcMar>
              <w:right w:w="57" w:type="dxa"/>
            </w:tcMar>
            <w:vAlign w:val="center"/>
          </w:tcPr>
          <w:p w14:paraId="2048C64E"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636" w:type="dxa"/>
            <w:tcBorders>
              <w:top w:val="single" w:sz="18" w:space="0" w:color="auto"/>
              <w:bottom w:val="single" w:sz="18" w:space="0" w:color="auto"/>
            </w:tcBorders>
            <w:tcMar>
              <w:right w:w="57" w:type="dxa"/>
            </w:tcMar>
            <w:vAlign w:val="center"/>
          </w:tcPr>
          <w:p w14:paraId="22EC666B"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14:paraId="6221E6AB"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14:paraId="499B191E" w14:textId="77777777"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14:paraId="5E1F7C6C"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14:paraId="78F523FB" w14:textId="77777777" w:rsidR="002137C1" w:rsidRDefault="002137C1">
            <w:pPr>
              <w:jc w:val="right"/>
              <w:rPr>
                <w:rFonts w:ascii="Arial" w:hAnsi="Arial" w:cs="Arial"/>
                <w:color w:val="000000"/>
                <w:sz w:val="14"/>
                <w:szCs w:val="14"/>
              </w:rPr>
            </w:pPr>
            <w:r>
              <w:rPr>
                <w:rFonts w:ascii="Arial" w:hAnsi="Arial" w:cs="Arial"/>
                <w:color w:val="000000"/>
                <w:sz w:val="14"/>
                <w:szCs w:val="14"/>
              </w:rPr>
              <w:t>2 000,00</w:t>
            </w:r>
          </w:p>
        </w:tc>
      </w:tr>
      <w:bookmarkEnd w:id="10"/>
    </w:tbl>
    <w:p w14:paraId="0FBA701D" w14:textId="77777777" w:rsidR="00A65ADD" w:rsidRDefault="00A65ADD" w:rsidP="00A65ADD">
      <w:pPr>
        <w:rPr>
          <w:rFonts w:ascii="Arial" w:hAnsi="Arial" w:cs="Arial"/>
          <w:b/>
          <w:sz w:val="18"/>
          <w:szCs w:val="18"/>
        </w:rPr>
      </w:pPr>
    </w:p>
    <w:p w14:paraId="7E6BB544" w14:textId="77777777" w:rsidR="0000595C" w:rsidRDefault="0000595C" w:rsidP="00A65ADD">
      <w:pPr>
        <w:rPr>
          <w:rFonts w:ascii="Arial" w:hAnsi="Arial" w:cs="Arial"/>
          <w:b/>
          <w:sz w:val="18"/>
          <w:szCs w:val="18"/>
        </w:rPr>
      </w:pPr>
    </w:p>
    <w:p w14:paraId="0515DC68" w14:textId="77777777" w:rsidR="0000595C" w:rsidRPr="00495142" w:rsidRDefault="0000595C" w:rsidP="00A65ADD">
      <w:pPr>
        <w:rPr>
          <w:rFonts w:ascii="Arial" w:hAnsi="Arial" w:cs="Arial"/>
          <w:b/>
          <w:sz w:val="18"/>
          <w:szCs w:val="18"/>
        </w:rPr>
      </w:pPr>
    </w:p>
    <w:p w14:paraId="32B52812" w14:textId="77777777"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53"/>
        <w:gridCol w:w="2080"/>
        <w:gridCol w:w="343"/>
        <w:gridCol w:w="1592"/>
        <w:gridCol w:w="1592"/>
        <w:gridCol w:w="1592"/>
        <w:gridCol w:w="1529"/>
        <w:gridCol w:w="1416"/>
        <w:gridCol w:w="1377"/>
        <w:gridCol w:w="1370"/>
      </w:tblGrid>
      <w:tr w:rsidR="002C52A6" w:rsidRPr="00495142" w14:paraId="7F0F2576" w14:textId="77777777" w:rsidTr="007C222C">
        <w:trPr>
          <w:cantSplit/>
          <w:trHeight w:hRule="exact" w:val="219"/>
        </w:trPr>
        <w:tc>
          <w:tcPr>
            <w:tcW w:w="3464" w:type="dxa"/>
            <w:gridSpan w:val="4"/>
            <w:vMerge w:val="restart"/>
            <w:vAlign w:val="center"/>
          </w:tcPr>
          <w:p w14:paraId="6ACF0D68" w14:textId="77777777"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14:paraId="24424AF0" w14:textId="77777777"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14:paraId="1E41B248" w14:textId="77777777"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14:paraId="59612682" w14:textId="77777777" w:rsidR="00A65ADD" w:rsidRPr="00495142" w:rsidRDefault="00A65ADD" w:rsidP="007C222C">
            <w:pPr>
              <w:spacing w:line="120" w:lineRule="exact"/>
              <w:jc w:val="center"/>
              <w:rPr>
                <w:rFonts w:ascii="Arial" w:hAnsi="Arial" w:cs="Arial"/>
                <w:sz w:val="12"/>
                <w:szCs w:val="12"/>
              </w:rPr>
            </w:pPr>
          </w:p>
        </w:tc>
      </w:tr>
      <w:tr w:rsidR="002C52A6" w:rsidRPr="00495142" w14:paraId="7413F955" w14:textId="77777777" w:rsidTr="00C25BA2">
        <w:trPr>
          <w:cantSplit/>
          <w:trHeight w:val="313"/>
        </w:trPr>
        <w:tc>
          <w:tcPr>
            <w:tcW w:w="3464" w:type="dxa"/>
            <w:gridSpan w:val="4"/>
            <w:vMerge/>
            <w:vAlign w:val="center"/>
          </w:tcPr>
          <w:p w14:paraId="031D10B7" w14:textId="77777777" w:rsidR="00A65ADD" w:rsidRPr="00495142" w:rsidRDefault="00A65ADD" w:rsidP="007C222C">
            <w:pPr>
              <w:spacing w:line="200" w:lineRule="exact"/>
              <w:rPr>
                <w:rFonts w:ascii="Arial" w:hAnsi="Arial" w:cs="Arial"/>
                <w:b/>
                <w:sz w:val="14"/>
              </w:rPr>
            </w:pPr>
          </w:p>
        </w:tc>
        <w:tc>
          <w:tcPr>
            <w:tcW w:w="1595" w:type="dxa"/>
            <w:vAlign w:val="center"/>
          </w:tcPr>
          <w:p w14:paraId="0D16DEE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14:paraId="4170F92A"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14:paraId="26139D29"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14:paraId="5981017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14:paraId="452113D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14:paraId="2102ACAB"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14:paraId="7EA6F13C"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14:paraId="6581982F"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14:paraId="37B839FC"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14:paraId="31955C81"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14:paraId="4A0A802D"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14:paraId="0FE42AD9"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14:paraId="3F4C7AE8"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14:paraId="461DE3A5" w14:textId="77777777" w:rsidTr="00C25BA2">
        <w:trPr>
          <w:cantSplit/>
          <w:trHeight w:hRule="exact" w:val="169"/>
        </w:trPr>
        <w:tc>
          <w:tcPr>
            <w:tcW w:w="3464" w:type="dxa"/>
            <w:gridSpan w:val="4"/>
            <w:tcBorders>
              <w:bottom w:val="single" w:sz="4" w:space="0" w:color="auto"/>
            </w:tcBorders>
            <w:vAlign w:val="center"/>
          </w:tcPr>
          <w:p w14:paraId="3D513707"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14:paraId="6FB8D8D6"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14:paraId="21638D05"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14:paraId="0325B54A"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14:paraId="58A87B66"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14:paraId="5292D5A4"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14:paraId="661AE066"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14:paraId="301F9182"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14:paraId="68CC1472" w14:textId="77777777" w:rsidTr="006A1728">
        <w:trPr>
          <w:cantSplit/>
          <w:trHeight w:val="227"/>
        </w:trPr>
        <w:tc>
          <w:tcPr>
            <w:tcW w:w="406" w:type="dxa"/>
            <w:vMerge w:val="restart"/>
            <w:tcBorders>
              <w:top w:val="single" w:sz="4" w:space="0" w:color="auto"/>
              <w:right w:val="single" w:sz="4" w:space="0" w:color="auto"/>
            </w:tcBorders>
            <w:vAlign w:val="center"/>
          </w:tcPr>
          <w:p w14:paraId="03B30C5C"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2"/>
            <w:tcBorders>
              <w:top w:val="single" w:sz="4" w:space="0" w:color="auto"/>
              <w:left w:val="single" w:sz="4" w:space="0" w:color="auto"/>
              <w:right w:val="single" w:sz="18" w:space="0" w:color="auto"/>
            </w:tcBorders>
            <w:vAlign w:val="center"/>
          </w:tcPr>
          <w:p w14:paraId="06EDC99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14:paraId="6B5C5B9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14:paraId="513345C4"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37083ECE"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525E2D11" w14:textId="77777777"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14:paraId="01F3C2EA" w14:textId="77777777"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14:paraId="7F894765" w14:textId="77777777"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14:paraId="5084FD55" w14:textId="77777777"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14:paraId="18F7783A" w14:textId="77777777" w:rsidR="00A65ADD" w:rsidRPr="00495142" w:rsidRDefault="00A65ADD" w:rsidP="007C222C">
            <w:pPr>
              <w:jc w:val="right"/>
              <w:rPr>
                <w:rFonts w:ascii="Arial" w:hAnsi="Arial" w:cs="Arial"/>
                <w:sz w:val="14"/>
                <w:szCs w:val="14"/>
              </w:rPr>
            </w:pPr>
          </w:p>
        </w:tc>
      </w:tr>
      <w:tr w:rsidR="002C52A6" w:rsidRPr="00495142" w14:paraId="6AC80E70" w14:textId="77777777" w:rsidTr="006A1728">
        <w:trPr>
          <w:cantSplit/>
          <w:trHeight w:val="227"/>
        </w:trPr>
        <w:tc>
          <w:tcPr>
            <w:tcW w:w="406" w:type="dxa"/>
            <w:vMerge/>
            <w:tcBorders>
              <w:top w:val="single" w:sz="4" w:space="0" w:color="auto"/>
              <w:right w:val="single" w:sz="4" w:space="0" w:color="auto"/>
            </w:tcBorders>
            <w:vAlign w:val="center"/>
          </w:tcPr>
          <w:p w14:paraId="78394F46"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right w:val="single" w:sz="18" w:space="0" w:color="auto"/>
            </w:tcBorders>
            <w:vAlign w:val="center"/>
          </w:tcPr>
          <w:p w14:paraId="49A325EB"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14:paraId="12F27B05"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14:paraId="7B662FB3"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1A40F1C5"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4887E344"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14:paraId="2026733C"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14:paraId="7E1F7BD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14:paraId="18DFE0E6"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14:paraId="5FC384BC" w14:textId="77777777" w:rsidR="00A65ADD" w:rsidRPr="00495142" w:rsidRDefault="00A65ADD" w:rsidP="007C222C">
            <w:pPr>
              <w:jc w:val="right"/>
              <w:rPr>
                <w:rFonts w:ascii="Arial" w:hAnsi="Arial" w:cs="Arial"/>
                <w:sz w:val="14"/>
                <w:szCs w:val="14"/>
              </w:rPr>
            </w:pPr>
          </w:p>
        </w:tc>
      </w:tr>
      <w:tr w:rsidR="002C52A6" w:rsidRPr="00495142" w14:paraId="014FE3E2" w14:textId="77777777" w:rsidTr="006A1728">
        <w:trPr>
          <w:cantSplit/>
          <w:trHeight w:val="227"/>
        </w:trPr>
        <w:tc>
          <w:tcPr>
            <w:tcW w:w="406" w:type="dxa"/>
            <w:vMerge/>
            <w:tcBorders>
              <w:right w:val="single" w:sz="4" w:space="0" w:color="auto"/>
            </w:tcBorders>
            <w:vAlign w:val="center"/>
          </w:tcPr>
          <w:p w14:paraId="17DEDF58"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14:paraId="5C2AE1C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tcBorders>
              <w:left w:val="single" w:sz="4" w:space="0" w:color="auto"/>
              <w:right w:val="single" w:sz="18" w:space="0" w:color="auto"/>
            </w:tcBorders>
            <w:vAlign w:val="center"/>
          </w:tcPr>
          <w:p w14:paraId="74253D1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14:paraId="53A60129"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14:paraId="22875F5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E6106C3"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B4D3A3D"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CBFF001"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7A6738E4"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64FE7D8F"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1223C52C" w14:textId="77777777" w:rsidR="00A65ADD" w:rsidRPr="00495142" w:rsidRDefault="00A65ADD" w:rsidP="007C222C">
            <w:pPr>
              <w:jc w:val="right"/>
              <w:rPr>
                <w:rFonts w:ascii="Arial" w:hAnsi="Arial" w:cs="Arial"/>
                <w:sz w:val="14"/>
                <w:szCs w:val="14"/>
              </w:rPr>
            </w:pPr>
          </w:p>
        </w:tc>
      </w:tr>
      <w:tr w:rsidR="002C52A6" w:rsidRPr="00495142" w14:paraId="35D3D285" w14:textId="77777777" w:rsidTr="006A1728">
        <w:trPr>
          <w:cantSplit/>
          <w:trHeight w:val="227"/>
        </w:trPr>
        <w:tc>
          <w:tcPr>
            <w:tcW w:w="406" w:type="dxa"/>
            <w:vMerge/>
            <w:tcBorders>
              <w:right w:val="single" w:sz="4" w:space="0" w:color="auto"/>
            </w:tcBorders>
            <w:vAlign w:val="center"/>
          </w:tcPr>
          <w:p w14:paraId="70E5FFBC"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4290B6B3" w14:textId="77777777" w:rsidR="00A65ADD" w:rsidRPr="00495142" w:rsidRDefault="00A65ADD" w:rsidP="007C222C">
            <w:pPr>
              <w:spacing w:line="120" w:lineRule="exact"/>
              <w:ind w:left="85" w:right="85"/>
              <w:rPr>
                <w:rFonts w:ascii="Arial" w:hAnsi="Arial" w:cs="Arial"/>
                <w:sz w:val="14"/>
                <w:szCs w:val="14"/>
              </w:rPr>
            </w:pPr>
          </w:p>
        </w:tc>
        <w:tc>
          <w:tcPr>
            <w:tcW w:w="2084" w:type="dxa"/>
            <w:tcBorders>
              <w:left w:val="single" w:sz="4" w:space="0" w:color="auto"/>
              <w:right w:val="single" w:sz="18" w:space="0" w:color="auto"/>
            </w:tcBorders>
            <w:vAlign w:val="center"/>
          </w:tcPr>
          <w:p w14:paraId="44BDC98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3FE8BAA6"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14:paraId="5E4D492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5FBFE49"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F571B4C"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BBF1837"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3D10B525"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45022B00"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F3881AD" w14:textId="77777777" w:rsidR="00A65ADD" w:rsidRPr="00495142" w:rsidRDefault="00A65ADD" w:rsidP="007C222C">
            <w:pPr>
              <w:jc w:val="right"/>
              <w:rPr>
                <w:rFonts w:ascii="Arial" w:hAnsi="Arial" w:cs="Arial"/>
                <w:sz w:val="14"/>
                <w:szCs w:val="14"/>
              </w:rPr>
            </w:pPr>
          </w:p>
        </w:tc>
      </w:tr>
      <w:tr w:rsidR="002C52A6" w:rsidRPr="00495142" w14:paraId="6A1C1B74" w14:textId="77777777" w:rsidTr="006A1728">
        <w:trPr>
          <w:cantSplit/>
          <w:trHeight w:val="227"/>
        </w:trPr>
        <w:tc>
          <w:tcPr>
            <w:tcW w:w="406" w:type="dxa"/>
            <w:vMerge/>
            <w:tcBorders>
              <w:right w:val="single" w:sz="4" w:space="0" w:color="auto"/>
            </w:tcBorders>
            <w:vAlign w:val="center"/>
          </w:tcPr>
          <w:p w14:paraId="1A3FF7C9"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231187BA" w14:textId="77777777" w:rsidR="00A65ADD" w:rsidRPr="00495142" w:rsidRDefault="00A65ADD" w:rsidP="007C222C">
            <w:pPr>
              <w:spacing w:line="120" w:lineRule="exact"/>
              <w:ind w:left="85" w:right="85"/>
              <w:rPr>
                <w:rFonts w:ascii="Arial" w:hAnsi="Arial" w:cs="Arial"/>
                <w:sz w:val="14"/>
                <w:szCs w:val="14"/>
              </w:rPr>
            </w:pPr>
          </w:p>
        </w:tc>
        <w:tc>
          <w:tcPr>
            <w:tcW w:w="2084" w:type="dxa"/>
            <w:tcBorders>
              <w:left w:val="single" w:sz="4" w:space="0" w:color="auto"/>
              <w:right w:val="single" w:sz="18" w:space="0" w:color="auto"/>
            </w:tcBorders>
            <w:vAlign w:val="center"/>
          </w:tcPr>
          <w:p w14:paraId="7290BCC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14:paraId="35A68F02"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14:paraId="51C9177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A9624F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D1517C8"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D3E3DC2"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27D3F6BF"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9ADCADE"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B4C5314" w14:textId="77777777" w:rsidR="00A65ADD" w:rsidRPr="00495142" w:rsidRDefault="00A65ADD" w:rsidP="007C222C">
            <w:pPr>
              <w:jc w:val="right"/>
              <w:rPr>
                <w:rFonts w:ascii="Arial" w:hAnsi="Arial" w:cs="Arial"/>
                <w:sz w:val="14"/>
                <w:szCs w:val="14"/>
              </w:rPr>
            </w:pPr>
          </w:p>
        </w:tc>
      </w:tr>
      <w:tr w:rsidR="002C52A6" w:rsidRPr="00495142" w14:paraId="6635590E" w14:textId="77777777" w:rsidTr="006A1728">
        <w:trPr>
          <w:cantSplit/>
          <w:trHeight w:val="227"/>
        </w:trPr>
        <w:tc>
          <w:tcPr>
            <w:tcW w:w="406" w:type="dxa"/>
            <w:vMerge/>
            <w:tcBorders>
              <w:right w:val="single" w:sz="4" w:space="0" w:color="auto"/>
            </w:tcBorders>
            <w:vAlign w:val="center"/>
          </w:tcPr>
          <w:p w14:paraId="53560E47"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left w:val="single" w:sz="4" w:space="0" w:color="auto"/>
              <w:right w:val="single" w:sz="18" w:space="0" w:color="auto"/>
            </w:tcBorders>
            <w:vAlign w:val="center"/>
          </w:tcPr>
          <w:p w14:paraId="276E8B2B" w14:textId="77777777"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14:paraId="56DDAE2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14:paraId="116E536D"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08346DA"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741F342"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181E118E"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494419C"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6A5F362"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3776DE27" w14:textId="77777777" w:rsidR="00A65ADD" w:rsidRPr="00495142" w:rsidRDefault="00A65ADD" w:rsidP="007C222C">
            <w:pPr>
              <w:jc w:val="right"/>
              <w:rPr>
                <w:rFonts w:ascii="Arial" w:hAnsi="Arial" w:cs="Arial"/>
                <w:sz w:val="14"/>
                <w:szCs w:val="14"/>
              </w:rPr>
            </w:pPr>
          </w:p>
        </w:tc>
      </w:tr>
      <w:tr w:rsidR="002C52A6" w:rsidRPr="00495142" w14:paraId="34D03121" w14:textId="77777777" w:rsidTr="006A1728">
        <w:trPr>
          <w:cantSplit/>
          <w:trHeight w:val="227"/>
        </w:trPr>
        <w:tc>
          <w:tcPr>
            <w:tcW w:w="406" w:type="dxa"/>
            <w:vMerge/>
            <w:tcBorders>
              <w:right w:val="single" w:sz="4" w:space="0" w:color="auto"/>
            </w:tcBorders>
            <w:vAlign w:val="center"/>
          </w:tcPr>
          <w:p w14:paraId="27A65497"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val="restart"/>
            <w:tcBorders>
              <w:left w:val="single" w:sz="4" w:space="0" w:color="auto"/>
              <w:right w:val="single" w:sz="4" w:space="0" w:color="auto"/>
            </w:tcBorders>
            <w:vAlign w:val="center"/>
          </w:tcPr>
          <w:p w14:paraId="3307EAE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14:paraId="51CBE67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14:paraId="1655BD80"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14:paraId="72538F8B"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AB6C29B"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0547892"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63A23EB8"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24D1632"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425977F2"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D5B5B72" w14:textId="77777777" w:rsidR="00A65ADD" w:rsidRPr="00495142" w:rsidRDefault="00A65ADD" w:rsidP="007C222C">
            <w:pPr>
              <w:jc w:val="right"/>
              <w:rPr>
                <w:rFonts w:ascii="Arial" w:hAnsi="Arial" w:cs="Arial"/>
                <w:sz w:val="14"/>
                <w:szCs w:val="14"/>
              </w:rPr>
            </w:pPr>
          </w:p>
        </w:tc>
      </w:tr>
      <w:tr w:rsidR="002C52A6" w:rsidRPr="00495142" w14:paraId="1824BA4D" w14:textId="77777777" w:rsidTr="006A1728">
        <w:trPr>
          <w:cantSplit/>
          <w:trHeight w:val="227"/>
        </w:trPr>
        <w:tc>
          <w:tcPr>
            <w:tcW w:w="406" w:type="dxa"/>
            <w:vMerge/>
            <w:tcBorders>
              <w:right w:val="single" w:sz="4" w:space="0" w:color="auto"/>
            </w:tcBorders>
            <w:vAlign w:val="center"/>
          </w:tcPr>
          <w:p w14:paraId="31F99DA0"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14:paraId="5020C669"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1468885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0942E4B9"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14:paraId="664D3764"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B52DB4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4B33ED5"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1B7E5DE1"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9E434D0"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22CAF29F"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5ECA762E" w14:textId="77777777" w:rsidR="00A65ADD" w:rsidRPr="00495142" w:rsidRDefault="00A65ADD" w:rsidP="007C222C">
            <w:pPr>
              <w:jc w:val="right"/>
              <w:rPr>
                <w:rFonts w:ascii="Arial" w:hAnsi="Arial" w:cs="Arial"/>
                <w:sz w:val="14"/>
                <w:szCs w:val="14"/>
              </w:rPr>
            </w:pPr>
          </w:p>
        </w:tc>
      </w:tr>
      <w:tr w:rsidR="002C52A6" w:rsidRPr="00495142" w14:paraId="7B92A378" w14:textId="77777777" w:rsidTr="006A1728">
        <w:trPr>
          <w:cantSplit/>
          <w:trHeight w:val="227"/>
        </w:trPr>
        <w:tc>
          <w:tcPr>
            <w:tcW w:w="406" w:type="dxa"/>
            <w:vMerge/>
            <w:tcBorders>
              <w:right w:val="single" w:sz="4" w:space="0" w:color="auto"/>
            </w:tcBorders>
            <w:vAlign w:val="center"/>
          </w:tcPr>
          <w:p w14:paraId="540BCB8D"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14:paraId="638CC72C"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2AC1D2DB"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14:paraId="68C2D64D"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14:paraId="15A43166"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707DF5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40FB271"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93D8ED6"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99D9643"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D9A5F1C"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63F75AF" w14:textId="77777777" w:rsidR="00A65ADD" w:rsidRPr="00495142" w:rsidRDefault="00A65ADD" w:rsidP="007C222C">
            <w:pPr>
              <w:jc w:val="right"/>
              <w:rPr>
                <w:rFonts w:ascii="Arial" w:hAnsi="Arial" w:cs="Arial"/>
                <w:sz w:val="14"/>
                <w:szCs w:val="14"/>
              </w:rPr>
            </w:pPr>
          </w:p>
        </w:tc>
      </w:tr>
      <w:tr w:rsidR="00BB3376" w:rsidRPr="00495142" w14:paraId="250DC3C4" w14:textId="77777777" w:rsidTr="006A1728">
        <w:trPr>
          <w:cantSplit/>
          <w:trHeight w:val="271"/>
        </w:trPr>
        <w:tc>
          <w:tcPr>
            <w:tcW w:w="406" w:type="dxa"/>
            <w:vMerge/>
            <w:tcBorders>
              <w:bottom w:val="single" w:sz="4" w:space="0" w:color="auto"/>
              <w:right w:val="single" w:sz="4" w:space="0" w:color="auto"/>
            </w:tcBorders>
            <w:vAlign w:val="center"/>
          </w:tcPr>
          <w:p w14:paraId="43963E2F" w14:textId="77777777" w:rsidR="00BB3376" w:rsidRPr="00495142" w:rsidRDefault="00BB3376" w:rsidP="00BB3376">
            <w:pPr>
              <w:spacing w:after="20" w:line="120" w:lineRule="exact"/>
              <w:ind w:left="85" w:right="85"/>
              <w:rPr>
                <w:rFonts w:ascii="Arial" w:hAnsi="Arial" w:cs="Arial"/>
                <w:sz w:val="14"/>
                <w:szCs w:val="14"/>
              </w:rPr>
            </w:pPr>
          </w:p>
        </w:tc>
        <w:tc>
          <w:tcPr>
            <w:tcW w:w="2714" w:type="dxa"/>
            <w:gridSpan w:val="2"/>
            <w:tcBorders>
              <w:left w:val="single" w:sz="4" w:space="0" w:color="auto"/>
              <w:bottom w:val="single" w:sz="4" w:space="0" w:color="auto"/>
              <w:right w:val="single" w:sz="18" w:space="0" w:color="auto"/>
            </w:tcBorders>
            <w:vAlign w:val="center"/>
          </w:tcPr>
          <w:p w14:paraId="75DC7A32" w14:textId="77777777" w:rsidR="00BB3376" w:rsidRPr="00495142" w:rsidRDefault="00BB3376" w:rsidP="00BB3376">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14:paraId="2648CA4D" w14:textId="77777777" w:rsidR="00BB3376" w:rsidRPr="00495142" w:rsidRDefault="00BB3376" w:rsidP="00BB3376">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14:paraId="5185A272" w14:textId="77777777" w:rsidR="00BB3376" w:rsidRPr="00495142" w:rsidRDefault="00BB3376" w:rsidP="00BB3376">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0EB5CB48" w14:textId="77777777" w:rsidR="00BB3376" w:rsidRPr="008C71F6" w:rsidRDefault="00BB3376" w:rsidP="00BB337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6F4430CA" w14:textId="77777777" w:rsidR="00BB3376" w:rsidRPr="00495142" w:rsidRDefault="00BB3376" w:rsidP="00BB3376">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14:paraId="2610B8F5" w14:textId="77777777" w:rsidR="00BB3376" w:rsidRPr="00495142" w:rsidRDefault="00BB3376" w:rsidP="00BB3376">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14:paraId="6A946758" w14:textId="77777777" w:rsidR="00BB3376" w:rsidRPr="00495142" w:rsidRDefault="00BB3376" w:rsidP="00BB3376">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14:paraId="5A4D7ABA" w14:textId="77777777" w:rsidR="00BB3376" w:rsidRPr="00495142" w:rsidRDefault="00BB3376" w:rsidP="00BB3376">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14:paraId="696A10A7" w14:textId="77777777" w:rsidR="00BB3376" w:rsidRPr="00495142" w:rsidRDefault="00BB3376" w:rsidP="00BB3376">
            <w:pPr>
              <w:jc w:val="right"/>
              <w:rPr>
                <w:rFonts w:ascii="Arial" w:hAnsi="Arial" w:cs="Arial"/>
                <w:sz w:val="14"/>
                <w:szCs w:val="14"/>
              </w:rPr>
            </w:pPr>
          </w:p>
        </w:tc>
      </w:tr>
      <w:tr w:rsidR="002C52A6" w:rsidRPr="00495142" w14:paraId="0F696B9B" w14:textId="77777777" w:rsidTr="006A1728">
        <w:trPr>
          <w:cantSplit/>
          <w:trHeight w:val="227"/>
        </w:trPr>
        <w:tc>
          <w:tcPr>
            <w:tcW w:w="406" w:type="dxa"/>
            <w:vMerge w:val="restart"/>
            <w:tcBorders>
              <w:top w:val="single" w:sz="4" w:space="0" w:color="auto"/>
              <w:right w:val="single" w:sz="4" w:space="0" w:color="auto"/>
            </w:tcBorders>
            <w:vAlign w:val="center"/>
          </w:tcPr>
          <w:p w14:paraId="1C1BFBAA"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2"/>
            <w:tcBorders>
              <w:top w:val="single" w:sz="4" w:space="0" w:color="auto"/>
              <w:left w:val="single" w:sz="4" w:space="0" w:color="auto"/>
              <w:bottom w:val="single" w:sz="4" w:space="0" w:color="auto"/>
              <w:right w:val="single" w:sz="18" w:space="0" w:color="auto"/>
            </w:tcBorders>
            <w:vAlign w:val="center"/>
          </w:tcPr>
          <w:p w14:paraId="78926AD7"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14:paraId="2419C24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B3DECB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1AFE02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338368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0E90AF83"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FA9FF97"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7BF3D3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1E9D30E4" w14:textId="77777777" w:rsidR="00A65ADD" w:rsidRPr="00495142" w:rsidRDefault="00A65ADD" w:rsidP="007C222C">
            <w:pPr>
              <w:jc w:val="right"/>
              <w:rPr>
                <w:rFonts w:ascii="Arial" w:hAnsi="Arial" w:cs="Arial"/>
                <w:sz w:val="14"/>
                <w:szCs w:val="14"/>
              </w:rPr>
            </w:pPr>
          </w:p>
        </w:tc>
      </w:tr>
      <w:tr w:rsidR="002C52A6" w:rsidRPr="00495142" w14:paraId="1AA944A9" w14:textId="77777777" w:rsidTr="006A1728">
        <w:trPr>
          <w:cantSplit/>
          <w:trHeight w:val="227"/>
        </w:trPr>
        <w:tc>
          <w:tcPr>
            <w:tcW w:w="406" w:type="dxa"/>
            <w:vMerge/>
            <w:tcBorders>
              <w:top w:val="single" w:sz="4" w:space="0" w:color="auto"/>
              <w:right w:val="single" w:sz="4" w:space="0" w:color="auto"/>
            </w:tcBorders>
            <w:vAlign w:val="center"/>
          </w:tcPr>
          <w:p w14:paraId="5A51C571"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bottom w:val="single" w:sz="4" w:space="0" w:color="auto"/>
              <w:right w:val="single" w:sz="18" w:space="0" w:color="auto"/>
            </w:tcBorders>
            <w:vAlign w:val="center"/>
          </w:tcPr>
          <w:p w14:paraId="0E10595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2441326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4378FA7"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28EEBA3"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FF28A55"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66B1A89B"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89E3852"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8E37ED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A863B99" w14:textId="77777777" w:rsidR="00A65ADD" w:rsidRPr="00495142" w:rsidRDefault="00A65ADD" w:rsidP="007C222C">
            <w:pPr>
              <w:jc w:val="right"/>
              <w:rPr>
                <w:rFonts w:ascii="Arial" w:hAnsi="Arial" w:cs="Arial"/>
                <w:sz w:val="14"/>
                <w:szCs w:val="14"/>
              </w:rPr>
            </w:pPr>
          </w:p>
        </w:tc>
      </w:tr>
      <w:tr w:rsidR="002C52A6" w:rsidRPr="00495142" w14:paraId="3AF7E76B" w14:textId="77777777" w:rsidTr="006A1728">
        <w:trPr>
          <w:cantSplit/>
          <w:trHeight w:val="227"/>
        </w:trPr>
        <w:tc>
          <w:tcPr>
            <w:tcW w:w="406" w:type="dxa"/>
            <w:vMerge/>
            <w:tcBorders>
              <w:right w:val="single" w:sz="4" w:space="0" w:color="auto"/>
            </w:tcBorders>
            <w:vAlign w:val="center"/>
          </w:tcPr>
          <w:p w14:paraId="6ABBC655"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val="restart"/>
            <w:tcBorders>
              <w:top w:val="single" w:sz="4" w:space="0" w:color="auto"/>
              <w:left w:val="single" w:sz="4" w:space="0" w:color="auto"/>
              <w:right w:val="single" w:sz="4" w:space="0" w:color="auto"/>
            </w:tcBorders>
            <w:vAlign w:val="center"/>
          </w:tcPr>
          <w:p w14:paraId="40B49AE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6BA7323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083F08F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5484F49"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216960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785B98B"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02BFC37"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27780FB"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D9BDD1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1F7DDF9A" w14:textId="77777777" w:rsidR="00A65ADD" w:rsidRPr="00495142" w:rsidRDefault="00A65ADD" w:rsidP="007C222C">
            <w:pPr>
              <w:jc w:val="right"/>
              <w:rPr>
                <w:rFonts w:ascii="Arial" w:hAnsi="Arial" w:cs="Arial"/>
                <w:sz w:val="14"/>
                <w:szCs w:val="14"/>
              </w:rPr>
            </w:pPr>
          </w:p>
        </w:tc>
      </w:tr>
      <w:tr w:rsidR="002C52A6" w:rsidRPr="00495142" w14:paraId="4FF5A1A4" w14:textId="77777777" w:rsidTr="006A1728">
        <w:trPr>
          <w:cantSplit/>
          <w:trHeight w:val="227"/>
        </w:trPr>
        <w:tc>
          <w:tcPr>
            <w:tcW w:w="406" w:type="dxa"/>
            <w:vMerge/>
            <w:tcBorders>
              <w:right w:val="single" w:sz="4" w:space="0" w:color="auto"/>
            </w:tcBorders>
            <w:vAlign w:val="center"/>
          </w:tcPr>
          <w:p w14:paraId="5375D0DB"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14:paraId="69DA4B5B"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689CE2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1FB798A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168CFEE"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CFDC85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EFA5949"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65403682"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6B781621"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8F5E852"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CDE8735" w14:textId="77777777" w:rsidR="00A65ADD" w:rsidRPr="00495142" w:rsidRDefault="00A65ADD" w:rsidP="007C222C">
            <w:pPr>
              <w:jc w:val="right"/>
              <w:rPr>
                <w:rFonts w:ascii="Arial" w:hAnsi="Arial" w:cs="Arial"/>
                <w:sz w:val="14"/>
                <w:szCs w:val="14"/>
              </w:rPr>
            </w:pPr>
          </w:p>
        </w:tc>
      </w:tr>
      <w:tr w:rsidR="002C52A6" w:rsidRPr="00495142" w14:paraId="5230E4C4" w14:textId="77777777" w:rsidTr="006A1728">
        <w:trPr>
          <w:cantSplit/>
          <w:trHeight w:val="227"/>
        </w:trPr>
        <w:tc>
          <w:tcPr>
            <w:tcW w:w="406" w:type="dxa"/>
            <w:vMerge/>
            <w:tcBorders>
              <w:right w:val="single" w:sz="4" w:space="0" w:color="auto"/>
            </w:tcBorders>
            <w:vAlign w:val="center"/>
          </w:tcPr>
          <w:p w14:paraId="1D4702EC"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bottom w:val="single" w:sz="4" w:space="0" w:color="auto"/>
              <w:right w:val="single" w:sz="4" w:space="0" w:color="auto"/>
            </w:tcBorders>
            <w:vAlign w:val="center"/>
          </w:tcPr>
          <w:p w14:paraId="4847D241"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0659DC2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14:paraId="405ED9FF"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1DDD6B8"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6830479"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B4F4F33"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C9E4F09"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04B01AF"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88C6241"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CA21C9F" w14:textId="77777777" w:rsidR="00A65ADD" w:rsidRPr="00495142" w:rsidRDefault="00A65ADD" w:rsidP="007C222C">
            <w:pPr>
              <w:jc w:val="right"/>
              <w:rPr>
                <w:rFonts w:ascii="Arial" w:hAnsi="Arial" w:cs="Arial"/>
                <w:sz w:val="14"/>
                <w:szCs w:val="14"/>
              </w:rPr>
            </w:pPr>
          </w:p>
        </w:tc>
      </w:tr>
      <w:tr w:rsidR="002C52A6" w:rsidRPr="00495142" w14:paraId="7AD12D2C" w14:textId="77777777" w:rsidTr="006A1728">
        <w:trPr>
          <w:cantSplit/>
          <w:trHeight w:val="227"/>
        </w:trPr>
        <w:tc>
          <w:tcPr>
            <w:tcW w:w="406" w:type="dxa"/>
            <w:vMerge/>
            <w:tcBorders>
              <w:right w:val="single" w:sz="4" w:space="0" w:color="auto"/>
            </w:tcBorders>
            <w:vAlign w:val="center"/>
          </w:tcPr>
          <w:p w14:paraId="38C50759"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bottom w:val="single" w:sz="4" w:space="0" w:color="auto"/>
              <w:right w:val="single" w:sz="18" w:space="0" w:color="auto"/>
            </w:tcBorders>
            <w:vAlign w:val="center"/>
          </w:tcPr>
          <w:p w14:paraId="79B7BA7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187A79D3"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DA0457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896518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9C1A93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58482DC"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79D0564"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DE4B481"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9ED9747" w14:textId="77777777" w:rsidR="00A65ADD" w:rsidRPr="00495142" w:rsidRDefault="00A65ADD" w:rsidP="007C222C">
            <w:pPr>
              <w:jc w:val="right"/>
              <w:rPr>
                <w:rFonts w:ascii="Arial" w:hAnsi="Arial" w:cs="Arial"/>
                <w:sz w:val="14"/>
                <w:szCs w:val="14"/>
              </w:rPr>
            </w:pPr>
          </w:p>
        </w:tc>
      </w:tr>
      <w:tr w:rsidR="002C52A6" w:rsidRPr="00495142" w14:paraId="679C9188" w14:textId="77777777" w:rsidTr="006A1728">
        <w:trPr>
          <w:cantSplit/>
          <w:trHeight w:val="227"/>
        </w:trPr>
        <w:tc>
          <w:tcPr>
            <w:tcW w:w="406" w:type="dxa"/>
            <w:vMerge/>
            <w:tcBorders>
              <w:right w:val="single" w:sz="4" w:space="0" w:color="auto"/>
            </w:tcBorders>
            <w:vAlign w:val="center"/>
          </w:tcPr>
          <w:p w14:paraId="45BEDB88"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val="restart"/>
            <w:tcBorders>
              <w:top w:val="single" w:sz="4" w:space="0" w:color="auto"/>
              <w:left w:val="single" w:sz="4" w:space="0" w:color="auto"/>
              <w:right w:val="single" w:sz="4" w:space="0" w:color="auto"/>
            </w:tcBorders>
            <w:vAlign w:val="center"/>
          </w:tcPr>
          <w:p w14:paraId="45F8D5A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762890E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0D4BBAB9"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D4705B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8B38518"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A059900"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03CB6015"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2C31B942"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A9CD23A"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3D39A5DB" w14:textId="77777777" w:rsidR="00A65ADD" w:rsidRPr="00495142" w:rsidRDefault="00A65ADD" w:rsidP="007C222C">
            <w:pPr>
              <w:jc w:val="right"/>
              <w:rPr>
                <w:rFonts w:ascii="Arial" w:hAnsi="Arial" w:cs="Arial"/>
                <w:sz w:val="14"/>
                <w:szCs w:val="14"/>
              </w:rPr>
            </w:pPr>
          </w:p>
        </w:tc>
      </w:tr>
      <w:tr w:rsidR="002C52A6" w:rsidRPr="00495142" w14:paraId="1BB6B06E" w14:textId="77777777" w:rsidTr="006A1728">
        <w:trPr>
          <w:cantSplit/>
          <w:trHeight w:val="227"/>
        </w:trPr>
        <w:tc>
          <w:tcPr>
            <w:tcW w:w="406" w:type="dxa"/>
            <w:vMerge/>
            <w:tcBorders>
              <w:right w:val="single" w:sz="4" w:space="0" w:color="auto"/>
            </w:tcBorders>
            <w:vAlign w:val="center"/>
          </w:tcPr>
          <w:p w14:paraId="7C87F97A"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14:paraId="077AACD1"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08448C3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48C30B77"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D9BC1F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B6E57C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32B89ED"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285707E4"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2DD6718C"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6CED8C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185F5117" w14:textId="77777777" w:rsidR="00A65ADD" w:rsidRPr="00495142" w:rsidRDefault="00A65ADD" w:rsidP="007C222C">
            <w:pPr>
              <w:jc w:val="right"/>
              <w:rPr>
                <w:rFonts w:ascii="Arial" w:hAnsi="Arial" w:cs="Arial"/>
                <w:sz w:val="14"/>
                <w:szCs w:val="14"/>
              </w:rPr>
            </w:pPr>
          </w:p>
        </w:tc>
      </w:tr>
      <w:tr w:rsidR="002C52A6" w:rsidRPr="00495142" w14:paraId="7A4A378B" w14:textId="77777777" w:rsidTr="006A1728">
        <w:trPr>
          <w:cantSplit/>
          <w:trHeight w:val="227"/>
        </w:trPr>
        <w:tc>
          <w:tcPr>
            <w:tcW w:w="406" w:type="dxa"/>
            <w:vMerge/>
            <w:tcBorders>
              <w:right w:val="single" w:sz="4" w:space="0" w:color="auto"/>
            </w:tcBorders>
            <w:vAlign w:val="center"/>
          </w:tcPr>
          <w:p w14:paraId="4A9B33F7" w14:textId="77777777"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bottom w:val="single" w:sz="4" w:space="0" w:color="auto"/>
              <w:right w:val="single" w:sz="4" w:space="0" w:color="auto"/>
            </w:tcBorders>
            <w:vAlign w:val="center"/>
          </w:tcPr>
          <w:p w14:paraId="3F2579ED"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1BC341DB"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14:paraId="2CC23059"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0C58C3E"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5A1EC0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FE9C481"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6246686"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D7DFE77"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598089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48FC374" w14:textId="77777777" w:rsidR="00A65ADD" w:rsidRPr="00495142" w:rsidRDefault="00A65ADD" w:rsidP="007C222C">
            <w:pPr>
              <w:jc w:val="right"/>
              <w:rPr>
                <w:rFonts w:ascii="Arial" w:hAnsi="Arial" w:cs="Arial"/>
                <w:sz w:val="14"/>
                <w:szCs w:val="14"/>
              </w:rPr>
            </w:pPr>
          </w:p>
        </w:tc>
      </w:tr>
      <w:tr w:rsidR="00A65ADD" w:rsidRPr="00495142" w14:paraId="0D031E69" w14:textId="77777777" w:rsidTr="006A1728">
        <w:trPr>
          <w:cantSplit/>
          <w:trHeight w:val="271"/>
        </w:trPr>
        <w:tc>
          <w:tcPr>
            <w:tcW w:w="406" w:type="dxa"/>
            <w:vMerge/>
            <w:tcBorders>
              <w:bottom w:val="single" w:sz="4" w:space="0" w:color="auto"/>
              <w:right w:val="single" w:sz="4" w:space="0" w:color="auto"/>
            </w:tcBorders>
            <w:vAlign w:val="center"/>
          </w:tcPr>
          <w:p w14:paraId="0C41B9BF"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bottom w:val="single" w:sz="4" w:space="0" w:color="auto"/>
              <w:right w:val="single" w:sz="18" w:space="0" w:color="auto"/>
            </w:tcBorders>
            <w:vAlign w:val="center"/>
          </w:tcPr>
          <w:p w14:paraId="507F9DB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14:paraId="4AD35532"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28782A7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2502062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59B1CCDE"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14:paraId="150D5949"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14:paraId="3C2709E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14:paraId="40B4C315"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14:paraId="71ACCB60" w14:textId="77777777" w:rsidR="00A65ADD" w:rsidRPr="00495142" w:rsidRDefault="00A65ADD" w:rsidP="007C222C">
            <w:pPr>
              <w:jc w:val="right"/>
              <w:rPr>
                <w:rFonts w:ascii="Arial" w:hAnsi="Arial" w:cs="Arial"/>
                <w:sz w:val="14"/>
                <w:szCs w:val="14"/>
              </w:rPr>
            </w:pPr>
          </w:p>
        </w:tc>
      </w:tr>
    </w:tbl>
    <w:p w14:paraId="4BB2516D" w14:textId="77777777"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14:paraId="6155DAA5" w14:textId="77777777" w:rsidTr="003C77A5">
        <w:trPr>
          <w:trHeight w:val="136"/>
        </w:trPr>
        <w:tc>
          <w:tcPr>
            <w:tcW w:w="6663" w:type="dxa"/>
            <w:gridSpan w:val="7"/>
            <w:vMerge w:val="restart"/>
            <w:vAlign w:val="center"/>
          </w:tcPr>
          <w:p w14:paraId="12EA8DAE" w14:textId="77777777"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14:paraId="4B49FFD6"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14:paraId="70E89459"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14:paraId="259011D8"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14:paraId="23095A85" w14:textId="77777777"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14:paraId="38E26BFF"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14:paraId="7B5BAC6E" w14:textId="77777777" w:rsidTr="003C77A5">
        <w:trPr>
          <w:trHeight w:val="136"/>
        </w:trPr>
        <w:tc>
          <w:tcPr>
            <w:tcW w:w="6663" w:type="dxa"/>
            <w:gridSpan w:val="7"/>
            <w:vMerge/>
            <w:vAlign w:val="center"/>
          </w:tcPr>
          <w:p w14:paraId="35B1D0F2" w14:textId="77777777" w:rsidR="00D14530" w:rsidRPr="00495142" w:rsidRDefault="00D14530" w:rsidP="0005677B">
            <w:pPr>
              <w:jc w:val="center"/>
              <w:rPr>
                <w:rFonts w:ascii="Arial" w:hAnsi="Arial" w:cs="Arial"/>
                <w:b/>
                <w:bCs/>
                <w:sz w:val="16"/>
                <w:szCs w:val="16"/>
              </w:rPr>
            </w:pPr>
          </w:p>
        </w:tc>
        <w:tc>
          <w:tcPr>
            <w:tcW w:w="1559" w:type="dxa"/>
            <w:vMerge w:val="restart"/>
            <w:vAlign w:val="center"/>
          </w:tcPr>
          <w:p w14:paraId="01A9A810"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14:paraId="64A1209D"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14:paraId="146D06B9" w14:textId="77777777"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14:paraId="35A7A46D" w14:textId="77777777" w:rsidR="00D14530" w:rsidRPr="00495142" w:rsidRDefault="00D14530" w:rsidP="0005677B">
            <w:pPr>
              <w:pStyle w:val="Tekstpodstawowy2"/>
              <w:spacing w:line="240" w:lineRule="auto"/>
              <w:jc w:val="center"/>
              <w:rPr>
                <w:rFonts w:ascii="Arial" w:hAnsi="Arial" w:cs="Arial"/>
                <w:bCs/>
                <w:sz w:val="14"/>
              </w:rPr>
            </w:pPr>
          </w:p>
        </w:tc>
      </w:tr>
      <w:tr w:rsidR="00495142" w:rsidRPr="00495142" w14:paraId="3660A92F" w14:textId="77777777" w:rsidTr="003C77A5">
        <w:trPr>
          <w:trHeight w:val="136"/>
        </w:trPr>
        <w:tc>
          <w:tcPr>
            <w:tcW w:w="6663" w:type="dxa"/>
            <w:gridSpan w:val="7"/>
            <w:vMerge/>
            <w:vAlign w:val="center"/>
          </w:tcPr>
          <w:p w14:paraId="06F2F911" w14:textId="77777777" w:rsidR="00D14530" w:rsidRPr="00495142" w:rsidRDefault="00D14530" w:rsidP="0005677B">
            <w:pPr>
              <w:jc w:val="center"/>
              <w:rPr>
                <w:rFonts w:ascii="Arial" w:hAnsi="Arial" w:cs="Arial"/>
                <w:b/>
                <w:bCs/>
                <w:sz w:val="16"/>
                <w:szCs w:val="16"/>
              </w:rPr>
            </w:pPr>
          </w:p>
        </w:tc>
        <w:tc>
          <w:tcPr>
            <w:tcW w:w="1559" w:type="dxa"/>
            <w:vMerge/>
            <w:vAlign w:val="center"/>
          </w:tcPr>
          <w:p w14:paraId="3249B374" w14:textId="77777777" w:rsidR="00D14530" w:rsidRPr="00495142" w:rsidRDefault="00D14530" w:rsidP="0005677B">
            <w:pPr>
              <w:pStyle w:val="Tekstpodstawowy2"/>
              <w:spacing w:line="240" w:lineRule="auto"/>
              <w:jc w:val="center"/>
              <w:rPr>
                <w:rFonts w:ascii="Arial" w:hAnsi="Arial" w:cs="Arial"/>
                <w:bCs/>
                <w:sz w:val="16"/>
              </w:rPr>
            </w:pPr>
          </w:p>
        </w:tc>
        <w:tc>
          <w:tcPr>
            <w:tcW w:w="1276" w:type="dxa"/>
          </w:tcPr>
          <w:p w14:paraId="50763E69"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14:paraId="634510BE"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14:paraId="6BA0379E" w14:textId="77777777"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14:paraId="7C828621" w14:textId="77777777" w:rsidR="00D14530" w:rsidRPr="00495142" w:rsidRDefault="00D14530" w:rsidP="0005677B">
            <w:pPr>
              <w:pStyle w:val="Tekstpodstawowy2"/>
              <w:spacing w:line="240" w:lineRule="auto"/>
              <w:jc w:val="center"/>
              <w:rPr>
                <w:rFonts w:ascii="Arial" w:hAnsi="Arial" w:cs="Arial"/>
                <w:bCs/>
                <w:sz w:val="16"/>
              </w:rPr>
            </w:pPr>
          </w:p>
        </w:tc>
      </w:tr>
      <w:tr w:rsidR="00495142" w:rsidRPr="00495142" w14:paraId="3D3A3F81" w14:textId="77777777" w:rsidTr="003C77A5">
        <w:trPr>
          <w:trHeight w:val="139"/>
        </w:trPr>
        <w:tc>
          <w:tcPr>
            <w:tcW w:w="6663" w:type="dxa"/>
            <w:gridSpan w:val="7"/>
          </w:tcPr>
          <w:p w14:paraId="35473A08" w14:textId="77777777"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14:paraId="088A031A" w14:textId="77777777"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14:paraId="31A5A6C8" w14:textId="77777777"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14:paraId="3AFC122F" w14:textId="77777777"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14:paraId="73527282" w14:textId="77777777"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14:paraId="3CFFD279" w14:textId="77777777"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14:paraId="28C01161" w14:textId="77777777" w:rsidTr="006A1728">
        <w:trPr>
          <w:trHeight w:val="321"/>
        </w:trPr>
        <w:tc>
          <w:tcPr>
            <w:tcW w:w="5757" w:type="dxa"/>
            <w:gridSpan w:val="5"/>
            <w:tcBorders>
              <w:top w:val="single" w:sz="8" w:space="0" w:color="auto"/>
              <w:left w:val="single" w:sz="8" w:space="0" w:color="auto"/>
              <w:bottom w:val="single" w:sz="8" w:space="0" w:color="auto"/>
            </w:tcBorders>
            <w:vAlign w:val="center"/>
          </w:tcPr>
          <w:p w14:paraId="7EA2FFA4" w14:textId="77777777"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14:paraId="4E36373B" w14:textId="77777777"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14:paraId="10F1A7A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14:paraId="21B8931F"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9</w:t>
            </w:r>
          </w:p>
        </w:tc>
        <w:tc>
          <w:tcPr>
            <w:tcW w:w="1276" w:type="dxa"/>
            <w:tcBorders>
              <w:top w:val="single" w:sz="18" w:space="0" w:color="auto"/>
              <w:bottom w:val="single" w:sz="8" w:space="0" w:color="auto"/>
            </w:tcBorders>
            <w:vAlign w:val="center"/>
          </w:tcPr>
          <w:p w14:paraId="40F0D89D" w14:textId="77777777" w:rsidR="008D1A92" w:rsidRPr="00495142" w:rsidRDefault="008D1A92">
            <w:pPr>
              <w:jc w:val="right"/>
              <w:rPr>
                <w:rFonts w:ascii="Arial" w:hAnsi="Arial" w:cs="Arial"/>
                <w:sz w:val="14"/>
                <w:szCs w:val="14"/>
              </w:rPr>
            </w:pPr>
            <w:r w:rsidRPr="00495142">
              <w:rPr>
                <w:rFonts w:ascii="Arial" w:hAnsi="Arial" w:cs="Arial"/>
                <w:sz w:val="14"/>
                <w:szCs w:val="14"/>
              </w:rPr>
              <w:t>7</w:t>
            </w:r>
          </w:p>
        </w:tc>
        <w:tc>
          <w:tcPr>
            <w:tcW w:w="1417" w:type="dxa"/>
            <w:tcBorders>
              <w:top w:val="single" w:sz="18" w:space="0" w:color="auto"/>
              <w:bottom w:val="single" w:sz="8" w:space="0" w:color="auto"/>
            </w:tcBorders>
            <w:vAlign w:val="center"/>
          </w:tcPr>
          <w:p w14:paraId="72B2DC65" w14:textId="77777777"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701" w:type="dxa"/>
            <w:tcBorders>
              <w:top w:val="single" w:sz="18" w:space="0" w:color="auto"/>
              <w:bottom w:val="single" w:sz="8" w:space="0" w:color="auto"/>
            </w:tcBorders>
            <w:vAlign w:val="center"/>
          </w:tcPr>
          <w:p w14:paraId="52BDF4F8" w14:textId="77777777" w:rsidR="008D1A92" w:rsidRPr="00495142" w:rsidRDefault="008D1A92">
            <w:pPr>
              <w:jc w:val="right"/>
              <w:rPr>
                <w:rFonts w:ascii="Arial" w:hAnsi="Arial" w:cs="Arial"/>
                <w:sz w:val="14"/>
                <w:szCs w:val="14"/>
              </w:rPr>
            </w:pPr>
            <w:r w:rsidRPr="00495142">
              <w:rPr>
                <w:rFonts w:ascii="Arial" w:hAnsi="Arial" w:cs="Arial"/>
                <w:sz w:val="14"/>
                <w:szCs w:val="14"/>
              </w:rPr>
              <w:t>31 773,76</w:t>
            </w:r>
          </w:p>
        </w:tc>
        <w:tc>
          <w:tcPr>
            <w:tcW w:w="1559" w:type="dxa"/>
            <w:tcBorders>
              <w:top w:val="single" w:sz="18" w:space="0" w:color="auto"/>
              <w:bottom w:val="single" w:sz="8" w:space="0" w:color="auto"/>
              <w:right w:val="single" w:sz="18" w:space="0" w:color="auto"/>
            </w:tcBorders>
            <w:vAlign w:val="center"/>
          </w:tcPr>
          <w:p w14:paraId="5C6BA5AF" w14:textId="77777777" w:rsidR="008D1A92" w:rsidRPr="00495142" w:rsidRDefault="008D1A92">
            <w:pPr>
              <w:jc w:val="right"/>
              <w:rPr>
                <w:rFonts w:ascii="Arial" w:hAnsi="Arial" w:cs="Arial"/>
                <w:sz w:val="14"/>
                <w:szCs w:val="14"/>
              </w:rPr>
            </w:pPr>
            <w:r w:rsidRPr="00495142">
              <w:rPr>
                <w:rFonts w:ascii="Arial" w:hAnsi="Arial" w:cs="Arial"/>
                <w:sz w:val="14"/>
                <w:szCs w:val="14"/>
              </w:rPr>
              <w:t>15 987,00</w:t>
            </w:r>
          </w:p>
        </w:tc>
      </w:tr>
      <w:tr w:rsidR="00495142" w:rsidRPr="00495142" w14:paraId="31473544" w14:textId="77777777" w:rsidTr="006A1728">
        <w:tc>
          <w:tcPr>
            <w:tcW w:w="5757" w:type="dxa"/>
            <w:gridSpan w:val="5"/>
            <w:tcBorders>
              <w:top w:val="single" w:sz="8" w:space="0" w:color="auto"/>
            </w:tcBorders>
            <w:vAlign w:val="center"/>
          </w:tcPr>
          <w:p w14:paraId="6B6771CE"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14:paraId="7A85D52F" w14:textId="77777777"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14:paraId="7B5054E5"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14:paraId="53D5D9E3"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9</w:t>
            </w:r>
          </w:p>
        </w:tc>
        <w:tc>
          <w:tcPr>
            <w:tcW w:w="1276" w:type="dxa"/>
            <w:tcBorders>
              <w:top w:val="single" w:sz="8" w:space="0" w:color="auto"/>
            </w:tcBorders>
            <w:vAlign w:val="center"/>
          </w:tcPr>
          <w:p w14:paraId="4E14CDAE" w14:textId="77777777" w:rsidR="008D1A92" w:rsidRPr="00495142" w:rsidRDefault="008D1A92">
            <w:pPr>
              <w:jc w:val="right"/>
              <w:rPr>
                <w:rFonts w:ascii="Arial" w:hAnsi="Arial" w:cs="Arial"/>
                <w:sz w:val="14"/>
                <w:szCs w:val="14"/>
              </w:rPr>
            </w:pPr>
            <w:r w:rsidRPr="00495142">
              <w:rPr>
                <w:rFonts w:ascii="Arial" w:hAnsi="Arial" w:cs="Arial"/>
                <w:sz w:val="14"/>
                <w:szCs w:val="14"/>
              </w:rPr>
              <w:t>7</w:t>
            </w:r>
          </w:p>
        </w:tc>
        <w:tc>
          <w:tcPr>
            <w:tcW w:w="1417" w:type="dxa"/>
            <w:tcBorders>
              <w:top w:val="single" w:sz="8" w:space="0" w:color="auto"/>
            </w:tcBorders>
            <w:vAlign w:val="center"/>
          </w:tcPr>
          <w:p w14:paraId="0F235B7D" w14:textId="77777777"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701" w:type="dxa"/>
            <w:tcBorders>
              <w:top w:val="single" w:sz="8" w:space="0" w:color="auto"/>
            </w:tcBorders>
            <w:vAlign w:val="center"/>
          </w:tcPr>
          <w:p w14:paraId="5A7984A1" w14:textId="77777777" w:rsidR="008D1A92" w:rsidRPr="00495142" w:rsidRDefault="008D1A92">
            <w:pPr>
              <w:jc w:val="right"/>
              <w:rPr>
                <w:rFonts w:ascii="Arial" w:hAnsi="Arial" w:cs="Arial"/>
                <w:sz w:val="14"/>
                <w:szCs w:val="14"/>
              </w:rPr>
            </w:pPr>
            <w:r w:rsidRPr="00495142">
              <w:rPr>
                <w:rFonts w:ascii="Arial" w:hAnsi="Arial" w:cs="Arial"/>
                <w:sz w:val="14"/>
                <w:szCs w:val="14"/>
              </w:rPr>
              <w:t>31 773,76</w:t>
            </w:r>
          </w:p>
        </w:tc>
        <w:tc>
          <w:tcPr>
            <w:tcW w:w="1559" w:type="dxa"/>
            <w:tcBorders>
              <w:top w:val="single" w:sz="8" w:space="0" w:color="auto"/>
              <w:right w:val="single" w:sz="18" w:space="0" w:color="auto"/>
            </w:tcBorders>
            <w:shd w:val="clear" w:color="auto" w:fill="auto"/>
            <w:vAlign w:val="center"/>
          </w:tcPr>
          <w:p w14:paraId="02E1F380" w14:textId="77777777" w:rsidR="008D1A92" w:rsidRPr="00495142" w:rsidRDefault="008D1A92">
            <w:pPr>
              <w:jc w:val="right"/>
              <w:rPr>
                <w:rFonts w:ascii="Arial" w:hAnsi="Arial" w:cs="Arial"/>
                <w:sz w:val="14"/>
                <w:szCs w:val="14"/>
              </w:rPr>
            </w:pPr>
            <w:r w:rsidRPr="00495142">
              <w:rPr>
                <w:rFonts w:ascii="Arial" w:hAnsi="Arial" w:cs="Arial"/>
                <w:sz w:val="14"/>
                <w:szCs w:val="14"/>
              </w:rPr>
              <w:t>15 987,00</w:t>
            </w:r>
          </w:p>
        </w:tc>
      </w:tr>
      <w:tr w:rsidR="00495142" w:rsidRPr="00495142" w14:paraId="1DCB60A0" w14:textId="77777777" w:rsidTr="006A1728">
        <w:tc>
          <w:tcPr>
            <w:tcW w:w="5757" w:type="dxa"/>
            <w:gridSpan w:val="5"/>
            <w:vAlign w:val="center"/>
          </w:tcPr>
          <w:p w14:paraId="13D33B4A"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14:paraId="2996383C"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14:paraId="02F8320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14:paraId="06A44DC1" w14:textId="77777777" w:rsidR="008D1A92" w:rsidRPr="00495142" w:rsidRDefault="008D1A92" w:rsidP="0005677B">
            <w:pPr>
              <w:jc w:val="right"/>
              <w:rPr>
                <w:rFonts w:ascii="Arial" w:hAnsi="Arial" w:cs="Arial"/>
                <w:sz w:val="14"/>
                <w:szCs w:val="14"/>
              </w:rPr>
            </w:pPr>
          </w:p>
        </w:tc>
        <w:tc>
          <w:tcPr>
            <w:tcW w:w="1276" w:type="dxa"/>
            <w:vAlign w:val="center"/>
          </w:tcPr>
          <w:p w14:paraId="6847875B" w14:textId="77777777" w:rsidR="008D1A92" w:rsidRPr="00495142" w:rsidRDefault="008D1A92">
            <w:pPr>
              <w:jc w:val="right"/>
              <w:rPr>
                <w:rFonts w:ascii="Arial" w:hAnsi="Arial" w:cs="Arial"/>
                <w:sz w:val="14"/>
                <w:szCs w:val="14"/>
              </w:rPr>
            </w:pPr>
          </w:p>
        </w:tc>
        <w:tc>
          <w:tcPr>
            <w:tcW w:w="1417" w:type="dxa"/>
            <w:vAlign w:val="center"/>
          </w:tcPr>
          <w:p w14:paraId="1B209F45" w14:textId="77777777" w:rsidR="008D1A92" w:rsidRPr="00495142" w:rsidRDefault="008D1A92">
            <w:pPr>
              <w:jc w:val="right"/>
              <w:rPr>
                <w:rFonts w:ascii="Arial" w:hAnsi="Arial" w:cs="Arial"/>
                <w:sz w:val="14"/>
                <w:szCs w:val="14"/>
              </w:rPr>
            </w:pPr>
          </w:p>
        </w:tc>
        <w:tc>
          <w:tcPr>
            <w:tcW w:w="1701" w:type="dxa"/>
            <w:vAlign w:val="center"/>
          </w:tcPr>
          <w:p w14:paraId="4D8ACFDD"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61553B28" w14:textId="77777777" w:rsidR="008D1A92" w:rsidRPr="00495142" w:rsidRDefault="008D1A92">
            <w:pPr>
              <w:jc w:val="right"/>
              <w:rPr>
                <w:rFonts w:ascii="Arial" w:hAnsi="Arial" w:cs="Arial"/>
                <w:sz w:val="14"/>
                <w:szCs w:val="14"/>
              </w:rPr>
            </w:pPr>
          </w:p>
        </w:tc>
      </w:tr>
      <w:tr w:rsidR="00495142" w:rsidRPr="00495142" w14:paraId="31D2DB5F" w14:textId="77777777" w:rsidTr="006A1728">
        <w:tc>
          <w:tcPr>
            <w:tcW w:w="1197" w:type="dxa"/>
            <w:vMerge w:val="restart"/>
            <w:vAlign w:val="center"/>
          </w:tcPr>
          <w:p w14:paraId="1E468D9A"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14:paraId="13B31E9F" w14:textId="77777777"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14:paraId="59AA6CC9" w14:textId="77777777"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14:paraId="7A1C4F9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14:paraId="2B26DF6D"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14:paraId="0D5624A7" w14:textId="77777777" w:rsidR="008D1A92" w:rsidRPr="00495142" w:rsidRDefault="008D1A92" w:rsidP="0005677B">
            <w:pPr>
              <w:jc w:val="right"/>
              <w:rPr>
                <w:rFonts w:ascii="Arial" w:hAnsi="Arial" w:cs="Arial"/>
                <w:sz w:val="14"/>
                <w:szCs w:val="14"/>
              </w:rPr>
            </w:pPr>
          </w:p>
        </w:tc>
        <w:tc>
          <w:tcPr>
            <w:tcW w:w="1276" w:type="dxa"/>
            <w:vAlign w:val="center"/>
          </w:tcPr>
          <w:p w14:paraId="3CC8DC28" w14:textId="77777777" w:rsidR="008D1A92" w:rsidRPr="00495142" w:rsidRDefault="008D1A92">
            <w:pPr>
              <w:jc w:val="right"/>
              <w:rPr>
                <w:rFonts w:ascii="Arial" w:hAnsi="Arial" w:cs="Arial"/>
                <w:sz w:val="14"/>
                <w:szCs w:val="14"/>
              </w:rPr>
            </w:pPr>
          </w:p>
        </w:tc>
        <w:tc>
          <w:tcPr>
            <w:tcW w:w="1417" w:type="dxa"/>
            <w:vAlign w:val="center"/>
          </w:tcPr>
          <w:p w14:paraId="00B2BAEF" w14:textId="77777777" w:rsidR="008D1A92" w:rsidRPr="00495142" w:rsidRDefault="008D1A92">
            <w:pPr>
              <w:jc w:val="right"/>
              <w:rPr>
                <w:rFonts w:ascii="Arial" w:hAnsi="Arial" w:cs="Arial"/>
                <w:sz w:val="14"/>
                <w:szCs w:val="14"/>
              </w:rPr>
            </w:pPr>
          </w:p>
        </w:tc>
        <w:tc>
          <w:tcPr>
            <w:tcW w:w="1701" w:type="dxa"/>
            <w:vAlign w:val="center"/>
          </w:tcPr>
          <w:p w14:paraId="63BA127A"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7463C03D" w14:textId="77777777" w:rsidR="008D1A92" w:rsidRPr="00495142" w:rsidRDefault="008D1A92">
            <w:pPr>
              <w:jc w:val="right"/>
              <w:rPr>
                <w:rFonts w:ascii="Arial" w:hAnsi="Arial" w:cs="Arial"/>
                <w:sz w:val="14"/>
                <w:szCs w:val="14"/>
              </w:rPr>
            </w:pPr>
          </w:p>
        </w:tc>
      </w:tr>
      <w:tr w:rsidR="00BB3376" w:rsidRPr="00495142" w14:paraId="581C9E8D" w14:textId="77777777" w:rsidTr="006A1728">
        <w:tc>
          <w:tcPr>
            <w:tcW w:w="1197" w:type="dxa"/>
            <w:vMerge/>
            <w:vAlign w:val="center"/>
          </w:tcPr>
          <w:p w14:paraId="0136A50E" w14:textId="77777777" w:rsidR="00BB3376" w:rsidRPr="00495142" w:rsidRDefault="00BB3376" w:rsidP="00BB3376">
            <w:pPr>
              <w:rPr>
                <w:rFonts w:ascii="Arial" w:hAnsi="Arial" w:cs="Arial"/>
                <w:sz w:val="14"/>
                <w:szCs w:val="14"/>
              </w:rPr>
            </w:pPr>
          </w:p>
        </w:tc>
        <w:tc>
          <w:tcPr>
            <w:tcW w:w="4560" w:type="dxa"/>
            <w:gridSpan w:val="4"/>
            <w:vAlign w:val="center"/>
          </w:tcPr>
          <w:p w14:paraId="2866BFE3" w14:textId="77777777" w:rsidR="00BB3376" w:rsidRPr="00495142" w:rsidRDefault="00BB3376" w:rsidP="00BB3376">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14:paraId="08DC2AFB" w14:textId="77777777" w:rsidR="00BB3376" w:rsidRPr="00495142" w:rsidRDefault="00BB3376" w:rsidP="00BB3376">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14:paraId="0169910D" w14:textId="77777777" w:rsidR="00BB3376" w:rsidRPr="00495142" w:rsidRDefault="00BB3376" w:rsidP="00BB3376">
            <w:pPr>
              <w:jc w:val="center"/>
              <w:rPr>
                <w:rFonts w:ascii="Arial" w:hAnsi="Arial" w:cs="Arial"/>
                <w:sz w:val="12"/>
                <w:szCs w:val="12"/>
              </w:rPr>
            </w:pPr>
            <w:r w:rsidRPr="00495142">
              <w:rPr>
                <w:rFonts w:ascii="Arial" w:hAnsi="Arial" w:cs="Arial"/>
                <w:sz w:val="12"/>
                <w:szCs w:val="12"/>
              </w:rPr>
              <w:t>05</w:t>
            </w:r>
          </w:p>
        </w:tc>
        <w:tc>
          <w:tcPr>
            <w:tcW w:w="1559" w:type="dxa"/>
            <w:vAlign w:val="center"/>
          </w:tcPr>
          <w:p w14:paraId="49EE61D9" w14:textId="77777777" w:rsidR="00BB3376" w:rsidRPr="00495142" w:rsidRDefault="00BB3376" w:rsidP="00BB3376">
            <w:pPr>
              <w:jc w:val="right"/>
              <w:rPr>
                <w:rFonts w:ascii="Arial" w:hAnsi="Arial" w:cs="Arial"/>
                <w:sz w:val="14"/>
                <w:szCs w:val="14"/>
              </w:rPr>
            </w:pPr>
          </w:p>
        </w:tc>
        <w:tc>
          <w:tcPr>
            <w:tcW w:w="1276" w:type="dxa"/>
            <w:vAlign w:val="center"/>
          </w:tcPr>
          <w:p w14:paraId="592C93EA" w14:textId="77777777" w:rsidR="00BB3376" w:rsidRPr="00495142" w:rsidRDefault="00BB3376" w:rsidP="00BB3376">
            <w:pPr>
              <w:jc w:val="right"/>
              <w:rPr>
                <w:rFonts w:ascii="Arial" w:hAnsi="Arial" w:cs="Arial"/>
                <w:sz w:val="14"/>
                <w:szCs w:val="14"/>
              </w:rPr>
            </w:pPr>
          </w:p>
        </w:tc>
        <w:tc>
          <w:tcPr>
            <w:tcW w:w="1417" w:type="dxa"/>
            <w:vAlign w:val="center"/>
          </w:tcPr>
          <w:p w14:paraId="1E33700C" w14:textId="77777777" w:rsidR="00BB3376" w:rsidRPr="00495142" w:rsidRDefault="00BB3376" w:rsidP="00BB3376">
            <w:pPr>
              <w:jc w:val="right"/>
              <w:rPr>
                <w:rFonts w:ascii="Arial" w:hAnsi="Arial" w:cs="Arial"/>
                <w:sz w:val="14"/>
                <w:szCs w:val="14"/>
              </w:rPr>
            </w:pPr>
          </w:p>
        </w:tc>
        <w:tc>
          <w:tcPr>
            <w:tcW w:w="1701" w:type="dxa"/>
            <w:vAlign w:val="center"/>
          </w:tcPr>
          <w:p w14:paraId="365E2F63" w14:textId="77777777" w:rsidR="00BB3376" w:rsidRPr="00495142" w:rsidRDefault="00BB3376" w:rsidP="00BB3376">
            <w:pPr>
              <w:jc w:val="right"/>
              <w:rPr>
                <w:rFonts w:ascii="Arial" w:hAnsi="Arial" w:cs="Arial"/>
                <w:sz w:val="14"/>
                <w:szCs w:val="14"/>
              </w:rPr>
            </w:pPr>
          </w:p>
        </w:tc>
        <w:tc>
          <w:tcPr>
            <w:tcW w:w="1559" w:type="dxa"/>
            <w:tcBorders>
              <w:right w:val="single" w:sz="18" w:space="0" w:color="auto"/>
            </w:tcBorders>
            <w:shd w:val="clear" w:color="auto" w:fill="auto"/>
            <w:vAlign w:val="center"/>
          </w:tcPr>
          <w:p w14:paraId="564CB730" w14:textId="77777777" w:rsidR="00BB3376" w:rsidRPr="00495142" w:rsidRDefault="00BB3376" w:rsidP="00BB3376">
            <w:pPr>
              <w:jc w:val="right"/>
              <w:rPr>
                <w:rFonts w:ascii="Arial" w:hAnsi="Arial" w:cs="Arial"/>
                <w:sz w:val="14"/>
                <w:szCs w:val="14"/>
              </w:rPr>
            </w:pPr>
          </w:p>
        </w:tc>
      </w:tr>
      <w:tr w:rsidR="00495142" w:rsidRPr="00495142" w14:paraId="248C57F9" w14:textId="77777777" w:rsidTr="006A1728">
        <w:tc>
          <w:tcPr>
            <w:tcW w:w="1197" w:type="dxa"/>
            <w:vMerge/>
            <w:vAlign w:val="center"/>
          </w:tcPr>
          <w:p w14:paraId="5CFB7990" w14:textId="77777777" w:rsidR="008D1A92" w:rsidRPr="00495142" w:rsidRDefault="008D1A92" w:rsidP="0005677B">
            <w:pPr>
              <w:rPr>
                <w:rFonts w:ascii="Arial" w:hAnsi="Arial" w:cs="Arial"/>
                <w:sz w:val="14"/>
                <w:szCs w:val="14"/>
              </w:rPr>
            </w:pPr>
          </w:p>
        </w:tc>
        <w:tc>
          <w:tcPr>
            <w:tcW w:w="4560" w:type="dxa"/>
            <w:gridSpan w:val="4"/>
            <w:vAlign w:val="center"/>
          </w:tcPr>
          <w:p w14:paraId="36736A32" w14:textId="77777777"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14:paraId="04BDD4B0"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14:paraId="0195133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14:paraId="4F0F166C" w14:textId="77777777" w:rsidR="008D1A92" w:rsidRPr="00495142" w:rsidRDefault="008D1A92" w:rsidP="0005677B">
            <w:pPr>
              <w:jc w:val="right"/>
              <w:rPr>
                <w:rFonts w:ascii="Arial" w:hAnsi="Arial" w:cs="Arial"/>
                <w:sz w:val="14"/>
                <w:szCs w:val="14"/>
              </w:rPr>
            </w:pPr>
          </w:p>
        </w:tc>
        <w:tc>
          <w:tcPr>
            <w:tcW w:w="1276" w:type="dxa"/>
            <w:vAlign w:val="center"/>
          </w:tcPr>
          <w:p w14:paraId="10DC073A" w14:textId="77777777" w:rsidR="008D1A92" w:rsidRPr="00495142" w:rsidRDefault="008D1A92">
            <w:pPr>
              <w:jc w:val="right"/>
              <w:rPr>
                <w:rFonts w:ascii="Arial" w:hAnsi="Arial" w:cs="Arial"/>
                <w:sz w:val="14"/>
                <w:szCs w:val="14"/>
              </w:rPr>
            </w:pPr>
          </w:p>
        </w:tc>
        <w:tc>
          <w:tcPr>
            <w:tcW w:w="1417" w:type="dxa"/>
            <w:vAlign w:val="center"/>
          </w:tcPr>
          <w:p w14:paraId="640E00C7" w14:textId="77777777" w:rsidR="008D1A92" w:rsidRPr="00495142" w:rsidRDefault="008D1A92">
            <w:pPr>
              <w:jc w:val="right"/>
              <w:rPr>
                <w:rFonts w:ascii="Arial" w:hAnsi="Arial" w:cs="Arial"/>
                <w:sz w:val="14"/>
                <w:szCs w:val="14"/>
              </w:rPr>
            </w:pPr>
          </w:p>
        </w:tc>
        <w:tc>
          <w:tcPr>
            <w:tcW w:w="1701" w:type="dxa"/>
            <w:vAlign w:val="center"/>
          </w:tcPr>
          <w:p w14:paraId="0840C1CA"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75720A6" w14:textId="77777777" w:rsidR="008D1A92" w:rsidRPr="00495142" w:rsidRDefault="008D1A92">
            <w:pPr>
              <w:jc w:val="right"/>
              <w:rPr>
                <w:rFonts w:ascii="Arial" w:hAnsi="Arial" w:cs="Arial"/>
                <w:sz w:val="14"/>
                <w:szCs w:val="14"/>
              </w:rPr>
            </w:pPr>
          </w:p>
        </w:tc>
      </w:tr>
      <w:tr w:rsidR="00495142" w:rsidRPr="00495142" w14:paraId="1BD91668" w14:textId="77777777" w:rsidTr="006A1728">
        <w:trPr>
          <w:trHeight w:hRule="exact" w:val="227"/>
        </w:trPr>
        <w:tc>
          <w:tcPr>
            <w:tcW w:w="1917" w:type="dxa"/>
            <w:gridSpan w:val="2"/>
            <w:vMerge w:val="restart"/>
            <w:vAlign w:val="center"/>
          </w:tcPr>
          <w:p w14:paraId="3717B2DD"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14:paraId="2335A619" w14:textId="77777777"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14:paraId="5C31D071" w14:textId="77777777"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14:paraId="7E166433"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14:paraId="3C0F00F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14:paraId="26A52175" w14:textId="77777777" w:rsidR="008D1A92" w:rsidRPr="00495142" w:rsidRDefault="008D1A92" w:rsidP="0005677B">
            <w:pPr>
              <w:jc w:val="right"/>
              <w:rPr>
                <w:rFonts w:ascii="Arial" w:hAnsi="Arial" w:cs="Arial"/>
                <w:sz w:val="14"/>
                <w:szCs w:val="14"/>
              </w:rPr>
            </w:pPr>
          </w:p>
        </w:tc>
        <w:tc>
          <w:tcPr>
            <w:tcW w:w="1276" w:type="dxa"/>
            <w:vAlign w:val="center"/>
          </w:tcPr>
          <w:p w14:paraId="2801468B" w14:textId="77777777" w:rsidR="008D1A92" w:rsidRPr="00495142" w:rsidRDefault="008D1A92">
            <w:pPr>
              <w:jc w:val="right"/>
              <w:rPr>
                <w:rFonts w:ascii="Arial" w:hAnsi="Arial" w:cs="Arial"/>
                <w:sz w:val="14"/>
                <w:szCs w:val="14"/>
              </w:rPr>
            </w:pPr>
          </w:p>
        </w:tc>
        <w:tc>
          <w:tcPr>
            <w:tcW w:w="1417" w:type="dxa"/>
            <w:vAlign w:val="center"/>
          </w:tcPr>
          <w:p w14:paraId="53FC0F72" w14:textId="77777777" w:rsidR="008D1A92" w:rsidRPr="00495142" w:rsidRDefault="008D1A92">
            <w:pPr>
              <w:jc w:val="right"/>
              <w:rPr>
                <w:rFonts w:ascii="Arial" w:hAnsi="Arial" w:cs="Arial"/>
                <w:sz w:val="14"/>
                <w:szCs w:val="14"/>
              </w:rPr>
            </w:pPr>
          </w:p>
        </w:tc>
        <w:tc>
          <w:tcPr>
            <w:tcW w:w="1701" w:type="dxa"/>
            <w:vAlign w:val="center"/>
          </w:tcPr>
          <w:p w14:paraId="07E97729"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228D2535" w14:textId="77777777" w:rsidR="008D1A92" w:rsidRPr="00495142" w:rsidRDefault="008D1A92">
            <w:pPr>
              <w:jc w:val="right"/>
              <w:rPr>
                <w:rFonts w:ascii="Arial" w:hAnsi="Arial" w:cs="Arial"/>
                <w:sz w:val="14"/>
                <w:szCs w:val="14"/>
              </w:rPr>
            </w:pPr>
          </w:p>
        </w:tc>
      </w:tr>
      <w:tr w:rsidR="00495142" w:rsidRPr="00495142" w14:paraId="26F26009" w14:textId="77777777" w:rsidTr="006A1728">
        <w:trPr>
          <w:trHeight w:hRule="exact" w:val="227"/>
        </w:trPr>
        <w:tc>
          <w:tcPr>
            <w:tcW w:w="1917" w:type="dxa"/>
            <w:gridSpan w:val="2"/>
            <w:vMerge/>
            <w:vAlign w:val="center"/>
          </w:tcPr>
          <w:p w14:paraId="723D5770" w14:textId="77777777" w:rsidR="008D1A92" w:rsidRPr="00495142" w:rsidRDefault="008D1A92" w:rsidP="0005677B">
            <w:pPr>
              <w:rPr>
                <w:rFonts w:ascii="Arial" w:hAnsi="Arial" w:cs="Arial"/>
                <w:sz w:val="14"/>
                <w:szCs w:val="14"/>
              </w:rPr>
            </w:pPr>
          </w:p>
        </w:tc>
        <w:tc>
          <w:tcPr>
            <w:tcW w:w="1560" w:type="dxa"/>
            <w:gridSpan w:val="2"/>
            <w:vMerge/>
            <w:vAlign w:val="center"/>
          </w:tcPr>
          <w:p w14:paraId="365064B7" w14:textId="77777777" w:rsidR="008D1A92" w:rsidRPr="00495142" w:rsidRDefault="008D1A92" w:rsidP="0005677B">
            <w:pPr>
              <w:rPr>
                <w:rFonts w:ascii="Arial" w:hAnsi="Arial" w:cs="Arial"/>
                <w:sz w:val="14"/>
                <w:szCs w:val="14"/>
              </w:rPr>
            </w:pPr>
          </w:p>
        </w:tc>
        <w:tc>
          <w:tcPr>
            <w:tcW w:w="2280" w:type="dxa"/>
            <w:vAlign w:val="center"/>
          </w:tcPr>
          <w:p w14:paraId="4534923A" w14:textId="77777777"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14:paraId="0CDA9B6E"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14:paraId="3989951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14:paraId="6E28794D" w14:textId="77777777" w:rsidR="008D1A92" w:rsidRPr="00495142" w:rsidRDefault="008D1A92" w:rsidP="0005677B">
            <w:pPr>
              <w:jc w:val="right"/>
              <w:rPr>
                <w:rFonts w:ascii="Arial" w:hAnsi="Arial" w:cs="Arial"/>
                <w:sz w:val="14"/>
                <w:szCs w:val="14"/>
              </w:rPr>
            </w:pPr>
          </w:p>
        </w:tc>
        <w:tc>
          <w:tcPr>
            <w:tcW w:w="1276" w:type="dxa"/>
            <w:vAlign w:val="center"/>
          </w:tcPr>
          <w:p w14:paraId="21C26DCB" w14:textId="77777777" w:rsidR="008D1A92" w:rsidRPr="00495142" w:rsidRDefault="008D1A92">
            <w:pPr>
              <w:jc w:val="right"/>
              <w:rPr>
                <w:rFonts w:ascii="Arial" w:hAnsi="Arial" w:cs="Arial"/>
                <w:sz w:val="14"/>
                <w:szCs w:val="14"/>
              </w:rPr>
            </w:pPr>
          </w:p>
        </w:tc>
        <w:tc>
          <w:tcPr>
            <w:tcW w:w="1417" w:type="dxa"/>
            <w:vAlign w:val="center"/>
          </w:tcPr>
          <w:p w14:paraId="3AFAD119" w14:textId="77777777" w:rsidR="008D1A92" w:rsidRPr="00495142" w:rsidRDefault="008D1A92">
            <w:pPr>
              <w:jc w:val="right"/>
              <w:rPr>
                <w:rFonts w:ascii="Arial" w:hAnsi="Arial" w:cs="Arial"/>
                <w:sz w:val="14"/>
                <w:szCs w:val="14"/>
              </w:rPr>
            </w:pPr>
          </w:p>
        </w:tc>
        <w:tc>
          <w:tcPr>
            <w:tcW w:w="1701" w:type="dxa"/>
            <w:vAlign w:val="center"/>
          </w:tcPr>
          <w:p w14:paraId="43348971"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51899A54" w14:textId="77777777" w:rsidR="008D1A92" w:rsidRPr="00495142" w:rsidRDefault="008D1A92">
            <w:pPr>
              <w:jc w:val="right"/>
              <w:rPr>
                <w:rFonts w:ascii="Arial" w:hAnsi="Arial" w:cs="Arial"/>
                <w:sz w:val="14"/>
                <w:szCs w:val="14"/>
              </w:rPr>
            </w:pPr>
          </w:p>
        </w:tc>
      </w:tr>
      <w:tr w:rsidR="00495142" w:rsidRPr="00495142" w14:paraId="1D3A52FA" w14:textId="77777777" w:rsidTr="006A1728">
        <w:trPr>
          <w:trHeight w:hRule="exact" w:val="227"/>
        </w:trPr>
        <w:tc>
          <w:tcPr>
            <w:tcW w:w="1917" w:type="dxa"/>
            <w:gridSpan w:val="2"/>
            <w:vMerge/>
            <w:vAlign w:val="center"/>
          </w:tcPr>
          <w:p w14:paraId="3B5AF2BD" w14:textId="77777777" w:rsidR="008D1A92" w:rsidRPr="00495142" w:rsidRDefault="008D1A92" w:rsidP="0005677B">
            <w:pPr>
              <w:rPr>
                <w:rFonts w:ascii="Arial" w:hAnsi="Arial" w:cs="Arial"/>
                <w:sz w:val="14"/>
                <w:szCs w:val="14"/>
              </w:rPr>
            </w:pPr>
          </w:p>
        </w:tc>
        <w:tc>
          <w:tcPr>
            <w:tcW w:w="3840" w:type="dxa"/>
            <w:gridSpan w:val="3"/>
            <w:vAlign w:val="center"/>
          </w:tcPr>
          <w:p w14:paraId="2B1F22B7" w14:textId="77777777"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14:paraId="6483891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14:paraId="252F238E"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14:paraId="1C73BD27" w14:textId="77777777" w:rsidR="008D1A92" w:rsidRPr="00495142" w:rsidRDefault="008D1A92" w:rsidP="0005677B">
            <w:pPr>
              <w:jc w:val="right"/>
              <w:rPr>
                <w:rFonts w:ascii="Arial" w:hAnsi="Arial" w:cs="Arial"/>
                <w:sz w:val="14"/>
                <w:szCs w:val="14"/>
              </w:rPr>
            </w:pPr>
          </w:p>
        </w:tc>
        <w:tc>
          <w:tcPr>
            <w:tcW w:w="1276" w:type="dxa"/>
            <w:vAlign w:val="center"/>
          </w:tcPr>
          <w:p w14:paraId="1F2C4E59" w14:textId="77777777" w:rsidR="008D1A92" w:rsidRPr="00495142" w:rsidRDefault="008D1A92">
            <w:pPr>
              <w:jc w:val="right"/>
              <w:rPr>
                <w:rFonts w:ascii="Arial" w:hAnsi="Arial" w:cs="Arial"/>
                <w:sz w:val="14"/>
                <w:szCs w:val="14"/>
              </w:rPr>
            </w:pPr>
          </w:p>
        </w:tc>
        <w:tc>
          <w:tcPr>
            <w:tcW w:w="1417" w:type="dxa"/>
            <w:vAlign w:val="center"/>
          </w:tcPr>
          <w:p w14:paraId="01C66342" w14:textId="77777777" w:rsidR="008D1A92" w:rsidRPr="00495142" w:rsidRDefault="008D1A92">
            <w:pPr>
              <w:jc w:val="right"/>
              <w:rPr>
                <w:rFonts w:ascii="Arial" w:hAnsi="Arial" w:cs="Arial"/>
                <w:sz w:val="14"/>
                <w:szCs w:val="14"/>
              </w:rPr>
            </w:pPr>
          </w:p>
        </w:tc>
        <w:tc>
          <w:tcPr>
            <w:tcW w:w="1701" w:type="dxa"/>
            <w:vAlign w:val="center"/>
          </w:tcPr>
          <w:p w14:paraId="32DA93EC"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0669A061" w14:textId="77777777" w:rsidR="008D1A92" w:rsidRPr="00495142" w:rsidRDefault="008D1A92">
            <w:pPr>
              <w:jc w:val="right"/>
              <w:rPr>
                <w:rFonts w:ascii="Arial" w:hAnsi="Arial" w:cs="Arial"/>
                <w:sz w:val="14"/>
                <w:szCs w:val="14"/>
              </w:rPr>
            </w:pPr>
          </w:p>
        </w:tc>
      </w:tr>
      <w:tr w:rsidR="00495142" w:rsidRPr="00495142" w14:paraId="1772B5FE" w14:textId="77777777" w:rsidTr="006A1728">
        <w:trPr>
          <w:trHeight w:val="235"/>
        </w:trPr>
        <w:tc>
          <w:tcPr>
            <w:tcW w:w="5757" w:type="dxa"/>
            <w:gridSpan w:val="5"/>
            <w:vAlign w:val="center"/>
          </w:tcPr>
          <w:p w14:paraId="618DFAF7" w14:textId="77777777"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14:paraId="1EE1ADC6"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14:paraId="52D448D0"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14:paraId="34FA4322" w14:textId="77777777" w:rsidR="001B78B4" w:rsidRPr="00495142" w:rsidRDefault="001B78B4">
            <w:pPr>
              <w:jc w:val="right"/>
              <w:rPr>
                <w:rFonts w:ascii="Arial" w:hAnsi="Arial" w:cs="Arial"/>
                <w:sz w:val="14"/>
                <w:szCs w:val="14"/>
              </w:rPr>
            </w:pPr>
          </w:p>
        </w:tc>
        <w:tc>
          <w:tcPr>
            <w:tcW w:w="1276" w:type="dxa"/>
            <w:vAlign w:val="center"/>
          </w:tcPr>
          <w:p w14:paraId="7FEE3495" w14:textId="77777777" w:rsidR="001B78B4" w:rsidRPr="00495142" w:rsidRDefault="001B78B4">
            <w:pPr>
              <w:jc w:val="right"/>
              <w:rPr>
                <w:rFonts w:ascii="Arial" w:hAnsi="Arial" w:cs="Arial"/>
                <w:sz w:val="14"/>
                <w:szCs w:val="14"/>
              </w:rPr>
            </w:pPr>
          </w:p>
        </w:tc>
        <w:tc>
          <w:tcPr>
            <w:tcW w:w="1417" w:type="dxa"/>
            <w:vAlign w:val="center"/>
          </w:tcPr>
          <w:p w14:paraId="70643209" w14:textId="77777777" w:rsidR="001B78B4" w:rsidRPr="00495142" w:rsidRDefault="001B78B4">
            <w:pPr>
              <w:jc w:val="right"/>
              <w:rPr>
                <w:rFonts w:ascii="Arial" w:hAnsi="Arial" w:cs="Arial"/>
                <w:sz w:val="14"/>
                <w:szCs w:val="14"/>
              </w:rPr>
            </w:pPr>
          </w:p>
        </w:tc>
        <w:tc>
          <w:tcPr>
            <w:tcW w:w="1701" w:type="dxa"/>
            <w:vAlign w:val="center"/>
          </w:tcPr>
          <w:p w14:paraId="4EE0717D"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136EA9BF" w14:textId="77777777" w:rsidR="001B78B4" w:rsidRPr="00495142" w:rsidRDefault="001B78B4">
            <w:pPr>
              <w:jc w:val="right"/>
              <w:rPr>
                <w:rFonts w:ascii="Arial" w:hAnsi="Arial" w:cs="Arial"/>
                <w:sz w:val="14"/>
                <w:szCs w:val="14"/>
              </w:rPr>
            </w:pPr>
          </w:p>
        </w:tc>
      </w:tr>
      <w:tr w:rsidR="00495142" w:rsidRPr="00495142" w14:paraId="42385024" w14:textId="77777777" w:rsidTr="006A1728">
        <w:trPr>
          <w:trHeight w:val="305"/>
        </w:trPr>
        <w:tc>
          <w:tcPr>
            <w:tcW w:w="2977" w:type="dxa"/>
            <w:gridSpan w:val="3"/>
            <w:vMerge w:val="restart"/>
            <w:shd w:val="clear" w:color="auto" w:fill="auto"/>
            <w:vAlign w:val="center"/>
          </w:tcPr>
          <w:p w14:paraId="26BC8E31" w14:textId="77777777"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14:paraId="2AA7BB21" w14:textId="77777777"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7FC2A5D8" w14:textId="77777777"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14:paraId="69614CE6"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14:paraId="54CFF017" w14:textId="77777777" w:rsidR="001B78B4" w:rsidRPr="00495142" w:rsidRDefault="001B78B4">
            <w:pPr>
              <w:jc w:val="right"/>
              <w:rPr>
                <w:rFonts w:ascii="Arial" w:hAnsi="Arial" w:cs="Arial"/>
                <w:sz w:val="14"/>
                <w:szCs w:val="14"/>
              </w:rPr>
            </w:pPr>
          </w:p>
        </w:tc>
        <w:tc>
          <w:tcPr>
            <w:tcW w:w="1276" w:type="dxa"/>
            <w:vAlign w:val="center"/>
          </w:tcPr>
          <w:p w14:paraId="483A88B5" w14:textId="77777777" w:rsidR="001B78B4" w:rsidRPr="00495142" w:rsidRDefault="001B78B4">
            <w:pPr>
              <w:jc w:val="right"/>
              <w:rPr>
                <w:rFonts w:ascii="Arial" w:hAnsi="Arial" w:cs="Arial"/>
                <w:sz w:val="14"/>
                <w:szCs w:val="14"/>
              </w:rPr>
            </w:pPr>
          </w:p>
        </w:tc>
        <w:tc>
          <w:tcPr>
            <w:tcW w:w="1417" w:type="dxa"/>
            <w:vAlign w:val="center"/>
          </w:tcPr>
          <w:p w14:paraId="089B663E" w14:textId="77777777" w:rsidR="001B78B4" w:rsidRPr="00495142" w:rsidRDefault="001B78B4">
            <w:pPr>
              <w:jc w:val="right"/>
              <w:rPr>
                <w:rFonts w:ascii="Arial" w:hAnsi="Arial" w:cs="Arial"/>
                <w:sz w:val="14"/>
                <w:szCs w:val="14"/>
              </w:rPr>
            </w:pPr>
          </w:p>
        </w:tc>
        <w:tc>
          <w:tcPr>
            <w:tcW w:w="1701" w:type="dxa"/>
            <w:vAlign w:val="center"/>
          </w:tcPr>
          <w:p w14:paraId="4CAE0DDF"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4C570A70" w14:textId="77777777" w:rsidR="001B78B4" w:rsidRPr="00495142" w:rsidRDefault="001B78B4">
            <w:pPr>
              <w:jc w:val="right"/>
              <w:rPr>
                <w:rFonts w:ascii="Arial" w:hAnsi="Arial" w:cs="Arial"/>
                <w:sz w:val="14"/>
                <w:szCs w:val="14"/>
              </w:rPr>
            </w:pPr>
          </w:p>
        </w:tc>
      </w:tr>
      <w:tr w:rsidR="00495142" w:rsidRPr="00495142" w14:paraId="5C082EF9" w14:textId="77777777" w:rsidTr="006A1728">
        <w:trPr>
          <w:trHeight w:val="254"/>
        </w:trPr>
        <w:tc>
          <w:tcPr>
            <w:tcW w:w="2977" w:type="dxa"/>
            <w:gridSpan w:val="3"/>
            <w:vMerge/>
            <w:shd w:val="clear" w:color="auto" w:fill="auto"/>
            <w:vAlign w:val="center"/>
          </w:tcPr>
          <w:p w14:paraId="05674CAC" w14:textId="77777777" w:rsidR="00795324" w:rsidRPr="00495142" w:rsidRDefault="00795324" w:rsidP="0005677B">
            <w:pPr>
              <w:rPr>
                <w:rFonts w:ascii="Arial" w:hAnsi="Arial" w:cs="Arial"/>
                <w:sz w:val="14"/>
                <w:szCs w:val="14"/>
              </w:rPr>
            </w:pPr>
          </w:p>
        </w:tc>
        <w:tc>
          <w:tcPr>
            <w:tcW w:w="2780" w:type="dxa"/>
            <w:gridSpan w:val="2"/>
            <w:vAlign w:val="center"/>
          </w:tcPr>
          <w:p w14:paraId="66F522EC" w14:textId="77777777"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14:paraId="654999AA"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14:paraId="5398F81B"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14:paraId="2E730C7C" w14:textId="77777777" w:rsidR="00795324" w:rsidRPr="00495142" w:rsidRDefault="00795324" w:rsidP="00495142">
            <w:pPr>
              <w:jc w:val="right"/>
              <w:rPr>
                <w:rFonts w:ascii="Arial" w:hAnsi="Arial" w:cs="Arial"/>
              </w:rPr>
            </w:pPr>
          </w:p>
        </w:tc>
        <w:tc>
          <w:tcPr>
            <w:tcW w:w="1276" w:type="dxa"/>
            <w:vAlign w:val="center"/>
          </w:tcPr>
          <w:p w14:paraId="0EB2C160" w14:textId="77777777" w:rsidR="00795324" w:rsidRPr="00495142" w:rsidRDefault="00795324" w:rsidP="00495142">
            <w:pPr>
              <w:jc w:val="right"/>
              <w:rPr>
                <w:rFonts w:ascii="Arial" w:hAnsi="Arial" w:cs="Arial"/>
                <w:sz w:val="14"/>
                <w:szCs w:val="14"/>
              </w:rPr>
            </w:pPr>
          </w:p>
        </w:tc>
        <w:tc>
          <w:tcPr>
            <w:tcW w:w="1417" w:type="dxa"/>
            <w:vAlign w:val="center"/>
          </w:tcPr>
          <w:p w14:paraId="7AB1288F" w14:textId="77777777" w:rsidR="00795324" w:rsidRPr="00495142" w:rsidRDefault="00795324" w:rsidP="00495142">
            <w:pPr>
              <w:jc w:val="right"/>
              <w:rPr>
                <w:rFonts w:ascii="Arial" w:hAnsi="Arial" w:cs="Arial"/>
                <w:sz w:val="14"/>
                <w:szCs w:val="14"/>
              </w:rPr>
            </w:pPr>
          </w:p>
        </w:tc>
        <w:tc>
          <w:tcPr>
            <w:tcW w:w="1701" w:type="dxa"/>
            <w:vAlign w:val="center"/>
          </w:tcPr>
          <w:p w14:paraId="796DE7FD"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0869C070" w14:textId="77777777" w:rsidR="00795324" w:rsidRPr="00495142" w:rsidRDefault="00795324" w:rsidP="00495142">
            <w:pPr>
              <w:jc w:val="right"/>
              <w:rPr>
                <w:rFonts w:ascii="Arial" w:hAnsi="Arial" w:cs="Arial"/>
                <w:sz w:val="14"/>
                <w:szCs w:val="14"/>
              </w:rPr>
            </w:pPr>
          </w:p>
        </w:tc>
      </w:tr>
      <w:tr w:rsidR="00495142" w:rsidRPr="00495142" w14:paraId="38C2A4FC" w14:textId="77777777" w:rsidTr="006A1728">
        <w:trPr>
          <w:trHeight w:val="269"/>
        </w:trPr>
        <w:tc>
          <w:tcPr>
            <w:tcW w:w="2977" w:type="dxa"/>
            <w:gridSpan w:val="3"/>
            <w:vMerge w:val="restart"/>
            <w:shd w:val="clear" w:color="auto" w:fill="auto"/>
            <w:vAlign w:val="center"/>
          </w:tcPr>
          <w:p w14:paraId="40FEFFB1" w14:textId="77777777"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14:paraId="11A3FF19" w14:textId="77777777"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5B7E14BB"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14:paraId="0EEE420C"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14:paraId="6568805A" w14:textId="77777777" w:rsidR="00795324" w:rsidRPr="00495142" w:rsidRDefault="00795324" w:rsidP="00495142">
            <w:pPr>
              <w:jc w:val="right"/>
              <w:rPr>
                <w:rFonts w:ascii="Arial" w:hAnsi="Arial" w:cs="Arial"/>
                <w:sz w:val="14"/>
                <w:szCs w:val="14"/>
              </w:rPr>
            </w:pPr>
          </w:p>
        </w:tc>
        <w:tc>
          <w:tcPr>
            <w:tcW w:w="1276" w:type="dxa"/>
            <w:vAlign w:val="center"/>
          </w:tcPr>
          <w:p w14:paraId="7510ED29" w14:textId="77777777" w:rsidR="00795324" w:rsidRPr="00495142" w:rsidRDefault="00795324" w:rsidP="00495142">
            <w:pPr>
              <w:jc w:val="right"/>
              <w:rPr>
                <w:rFonts w:ascii="Arial" w:hAnsi="Arial" w:cs="Arial"/>
                <w:sz w:val="14"/>
                <w:szCs w:val="14"/>
              </w:rPr>
            </w:pPr>
          </w:p>
        </w:tc>
        <w:tc>
          <w:tcPr>
            <w:tcW w:w="1417" w:type="dxa"/>
            <w:vAlign w:val="center"/>
          </w:tcPr>
          <w:p w14:paraId="25673063" w14:textId="77777777" w:rsidR="00795324" w:rsidRPr="00495142" w:rsidRDefault="00795324" w:rsidP="00495142">
            <w:pPr>
              <w:jc w:val="right"/>
              <w:rPr>
                <w:rFonts w:ascii="Arial" w:hAnsi="Arial" w:cs="Arial"/>
                <w:sz w:val="14"/>
                <w:szCs w:val="14"/>
              </w:rPr>
            </w:pPr>
          </w:p>
        </w:tc>
        <w:tc>
          <w:tcPr>
            <w:tcW w:w="1701" w:type="dxa"/>
            <w:vAlign w:val="center"/>
          </w:tcPr>
          <w:p w14:paraId="02B80E6D"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6A0E1182" w14:textId="77777777" w:rsidR="00795324" w:rsidRPr="00495142" w:rsidRDefault="00795324" w:rsidP="00495142">
            <w:pPr>
              <w:jc w:val="right"/>
              <w:rPr>
                <w:rFonts w:ascii="Arial" w:hAnsi="Arial" w:cs="Arial"/>
                <w:sz w:val="14"/>
                <w:szCs w:val="14"/>
              </w:rPr>
            </w:pPr>
          </w:p>
        </w:tc>
      </w:tr>
      <w:tr w:rsidR="00495142" w:rsidRPr="00495142" w14:paraId="030701A0" w14:textId="77777777" w:rsidTr="006A1728">
        <w:trPr>
          <w:trHeight w:val="213"/>
        </w:trPr>
        <w:tc>
          <w:tcPr>
            <w:tcW w:w="2977" w:type="dxa"/>
            <w:gridSpan w:val="3"/>
            <w:vMerge/>
            <w:shd w:val="clear" w:color="auto" w:fill="auto"/>
            <w:vAlign w:val="center"/>
          </w:tcPr>
          <w:p w14:paraId="1E403296" w14:textId="77777777" w:rsidR="00795324" w:rsidRPr="00495142" w:rsidRDefault="00795324" w:rsidP="0005677B">
            <w:pPr>
              <w:rPr>
                <w:rFonts w:ascii="Arial" w:hAnsi="Arial" w:cs="Arial"/>
                <w:sz w:val="14"/>
                <w:szCs w:val="14"/>
              </w:rPr>
            </w:pPr>
          </w:p>
        </w:tc>
        <w:tc>
          <w:tcPr>
            <w:tcW w:w="2780" w:type="dxa"/>
            <w:gridSpan w:val="2"/>
            <w:vAlign w:val="center"/>
          </w:tcPr>
          <w:p w14:paraId="1FE17292" w14:textId="77777777"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14:paraId="26F508DB" w14:textId="77777777"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14:paraId="21618DC8"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14:paraId="3688EB6D" w14:textId="77777777" w:rsidR="00795324" w:rsidRPr="00495142" w:rsidRDefault="00795324" w:rsidP="00495142">
            <w:pPr>
              <w:jc w:val="right"/>
              <w:rPr>
                <w:rFonts w:ascii="Arial" w:hAnsi="Arial" w:cs="Arial"/>
                <w:sz w:val="14"/>
                <w:szCs w:val="14"/>
              </w:rPr>
            </w:pPr>
          </w:p>
        </w:tc>
        <w:tc>
          <w:tcPr>
            <w:tcW w:w="1276" w:type="dxa"/>
            <w:vAlign w:val="center"/>
          </w:tcPr>
          <w:p w14:paraId="3DBC9029" w14:textId="77777777" w:rsidR="00795324" w:rsidRPr="00495142" w:rsidRDefault="00795324" w:rsidP="00495142">
            <w:pPr>
              <w:jc w:val="right"/>
              <w:rPr>
                <w:rFonts w:ascii="Arial" w:hAnsi="Arial" w:cs="Arial"/>
                <w:sz w:val="14"/>
                <w:szCs w:val="14"/>
              </w:rPr>
            </w:pPr>
          </w:p>
        </w:tc>
        <w:tc>
          <w:tcPr>
            <w:tcW w:w="1417" w:type="dxa"/>
            <w:vAlign w:val="center"/>
          </w:tcPr>
          <w:p w14:paraId="05F34D64" w14:textId="77777777" w:rsidR="00795324" w:rsidRPr="00495142" w:rsidRDefault="00795324" w:rsidP="00495142">
            <w:pPr>
              <w:jc w:val="right"/>
              <w:rPr>
                <w:rFonts w:ascii="Arial" w:hAnsi="Arial" w:cs="Arial"/>
                <w:sz w:val="14"/>
                <w:szCs w:val="14"/>
              </w:rPr>
            </w:pPr>
          </w:p>
        </w:tc>
        <w:tc>
          <w:tcPr>
            <w:tcW w:w="1701" w:type="dxa"/>
            <w:vAlign w:val="center"/>
          </w:tcPr>
          <w:p w14:paraId="61EC964B"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C4EB873" w14:textId="77777777" w:rsidR="00795324" w:rsidRPr="00495142" w:rsidRDefault="00795324" w:rsidP="00495142">
            <w:pPr>
              <w:jc w:val="right"/>
              <w:rPr>
                <w:rFonts w:ascii="Arial" w:hAnsi="Arial" w:cs="Arial"/>
                <w:sz w:val="14"/>
                <w:szCs w:val="14"/>
              </w:rPr>
            </w:pPr>
          </w:p>
        </w:tc>
      </w:tr>
      <w:tr w:rsidR="00495142" w:rsidRPr="00495142" w14:paraId="1A41845E" w14:textId="77777777" w:rsidTr="006A1728">
        <w:tc>
          <w:tcPr>
            <w:tcW w:w="5757" w:type="dxa"/>
            <w:gridSpan w:val="5"/>
            <w:shd w:val="clear" w:color="auto" w:fill="auto"/>
            <w:vAlign w:val="center"/>
          </w:tcPr>
          <w:p w14:paraId="3ED6158A" w14:textId="77777777"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14:paraId="360534BD"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14:paraId="00C50CD5"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14:paraId="2289F683" w14:textId="77777777" w:rsidR="00795324" w:rsidRPr="00495142" w:rsidRDefault="00795324" w:rsidP="00495142">
            <w:pPr>
              <w:jc w:val="right"/>
              <w:rPr>
                <w:rFonts w:ascii="Arial" w:hAnsi="Arial" w:cs="Arial"/>
                <w:sz w:val="14"/>
                <w:szCs w:val="14"/>
              </w:rPr>
            </w:pPr>
          </w:p>
        </w:tc>
        <w:tc>
          <w:tcPr>
            <w:tcW w:w="1276" w:type="dxa"/>
            <w:vAlign w:val="center"/>
          </w:tcPr>
          <w:p w14:paraId="21C2BCBC" w14:textId="77777777" w:rsidR="00795324" w:rsidRPr="00495142" w:rsidRDefault="00795324" w:rsidP="00495142">
            <w:pPr>
              <w:jc w:val="right"/>
              <w:rPr>
                <w:rFonts w:ascii="Arial" w:hAnsi="Arial" w:cs="Arial"/>
                <w:sz w:val="14"/>
                <w:szCs w:val="14"/>
              </w:rPr>
            </w:pPr>
          </w:p>
        </w:tc>
        <w:tc>
          <w:tcPr>
            <w:tcW w:w="1417" w:type="dxa"/>
            <w:vAlign w:val="center"/>
          </w:tcPr>
          <w:p w14:paraId="46CF3FAA" w14:textId="77777777" w:rsidR="00795324" w:rsidRPr="00495142" w:rsidRDefault="00795324" w:rsidP="00495142">
            <w:pPr>
              <w:jc w:val="right"/>
              <w:rPr>
                <w:rFonts w:ascii="Arial" w:hAnsi="Arial" w:cs="Arial"/>
                <w:sz w:val="14"/>
                <w:szCs w:val="14"/>
              </w:rPr>
            </w:pPr>
          </w:p>
        </w:tc>
        <w:tc>
          <w:tcPr>
            <w:tcW w:w="1701" w:type="dxa"/>
            <w:vAlign w:val="center"/>
          </w:tcPr>
          <w:p w14:paraId="17CA4A45"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68FEB45" w14:textId="77777777" w:rsidR="00795324" w:rsidRPr="00495142" w:rsidRDefault="00795324" w:rsidP="00495142">
            <w:pPr>
              <w:jc w:val="right"/>
              <w:rPr>
                <w:rFonts w:ascii="Arial" w:hAnsi="Arial" w:cs="Arial"/>
                <w:sz w:val="14"/>
                <w:szCs w:val="14"/>
              </w:rPr>
            </w:pPr>
          </w:p>
        </w:tc>
      </w:tr>
      <w:tr w:rsidR="00495142" w:rsidRPr="00495142" w14:paraId="0E98C1A3" w14:textId="77777777" w:rsidTr="006A1728">
        <w:tc>
          <w:tcPr>
            <w:tcW w:w="5757" w:type="dxa"/>
            <w:gridSpan w:val="5"/>
            <w:shd w:val="clear" w:color="auto" w:fill="auto"/>
            <w:vAlign w:val="center"/>
          </w:tcPr>
          <w:p w14:paraId="5E7FDCDE" w14:textId="77777777"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14:paraId="6A491EDE"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14:paraId="12320BE9"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14:paraId="24FF9448" w14:textId="77777777" w:rsidR="00795324" w:rsidRPr="00495142" w:rsidRDefault="00795324" w:rsidP="00495142">
            <w:pPr>
              <w:jc w:val="right"/>
              <w:rPr>
                <w:rFonts w:ascii="Arial" w:hAnsi="Arial" w:cs="Arial"/>
                <w:sz w:val="14"/>
                <w:szCs w:val="14"/>
              </w:rPr>
            </w:pPr>
          </w:p>
        </w:tc>
        <w:tc>
          <w:tcPr>
            <w:tcW w:w="1276" w:type="dxa"/>
            <w:vAlign w:val="center"/>
          </w:tcPr>
          <w:p w14:paraId="7BE84F31" w14:textId="77777777" w:rsidR="00795324" w:rsidRPr="00495142" w:rsidRDefault="00795324" w:rsidP="00495142">
            <w:pPr>
              <w:jc w:val="right"/>
              <w:rPr>
                <w:rFonts w:ascii="Arial" w:hAnsi="Arial" w:cs="Arial"/>
                <w:sz w:val="14"/>
                <w:szCs w:val="14"/>
              </w:rPr>
            </w:pPr>
          </w:p>
        </w:tc>
        <w:tc>
          <w:tcPr>
            <w:tcW w:w="1417" w:type="dxa"/>
            <w:vAlign w:val="center"/>
          </w:tcPr>
          <w:p w14:paraId="1A32FE1E" w14:textId="77777777" w:rsidR="00795324" w:rsidRPr="00495142" w:rsidRDefault="00795324" w:rsidP="00495142">
            <w:pPr>
              <w:jc w:val="right"/>
              <w:rPr>
                <w:rFonts w:ascii="Arial" w:hAnsi="Arial" w:cs="Arial"/>
                <w:sz w:val="14"/>
                <w:szCs w:val="14"/>
              </w:rPr>
            </w:pPr>
          </w:p>
        </w:tc>
        <w:tc>
          <w:tcPr>
            <w:tcW w:w="1701" w:type="dxa"/>
            <w:vAlign w:val="center"/>
          </w:tcPr>
          <w:p w14:paraId="314B8D5B"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3A7AA856" w14:textId="77777777" w:rsidR="00795324" w:rsidRPr="00495142" w:rsidRDefault="00795324" w:rsidP="00495142">
            <w:pPr>
              <w:jc w:val="right"/>
              <w:rPr>
                <w:rFonts w:ascii="Arial" w:hAnsi="Arial" w:cs="Arial"/>
                <w:sz w:val="14"/>
                <w:szCs w:val="14"/>
              </w:rPr>
            </w:pPr>
          </w:p>
        </w:tc>
      </w:tr>
      <w:tr w:rsidR="00495142" w:rsidRPr="00495142" w14:paraId="06E34A11" w14:textId="77777777" w:rsidTr="006A1728">
        <w:trPr>
          <w:trHeight w:val="409"/>
        </w:trPr>
        <w:tc>
          <w:tcPr>
            <w:tcW w:w="5757" w:type="dxa"/>
            <w:gridSpan w:val="5"/>
            <w:vAlign w:val="center"/>
          </w:tcPr>
          <w:p w14:paraId="15494E41" w14:textId="77777777"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14:paraId="384BC46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14:paraId="4DBA13AF"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14:paraId="7691F4DE" w14:textId="77777777" w:rsidR="00795324" w:rsidRPr="00495142" w:rsidRDefault="00795324" w:rsidP="00495142">
            <w:pPr>
              <w:jc w:val="right"/>
              <w:rPr>
                <w:rFonts w:ascii="Arial" w:hAnsi="Arial" w:cs="Arial"/>
                <w:sz w:val="14"/>
                <w:szCs w:val="14"/>
              </w:rPr>
            </w:pPr>
          </w:p>
        </w:tc>
        <w:tc>
          <w:tcPr>
            <w:tcW w:w="1276" w:type="dxa"/>
            <w:vAlign w:val="center"/>
          </w:tcPr>
          <w:p w14:paraId="586BCFC0" w14:textId="77777777" w:rsidR="00795324" w:rsidRPr="00495142" w:rsidRDefault="00795324" w:rsidP="00495142">
            <w:pPr>
              <w:jc w:val="right"/>
              <w:rPr>
                <w:rFonts w:ascii="Arial" w:hAnsi="Arial" w:cs="Arial"/>
                <w:sz w:val="14"/>
                <w:szCs w:val="14"/>
              </w:rPr>
            </w:pPr>
          </w:p>
        </w:tc>
        <w:tc>
          <w:tcPr>
            <w:tcW w:w="1417" w:type="dxa"/>
            <w:vAlign w:val="center"/>
          </w:tcPr>
          <w:p w14:paraId="3B0DD031" w14:textId="77777777" w:rsidR="00795324" w:rsidRPr="00495142" w:rsidRDefault="00795324" w:rsidP="00495142">
            <w:pPr>
              <w:jc w:val="right"/>
              <w:rPr>
                <w:rFonts w:ascii="Arial" w:hAnsi="Arial" w:cs="Arial"/>
                <w:sz w:val="14"/>
                <w:szCs w:val="14"/>
              </w:rPr>
            </w:pPr>
          </w:p>
        </w:tc>
        <w:tc>
          <w:tcPr>
            <w:tcW w:w="1701" w:type="dxa"/>
            <w:vAlign w:val="center"/>
          </w:tcPr>
          <w:p w14:paraId="1BF8C0AB"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310423EF" w14:textId="77777777" w:rsidR="00795324" w:rsidRPr="00495142" w:rsidRDefault="00795324" w:rsidP="00495142">
            <w:pPr>
              <w:jc w:val="right"/>
              <w:rPr>
                <w:rFonts w:ascii="Arial" w:hAnsi="Arial" w:cs="Arial"/>
                <w:sz w:val="14"/>
                <w:szCs w:val="14"/>
              </w:rPr>
            </w:pPr>
          </w:p>
        </w:tc>
      </w:tr>
      <w:tr w:rsidR="00495142" w:rsidRPr="00495142" w14:paraId="397B5AEE" w14:textId="77777777" w:rsidTr="006A1728">
        <w:tc>
          <w:tcPr>
            <w:tcW w:w="5757" w:type="dxa"/>
            <w:gridSpan w:val="5"/>
            <w:vAlign w:val="center"/>
          </w:tcPr>
          <w:p w14:paraId="589D112B" w14:textId="77777777"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14:paraId="1CA871CB"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14:paraId="0522440E"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14:paraId="0E996F42" w14:textId="77777777" w:rsidR="00B3381A" w:rsidRPr="00495142" w:rsidRDefault="00B3381A" w:rsidP="00495142">
            <w:pPr>
              <w:jc w:val="right"/>
              <w:rPr>
                <w:rFonts w:ascii="Arial" w:hAnsi="Arial" w:cs="Arial"/>
                <w:sz w:val="14"/>
                <w:szCs w:val="14"/>
              </w:rPr>
            </w:pPr>
          </w:p>
        </w:tc>
        <w:tc>
          <w:tcPr>
            <w:tcW w:w="1276" w:type="dxa"/>
            <w:vAlign w:val="center"/>
          </w:tcPr>
          <w:p w14:paraId="2F4DE3DC" w14:textId="77777777" w:rsidR="00B3381A" w:rsidRPr="00495142" w:rsidRDefault="00B3381A" w:rsidP="00495142">
            <w:pPr>
              <w:jc w:val="right"/>
              <w:rPr>
                <w:rFonts w:ascii="Arial" w:hAnsi="Arial" w:cs="Arial"/>
                <w:sz w:val="14"/>
                <w:szCs w:val="14"/>
              </w:rPr>
            </w:pPr>
          </w:p>
        </w:tc>
        <w:tc>
          <w:tcPr>
            <w:tcW w:w="1417" w:type="dxa"/>
            <w:vAlign w:val="center"/>
          </w:tcPr>
          <w:p w14:paraId="5A2B4131" w14:textId="77777777" w:rsidR="00B3381A" w:rsidRPr="00495142" w:rsidRDefault="00B3381A" w:rsidP="00495142">
            <w:pPr>
              <w:jc w:val="right"/>
              <w:rPr>
                <w:rFonts w:ascii="Arial" w:hAnsi="Arial" w:cs="Arial"/>
                <w:sz w:val="14"/>
                <w:szCs w:val="14"/>
              </w:rPr>
            </w:pPr>
          </w:p>
        </w:tc>
        <w:tc>
          <w:tcPr>
            <w:tcW w:w="1701" w:type="dxa"/>
            <w:vAlign w:val="center"/>
          </w:tcPr>
          <w:p w14:paraId="4870DF93" w14:textId="77777777"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2D3DDE06" w14:textId="77777777" w:rsidR="00B3381A" w:rsidRPr="00495142" w:rsidRDefault="00B3381A" w:rsidP="00495142">
            <w:pPr>
              <w:jc w:val="right"/>
              <w:rPr>
                <w:rFonts w:ascii="Arial" w:hAnsi="Arial" w:cs="Arial"/>
                <w:sz w:val="14"/>
                <w:szCs w:val="14"/>
              </w:rPr>
            </w:pPr>
          </w:p>
        </w:tc>
      </w:tr>
      <w:tr w:rsidR="00495142" w:rsidRPr="00495142" w14:paraId="3A1D50A6" w14:textId="77777777" w:rsidTr="006A1728">
        <w:tc>
          <w:tcPr>
            <w:tcW w:w="5757" w:type="dxa"/>
            <w:gridSpan w:val="5"/>
            <w:vAlign w:val="center"/>
          </w:tcPr>
          <w:p w14:paraId="4C5C32A1" w14:textId="77777777"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14:paraId="080F1FFC"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14:paraId="474AC3B0"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14:paraId="1A42192C" w14:textId="77777777"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14:paraId="74CC657A" w14:textId="77777777"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14:paraId="605DF7DF" w14:textId="77777777"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14:paraId="0FFB1E46" w14:textId="77777777"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14:paraId="2FC52B5D" w14:textId="77777777" w:rsidR="00B3381A" w:rsidRPr="00495142" w:rsidRDefault="00B3381A" w:rsidP="00495142">
            <w:pPr>
              <w:jc w:val="right"/>
              <w:rPr>
                <w:rFonts w:ascii="Arial" w:hAnsi="Arial" w:cs="Arial"/>
                <w:sz w:val="14"/>
                <w:szCs w:val="14"/>
              </w:rPr>
            </w:pPr>
          </w:p>
        </w:tc>
      </w:tr>
    </w:tbl>
    <w:p w14:paraId="11ABBD2F" w14:textId="77777777" w:rsidR="00774562" w:rsidRPr="00495142" w:rsidRDefault="00774562" w:rsidP="00774562">
      <w:pPr>
        <w:spacing w:after="80" w:line="180" w:lineRule="exact"/>
        <w:rPr>
          <w:rFonts w:ascii="Arial" w:hAnsi="Arial" w:cs="Arial"/>
          <w:sz w:val="22"/>
          <w:szCs w:val="22"/>
        </w:rPr>
      </w:pPr>
    </w:p>
    <w:p w14:paraId="0485757E" w14:textId="77777777"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14:paraId="0EF905D8" w14:textId="77777777"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14:paraId="3EE40E72" w14:textId="77777777" w:rsidTr="007D17D6">
        <w:trPr>
          <w:trHeight w:val="179"/>
        </w:trPr>
        <w:tc>
          <w:tcPr>
            <w:tcW w:w="2095" w:type="dxa"/>
            <w:gridSpan w:val="3"/>
            <w:vMerge w:val="restart"/>
            <w:shd w:val="clear" w:color="auto" w:fill="auto"/>
            <w:vAlign w:val="center"/>
          </w:tcPr>
          <w:p w14:paraId="0261E34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14:paraId="0057AF1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14:paraId="0D4C15F7" w14:textId="77777777" w:rsidTr="007D17D6">
        <w:trPr>
          <w:trHeight w:val="140"/>
        </w:trPr>
        <w:tc>
          <w:tcPr>
            <w:tcW w:w="2095" w:type="dxa"/>
            <w:gridSpan w:val="3"/>
            <w:vMerge/>
            <w:shd w:val="clear" w:color="auto" w:fill="auto"/>
            <w:vAlign w:val="center"/>
          </w:tcPr>
          <w:p w14:paraId="4E0B1222" w14:textId="77777777" w:rsidR="00F00875" w:rsidRPr="00495142" w:rsidRDefault="00F00875" w:rsidP="007D17D6">
            <w:pPr>
              <w:jc w:val="center"/>
              <w:rPr>
                <w:rFonts w:ascii="Arial" w:hAnsi="Arial" w:cs="Arial"/>
                <w:sz w:val="16"/>
                <w:szCs w:val="16"/>
              </w:rPr>
            </w:pPr>
          </w:p>
        </w:tc>
        <w:tc>
          <w:tcPr>
            <w:tcW w:w="1487" w:type="dxa"/>
            <w:shd w:val="clear" w:color="auto" w:fill="auto"/>
            <w:vAlign w:val="center"/>
          </w:tcPr>
          <w:p w14:paraId="19C3936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14:paraId="7EFB4D6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14:paraId="09D4767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14:paraId="36D10F7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14:paraId="040932D7" w14:textId="77777777" w:rsidTr="007D17D6">
        <w:tc>
          <w:tcPr>
            <w:tcW w:w="2095" w:type="dxa"/>
            <w:gridSpan w:val="3"/>
            <w:shd w:val="clear" w:color="auto" w:fill="auto"/>
            <w:vAlign w:val="center"/>
          </w:tcPr>
          <w:p w14:paraId="3AF3594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14:paraId="24B3F91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14:paraId="2768B9F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14:paraId="77B2BF7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14:paraId="1F686C2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14:paraId="29DECF07" w14:textId="77777777" w:rsidTr="00C834C1">
        <w:trPr>
          <w:trHeight w:val="76"/>
        </w:trPr>
        <w:tc>
          <w:tcPr>
            <w:tcW w:w="1701" w:type="dxa"/>
            <w:gridSpan w:val="2"/>
            <w:tcBorders>
              <w:right w:val="single" w:sz="18" w:space="0" w:color="auto"/>
            </w:tcBorders>
            <w:shd w:val="clear" w:color="auto" w:fill="auto"/>
            <w:vAlign w:val="center"/>
          </w:tcPr>
          <w:p w14:paraId="6FF01774"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14:paraId="68C0A39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14:paraId="414FD734" w14:textId="77777777" w:rsidR="001A4224" w:rsidRPr="00495142" w:rsidRDefault="001A4224">
            <w:pPr>
              <w:jc w:val="right"/>
              <w:rPr>
                <w:rFonts w:ascii="Arial" w:hAnsi="Arial" w:cs="Arial"/>
                <w:sz w:val="14"/>
                <w:szCs w:val="14"/>
              </w:rPr>
            </w:pPr>
            <w:r w:rsidRPr="00495142">
              <w:rPr>
                <w:rFonts w:ascii="Arial" w:hAnsi="Arial" w:cs="Arial"/>
                <w:sz w:val="14"/>
                <w:szCs w:val="14"/>
              </w:rPr>
              <w:t>61</w:t>
            </w:r>
          </w:p>
        </w:tc>
        <w:tc>
          <w:tcPr>
            <w:tcW w:w="1380" w:type="dxa"/>
            <w:tcBorders>
              <w:top w:val="single" w:sz="18" w:space="0" w:color="auto"/>
            </w:tcBorders>
            <w:shd w:val="clear" w:color="auto" w:fill="auto"/>
            <w:vAlign w:val="center"/>
          </w:tcPr>
          <w:p w14:paraId="2EFFC474" w14:textId="77777777" w:rsidR="001A4224" w:rsidRPr="00495142" w:rsidRDefault="001A4224">
            <w:pPr>
              <w:jc w:val="right"/>
              <w:rPr>
                <w:rFonts w:ascii="Arial" w:hAnsi="Arial" w:cs="Arial"/>
                <w:sz w:val="14"/>
                <w:szCs w:val="14"/>
              </w:rPr>
            </w:pPr>
            <w:r w:rsidRPr="00495142">
              <w:rPr>
                <w:rFonts w:ascii="Arial" w:hAnsi="Arial" w:cs="Arial"/>
                <w:sz w:val="14"/>
                <w:szCs w:val="14"/>
              </w:rPr>
              <w:t>61</w:t>
            </w:r>
          </w:p>
        </w:tc>
        <w:tc>
          <w:tcPr>
            <w:tcW w:w="1560" w:type="dxa"/>
            <w:tcBorders>
              <w:top w:val="single" w:sz="18" w:space="0" w:color="auto"/>
            </w:tcBorders>
            <w:shd w:val="clear" w:color="auto" w:fill="auto"/>
            <w:vAlign w:val="center"/>
          </w:tcPr>
          <w:p w14:paraId="25205276" w14:textId="77777777"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14:paraId="640834CF" w14:textId="77777777" w:rsidR="001A4224" w:rsidRPr="00495142" w:rsidRDefault="001A4224">
            <w:pPr>
              <w:jc w:val="right"/>
              <w:rPr>
                <w:rFonts w:ascii="Arial" w:hAnsi="Arial" w:cs="Arial"/>
                <w:sz w:val="14"/>
                <w:szCs w:val="14"/>
              </w:rPr>
            </w:pPr>
          </w:p>
        </w:tc>
      </w:tr>
      <w:tr w:rsidR="00495142" w:rsidRPr="00495142" w14:paraId="7989CDA4" w14:textId="77777777" w:rsidTr="00C834C1">
        <w:trPr>
          <w:trHeight w:val="123"/>
        </w:trPr>
        <w:tc>
          <w:tcPr>
            <w:tcW w:w="841" w:type="dxa"/>
            <w:vMerge w:val="restart"/>
            <w:shd w:val="clear" w:color="auto" w:fill="auto"/>
            <w:vAlign w:val="center"/>
          </w:tcPr>
          <w:p w14:paraId="63B9139C"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14:paraId="4E32403B"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14:paraId="78D6FB3C"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14:paraId="6A712AE6" w14:textId="77777777"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380" w:type="dxa"/>
            <w:shd w:val="clear" w:color="auto" w:fill="auto"/>
            <w:vAlign w:val="center"/>
          </w:tcPr>
          <w:p w14:paraId="1287AE5F" w14:textId="77777777"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560" w:type="dxa"/>
            <w:shd w:val="clear" w:color="auto" w:fill="auto"/>
            <w:vAlign w:val="center"/>
          </w:tcPr>
          <w:p w14:paraId="7A392CCD"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7E78C0CF" w14:textId="77777777" w:rsidR="001A4224" w:rsidRPr="00495142" w:rsidRDefault="001A4224">
            <w:pPr>
              <w:jc w:val="right"/>
              <w:rPr>
                <w:rFonts w:ascii="Arial" w:hAnsi="Arial" w:cs="Arial"/>
                <w:sz w:val="14"/>
                <w:szCs w:val="14"/>
              </w:rPr>
            </w:pPr>
          </w:p>
        </w:tc>
      </w:tr>
      <w:tr w:rsidR="00495142" w:rsidRPr="00495142" w14:paraId="741CFD0A" w14:textId="77777777" w:rsidTr="00C834C1">
        <w:trPr>
          <w:trHeight w:val="171"/>
        </w:trPr>
        <w:tc>
          <w:tcPr>
            <w:tcW w:w="841" w:type="dxa"/>
            <w:vMerge/>
            <w:shd w:val="clear" w:color="auto" w:fill="auto"/>
            <w:vAlign w:val="center"/>
          </w:tcPr>
          <w:p w14:paraId="36A303F1"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26DAF5AA"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14:paraId="390F4EAE"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14:paraId="1B4A2D79" w14:textId="77777777" w:rsidR="001A4224" w:rsidRPr="00495142" w:rsidRDefault="001A4224">
            <w:pPr>
              <w:jc w:val="right"/>
              <w:rPr>
                <w:rFonts w:ascii="Arial" w:hAnsi="Arial" w:cs="Arial"/>
                <w:sz w:val="14"/>
                <w:szCs w:val="14"/>
              </w:rPr>
            </w:pPr>
          </w:p>
        </w:tc>
        <w:tc>
          <w:tcPr>
            <w:tcW w:w="1380" w:type="dxa"/>
            <w:shd w:val="clear" w:color="auto" w:fill="auto"/>
            <w:vAlign w:val="center"/>
          </w:tcPr>
          <w:p w14:paraId="07BF40A5" w14:textId="77777777" w:rsidR="001A4224" w:rsidRPr="00495142" w:rsidRDefault="001A4224">
            <w:pPr>
              <w:jc w:val="right"/>
              <w:rPr>
                <w:rFonts w:ascii="Arial" w:hAnsi="Arial" w:cs="Arial"/>
                <w:sz w:val="14"/>
                <w:szCs w:val="14"/>
              </w:rPr>
            </w:pPr>
          </w:p>
        </w:tc>
        <w:tc>
          <w:tcPr>
            <w:tcW w:w="1560" w:type="dxa"/>
            <w:shd w:val="clear" w:color="auto" w:fill="auto"/>
            <w:vAlign w:val="center"/>
          </w:tcPr>
          <w:p w14:paraId="4F1FAA92"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0CDF7876" w14:textId="77777777" w:rsidR="001A4224" w:rsidRPr="00495142" w:rsidRDefault="001A4224">
            <w:pPr>
              <w:jc w:val="right"/>
              <w:rPr>
                <w:rFonts w:ascii="Arial" w:hAnsi="Arial" w:cs="Arial"/>
                <w:sz w:val="14"/>
                <w:szCs w:val="14"/>
              </w:rPr>
            </w:pPr>
          </w:p>
        </w:tc>
      </w:tr>
      <w:tr w:rsidR="00495142" w:rsidRPr="00495142" w14:paraId="7B5046CC" w14:textId="77777777" w:rsidTr="00C834C1">
        <w:tc>
          <w:tcPr>
            <w:tcW w:w="841" w:type="dxa"/>
            <w:vMerge/>
            <w:shd w:val="clear" w:color="auto" w:fill="auto"/>
            <w:vAlign w:val="center"/>
          </w:tcPr>
          <w:p w14:paraId="17244EFD"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66F6F82E"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14:paraId="2B9BE65D"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14:paraId="16E1359C" w14:textId="77777777" w:rsidR="001A4224" w:rsidRPr="00495142" w:rsidRDefault="001A4224">
            <w:pPr>
              <w:jc w:val="right"/>
              <w:rPr>
                <w:rFonts w:ascii="Arial" w:hAnsi="Arial" w:cs="Arial"/>
                <w:sz w:val="14"/>
                <w:szCs w:val="14"/>
              </w:rPr>
            </w:pPr>
            <w:r w:rsidRPr="00495142">
              <w:rPr>
                <w:rFonts w:ascii="Arial" w:hAnsi="Arial" w:cs="Arial"/>
                <w:sz w:val="14"/>
                <w:szCs w:val="14"/>
              </w:rPr>
              <w:t>32</w:t>
            </w:r>
          </w:p>
        </w:tc>
        <w:tc>
          <w:tcPr>
            <w:tcW w:w="1380" w:type="dxa"/>
            <w:tcBorders>
              <w:bottom w:val="single" w:sz="18" w:space="0" w:color="auto"/>
            </w:tcBorders>
            <w:shd w:val="clear" w:color="auto" w:fill="auto"/>
            <w:vAlign w:val="center"/>
          </w:tcPr>
          <w:p w14:paraId="58D26182" w14:textId="77777777" w:rsidR="001A4224" w:rsidRPr="00495142" w:rsidRDefault="001A4224">
            <w:pPr>
              <w:jc w:val="right"/>
              <w:rPr>
                <w:rFonts w:ascii="Arial" w:hAnsi="Arial" w:cs="Arial"/>
                <w:sz w:val="14"/>
                <w:szCs w:val="14"/>
              </w:rPr>
            </w:pPr>
            <w:r w:rsidRPr="00495142">
              <w:rPr>
                <w:rFonts w:ascii="Arial" w:hAnsi="Arial" w:cs="Arial"/>
                <w:sz w:val="14"/>
                <w:szCs w:val="14"/>
              </w:rPr>
              <w:t>32</w:t>
            </w:r>
          </w:p>
        </w:tc>
        <w:tc>
          <w:tcPr>
            <w:tcW w:w="1560" w:type="dxa"/>
            <w:tcBorders>
              <w:bottom w:val="single" w:sz="18" w:space="0" w:color="auto"/>
            </w:tcBorders>
            <w:shd w:val="clear" w:color="auto" w:fill="auto"/>
            <w:vAlign w:val="center"/>
          </w:tcPr>
          <w:p w14:paraId="19F3AF24" w14:textId="77777777"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14:paraId="3492B5AC" w14:textId="77777777" w:rsidR="001A4224" w:rsidRPr="00495142" w:rsidRDefault="001A4224">
            <w:pPr>
              <w:jc w:val="right"/>
              <w:rPr>
                <w:rFonts w:ascii="Arial" w:hAnsi="Arial" w:cs="Arial"/>
                <w:sz w:val="14"/>
                <w:szCs w:val="14"/>
              </w:rPr>
            </w:pPr>
          </w:p>
        </w:tc>
      </w:tr>
    </w:tbl>
    <w:p w14:paraId="51B8EC9B" w14:textId="77777777" w:rsidR="00F00875" w:rsidRPr="00495142" w:rsidRDefault="00F00875" w:rsidP="00F00875">
      <w:pPr>
        <w:pStyle w:val="style20"/>
        <w:rPr>
          <w:rFonts w:ascii="Arial" w:hAnsi="Arial" w:cs="Arial"/>
          <w:bCs/>
          <w:sz w:val="20"/>
        </w:rPr>
      </w:pPr>
    </w:p>
    <w:p w14:paraId="3E59D0BF" w14:textId="77777777" w:rsidR="00C23722" w:rsidRDefault="00C23722" w:rsidP="00F00875">
      <w:pPr>
        <w:pStyle w:val="style20"/>
        <w:rPr>
          <w:rFonts w:ascii="Arial" w:hAnsi="Arial" w:cs="Arial"/>
          <w:b/>
          <w:bCs/>
          <w:sz w:val="20"/>
        </w:rPr>
      </w:pPr>
    </w:p>
    <w:p w14:paraId="16AA1272" w14:textId="77777777"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14:paraId="072D42AD" w14:textId="77777777" w:rsidTr="007D17D6">
        <w:trPr>
          <w:cantSplit/>
          <w:trHeight w:val="230"/>
        </w:trPr>
        <w:tc>
          <w:tcPr>
            <w:tcW w:w="2117" w:type="dxa"/>
            <w:gridSpan w:val="3"/>
            <w:vMerge w:val="restart"/>
            <w:shd w:val="clear" w:color="auto" w:fill="auto"/>
            <w:vAlign w:val="center"/>
          </w:tcPr>
          <w:p w14:paraId="159257D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14:paraId="2A407DF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14:paraId="10AF27C3" w14:textId="77777777" w:rsidTr="007D17D6">
        <w:trPr>
          <w:cantSplit/>
          <w:trHeight w:val="230"/>
        </w:trPr>
        <w:tc>
          <w:tcPr>
            <w:tcW w:w="2117" w:type="dxa"/>
            <w:gridSpan w:val="3"/>
            <w:vMerge/>
            <w:shd w:val="clear" w:color="auto" w:fill="auto"/>
            <w:vAlign w:val="center"/>
          </w:tcPr>
          <w:p w14:paraId="6E63A76F" w14:textId="77777777"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14:paraId="001B3D3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300761F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14:paraId="2646CA9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14:paraId="04D6635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14:paraId="2FACBBD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14:paraId="7260EDAC" w14:textId="77777777" w:rsidTr="007D17D6">
        <w:trPr>
          <w:cantSplit/>
          <w:trHeight w:val="283"/>
        </w:trPr>
        <w:tc>
          <w:tcPr>
            <w:tcW w:w="2117" w:type="dxa"/>
            <w:gridSpan w:val="3"/>
            <w:vMerge/>
            <w:shd w:val="clear" w:color="auto" w:fill="auto"/>
            <w:vAlign w:val="center"/>
          </w:tcPr>
          <w:p w14:paraId="2A951299" w14:textId="77777777"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14:paraId="33F7383F" w14:textId="77777777"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14:paraId="2E35995C" w14:textId="77777777" w:rsidR="00F00875" w:rsidRPr="00495142" w:rsidRDefault="00F00875" w:rsidP="007D17D6">
            <w:pPr>
              <w:jc w:val="center"/>
              <w:rPr>
                <w:rFonts w:ascii="Arial" w:hAnsi="Arial" w:cs="Arial"/>
                <w:sz w:val="16"/>
                <w:szCs w:val="16"/>
              </w:rPr>
            </w:pPr>
          </w:p>
        </w:tc>
        <w:tc>
          <w:tcPr>
            <w:tcW w:w="1194" w:type="dxa"/>
            <w:shd w:val="clear" w:color="auto" w:fill="auto"/>
            <w:vAlign w:val="center"/>
          </w:tcPr>
          <w:p w14:paraId="59493B6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14:paraId="6978EE94" w14:textId="77777777" w:rsidR="00F00875" w:rsidRPr="00495142" w:rsidRDefault="00F00875" w:rsidP="007D17D6">
            <w:pPr>
              <w:jc w:val="center"/>
              <w:rPr>
                <w:rFonts w:ascii="Arial" w:hAnsi="Arial" w:cs="Arial"/>
                <w:sz w:val="16"/>
                <w:szCs w:val="16"/>
              </w:rPr>
            </w:pPr>
          </w:p>
        </w:tc>
        <w:tc>
          <w:tcPr>
            <w:tcW w:w="1260" w:type="dxa"/>
            <w:shd w:val="clear" w:color="auto" w:fill="auto"/>
            <w:vAlign w:val="center"/>
          </w:tcPr>
          <w:p w14:paraId="5F658FE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14:paraId="564DD56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14:paraId="030187E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14:paraId="6CC7391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14:paraId="31E67D4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14:paraId="645B37BA" w14:textId="77777777" w:rsidTr="007D17D6">
        <w:trPr>
          <w:trHeight w:val="220"/>
        </w:trPr>
        <w:tc>
          <w:tcPr>
            <w:tcW w:w="2117" w:type="dxa"/>
            <w:gridSpan w:val="3"/>
            <w:shd w:val="clear" w:color="auto" w:fill="auto"/>
            <w:vAlign w:val="center"/>
          </w:tcPr>
          <w:p w14:paraId="0B8ADA5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14:paraId="68E81DC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14:paraId="2BCBBFD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14:paraId="428ADBA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14:paraId="6419022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14:paraId="2E75BC9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14:paraId="75D0957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14:paraId="5E02E14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14:paraId="2F8A368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14:paraId="70C1066F" w14:textId="77777777" w:rsidTr="005712A9">
        <w:trPr>
          <w:trHeight w:val="249"/>
        </w:trPr>
        <w:tc>
          <w:tcPr>
            <w:tcW w:w="1701" w:type="dxa"/>
            <w:gridSpan w:val="2"/>
            <w:tcBorders>
              <w:right w:val="single" w:sz="18" w:space="0" w:color="auto"/>
            </w:tcBorders>
            <w:shd w:val="clear" w:color="auto" w:fill="auto"/>
            <w:vAlign w:val="center"/>
          </w:tcPr>
          <w:p w14:paraId="1A75D47B"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14:paraId="35653A77"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14:paraId="0780C186" w14:textId="77777777" w:rsidR="001A4224" w:rsidRPr="00495142" w:rsidRDefault="001A4224">
            <w:pPr>
              <w:jc w:val="right"/>
              <w:rPr>
                <w:rFonts w:ascii="Arial" w:hAnsi="Arial" w:cs="Arial"/>
                <w:sz w:val="14"/>
                <w:szCs w:val="14"/>
              </w:rPr>
            </w:pPr>
            <w:r w:rsidRPr="00495142">
              <w:rPr>
                <w:rFonts w:ascii="Arial" w:hAnsi="Arial" w:cs="Arial"/>
                <w:sz w:val="14"/>
                <w:szCs w:val="14"/>
              </w:rPr>
              <w:t>100</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14:paraId="718CE06F" w14:textId="77777777" w:rsidR="001A4224" w:rsidRPr="00495142" w:rsidRDefault="001A4224">
            <w:pPr>
              <w:jc w:val="right"/>
              <w:rPr>
                <w:rFonts w:ascii="Arial" w:hAnsi="Arial" w:cs="Arial"/>
                <w:sz w:val="14"/>
                <w:szCs w:val="14"/>
              </w:rPr>
            </w:pPr>
            <w:r w:rsidRPr="00495142">
              <w:rPr>
                <w:rFonts w:ascii="Arial" w:hAnsi="Arial" w:cs="Arial"/>
                <w:sz w:val="14"/>
                <w:szCs w:val="14"/>
              </w:rPr>
              <w:t>65</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14:paraId="448AE95A" w14:textId="77777777"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14:paraId="2026F23F"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14:paraId="1128187B"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14:paraId="4A3FE5FF"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14:paraId="10675423" w14:textId="77777777" w:rsidR="001A4224" w:rsidRPr="00495142" w:rsidRDefault="001A4224">
            <w:pPr>
              <w:jc w:val="right"/>
              <w:rPr>
                <w:rFonts w:ascii="Arial" w:hAnsi="Arial" w:cs="Arial"/>
                <w:sz w:val="14"/>
                <w:szCs w:val="14"/>
              </w:rPr>
            </w:pPr>
            <w:r w:rsidRPr="00495142">
              <w:rPr>
                <w:rFonts w:ascii="Arial" w:hAnsi="Arial" w:cs="Arial"/>
                <w:sz w:val="14"/>
                <w:szCs w:val="14"/>
              </w:rPr>
              <w:t>46</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14:paraId="671376CA" w14:textId="77777777" w:rsidR="001A4224" w:rsidRPr="00495142" w:rsidRDefault="001A4224">
            <w:pPr>
              <w:jc w:val="right"/>
              <w:rPr>
                <w:rFonts w:ascii="Arial" w:hAnsi="Arial" w:cs="Arial"/>
                <w:sz w:val="14"/>
                <w:szCs w:val="14"/>
              </w:rPr>
            </w:pPr>
            <w:r w:rsidRPr="00495142">
              <w:rPr>
                <w:rFonts w:ascii="Arial" w:hAnsi="Arial" w:cs="Arial"/>
                <w:sz w:val="14"/>
                <w:szCs w:val="14"/>
              </w:rPr>
              <w:t>30</w:t>
            </w:r>
          </w:p>
        </w:tc>
      </w:tr>
      <w:tr w:rsidR="00495142" w:rsidRPr="00495142" w14:paraId="5EDB5BCF" w14:textId="77777777" w:rsidTr="005712A9">
        <w:trPr>
          <w:trHeight w:val="125"/>
        </w:trPr>
        <w:tc>
          <w:tcPr>
            <w:tcW w:w="887" w:type="dxa"/>
            <w:vMerge w:val="restart"/>
            <w:shd w:val="clear" w:color="auto" w:fill="auto"/>
            <w:vAlign w:val="center"/>
          </w:tcPr>
          <w:p w14:paraId="3820D579"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14:paraId="5EAA5441"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476F1E86"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0CF2DD83" w14:textId="77777777"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5C28B478" w14:textId="77777777"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20A03D2E" w14:textId="77777777"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3E57E288" w14:textId="77777777"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4C9A468F"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5591BCE8" w14:textId="77777777"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5308EBC5" w14:textId="77777777"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1849B617" w14:textId="77777777" w:rsidR="001A4224" w:rsidRPr="00495142" w:rsidRDefault="001A4224">
            <w:pPr>
              <w:jc w:val="right"/>
              <w:rPr>
                <w:rFonts w:ascii="Arial" w:hAnsi="Arial" w:cs="Arial"/>
                <w:sz w:val="14"/>
                <w:szCs w:val="14"/>
              </w:rPr>
            </w:pPr>
            <w:r w:rsidRPr="00495142">
              <w:rPr>
                <w:rFonts w:ascii="Arial" w:hAnsi="Arial" w:cs="Arial"/>
                <w:sz w:val="14"/>
                <w:szCs w:val="14"/>
              </w:rPr>
              <w:t>9</w:t>
            </w:r>
          </w:p>
        </w:tc>
      </w:tr>
      <w:tr w:rsidR="00495142" w:rsidRPr="00495142" w14:paraId="7D556574" w14:textId="77777777" w:rsidTr="005712A9">
        <w:trPr>
          <w:trHeight w:val="143"/>
        </w:trPr>
        <w:tc>
          <w:tcPr>
            <w:tcW w:w="887" w:type="dxa"/>
            <w:vMerge/>
            <w:shd w:val="clear" w:color="auto" w:fill="auto"/>
            <w:vAlign w:val="center"/>
          </w:tcPr>
          <w:p w14:paraId="205DEAAB"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4E006D20"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016737A6"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6FCE98AB" w14:textId="77777777"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63C3CF42" w14:textId="77777777"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69F2F502" w14:textId="77777777"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28AE4C5B" w14:textId="77777777"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41B417D9"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3503C30A"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6C5E1CFD" w14:textId="77777777"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718B0540" w14:textId="77777777" w:rsidR="001A4224" w:rsidRPr="00495142" w:rsidRDefault="001A4224">
            <w:pPr>
              <w:jc w:val="right"/>
              <w:rPr>
                <w:rFonts w:ascii="Arial" w:hAnsi="Arial" w:cs="Arial"/>
                <w:sz w:val="14"/>
                <w:szCs w:val="14"/>
              </w:rPr>
            </w:pPr>
          </w:p>
        </w:tc>
      </w:tr>
      <w:tr w:rsidR="00495142" w:rsidRPr="00495142" w14:paraId="6CE62B95" w14:textId="77777777" w:rsidTr="005712A9">
        <w:trPr>
          <w:trHeight w:val="217"/>
        </w:trPr>
        <w:tc>
          <w:tcPr>
            <w:tcW w:w="887" w:type="dxa"/>
            <w:vMerge/>
            <w:shd w:val="clear" w:color="auto" w:fill="auto"/>
            <w:vAlign w:val="center"/>
          </w:tcPr>
          <w:p w14:paraId="5022010F"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438F8845"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14:paraId="746BA783"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14:paraId="610654BC" w14:textId="77777777" w:rsidR="001A4224" w:rsidRPr="00495142" w:rsidRDefault="001A4224">
            <w:pPr>
              <w:jc w:val="right"/>
              <w:rPr>
                <w:rFonts w:ascii="Arial" w:hAnsi="Arial" w:cs="Arial"/>
                <w:sz w:val="14"/>
                <w:szCs w:val="14"/>
              </w:rPr>
            </w:pPr>
            <w:r w:rsidRPr="00495142">
              <w:rPr>
                <w:rFonts w:ascii="Arial" w:hAnsi="Arial" w:cs="Arial"/>
                <w:sz w:val="14"/>
                <w:szCs w:val="14"/>
              </w:rPr>
              <w:t>55</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14:paraId="4AED8BC9" w14:textId="77777777"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14:paraId="16186F8B"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14:paraId="427BF2F3" w14:textId="77777777"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14:paraId="28242ABF"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14:paraId="0E88AC65"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14:paraId="2C4A4B5A" w14:textId="77777777"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14:paraId="39397910" w14:textId="77777777" w:rsidR="001A4224" w:rsidRPr="00495142" w:rsidRDefault="001A4224">
            <w:pPr>
              <w:jc w:val="right"/>
              <w:rPr>
                <w:rFonts w:ascii="Arial" w:hAnsi="Arial" w:cs="Arial"/>
                <w:sz w:val="14"/>
                <w:szCs w:val="14"/>
              </w:rPr>
            </w:pPr>
            <w:r w:rsidRPr="00495142">
              <w:rPr>
                <w:rFonts w:ascii="Arial" w:hAnsi="Arial" w:cs="Arial"/>
                <w:sz w:val="14"/>
                <w:szCs w:val="14"/>
              </w:rPr>
              <w:t>21</w:t>
            </w:r>
          </w:p>
        </w:tc>
      </w:tr>
    </w:tbl>
    <w:p w14:paraId="5522EBFD" w14:textId="77777777"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14:paraId="37C4224D"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14:paraId="21D5F935" w14:textId="77777777" w:rsidTr="003C2ABD">
        <w:trPr>
          <w:trHeight w:val="563"/>
        </w:trPr>
        <w:tc>
          <w:tcPr>
            <w:tcW w:w="2100" w:type="dxa"/>
            <w:gridSpan w:val="3"/>
            <w:vMerge w:val="restart"/>
            <w:shd w:val="clear" w:color="auto" w:fill="auto"/>
            <w:vAlign w:val="center"/>
          </w:tcPr>
          <w:p w14:paraId="7A64B232"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04151A49"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14:paraId="389E0836"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14:paraId="21ADC11B" w14:textId="77777777"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14:paraId="7EDFBB33" w14:textId="77777777" w:rsidTr="003C2ABD">
        <w:trPr>
          <w:trHeight w:val="375"/>
        </w:trPr>
        <w:tc>
          <w:tcPr>
            <w:tcW w:w="2100" w:type="dxa"/>
            <w:gridSpan w:val="3"/>
            <w:vMerge/>
            <w:tcBorders>
              <w:bottom w:val="single" w:sz="4" w:space="0" w:color="auto"/>
            </w:tcBorders>
            <w:shd w:val="clear" w:color="auto" w:fill="auto"/>
            <w:vAlign w:val="center"/>
          </w:tcPr>
          <w:p w14:paraId="28C63C46" w14:textId="77777777" w:rsidR="00755A53" w:rsidRPr="00495142" w:rsidRDefault="00755A53" w:rsidP="00755A53">
            <w:pPr>
              <w:jc w:val="center"/>
              <w:rPr>
                <w:rFonts w:ascii="Arial" w:hAnsi="Arial" w:cs="Arial"/>
                <w:sz w:val="16"/>
                <w:szCs w:val="16"/>
              </w:rPr>
            </w:pPr>
          </w:p>
        </w:tc>
        <w:tc>
          <w:tcPr>
            <w:tcW w:w="900" w:type="dxa"/>
            <w:shd w:val="clear" w:color="auto" w:fill="auto"/>
            <w:vAlign w:val="center"/>
          </w:tcPr>
          <w:p w14:paraId="580310FC"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08AF7F4C"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14:paraId="4FB341BA"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14:paraId="2AED6279"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14:paraId="6FE796F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14:paraId="229882B7"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4FDB6472"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14:paraId="2EA94B92"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14:paraId="2FC4F7E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14:paraId="326841C6"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14:paraId="64B01A60"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14:paraId="52F0BFB9"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14:paraId="78F7F6CB"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14:paraId="5BC3BABD"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14:paraId="12D6F7AD" w14:textId="77777777" w:rsidTr="00A77DD5">
        <w:trPr>
          <w:trHeight w:val="116"/>
        </w:trPr>
        <w:tc>
          <w:tcPr>
            <w:tcW w:w="2100" w:type="dxa"/>
            <w:gridSpan w:val="3"/>
            <w:shd w:val="clear" w:color="auto" w:fill="auto"/>
            <w:vAlign w:val="center"/>
          </w:tcPr>
          <w:p w14:paraId="681D8BDC"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14:paraId="508B6C55"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14:paraId="0FC7EAEC"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14:paraId="038C24BF"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14:paraId="326A7207"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14:paraId="38A54AB0"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14:paraId="382F1B1A"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14:paraId="022F9422"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14:paraId="76528E1A"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14:paraId="58226CAA" w14:textId="77777777"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14:paraId="3BAF91D8" w14:textId="77777777"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14:paraId="597AEE5F" w14:textId="77777777"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14:paraId="5C17A9B9" w14:textId="77777777"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14:paraId="1A7DEDB9" w14:textId="77777777" w:rsidTr="008D530A">
        <w:tc>
          <w:tcPr>
            <w:tcW w:w="1668" w:type="dxa"/>
            <w:gridSpan w:val="2"/>
            <w:tcBorders>
              <w:right w:val="single" w:sz="18" w:space="0" w:color="auto"/>
            </w:tcBorders>
            <w:shd w:val="clear" w:color="auto" w:fill="auto"/>
            <w:vAlign w:val="center"/>
          </w:tcPr>
          <w:p w14:paraId="5BE856AD" w14:textId="77777777"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14:paraId="7B5218D7"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178FE2D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90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05FD6FB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63</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14:paraId="66B3F97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2175AA8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3A1C29F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87</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65833E59" w14:textId="77777777" w:rsidR="008C71F6" w:rsidRDefault="008C71F6" w:rsidP="008C71F6">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14:paraId="76FBD71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36766EE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67</w:t>
            </w:r>
          </w:p>
        </w:tc>
        <w:tc>
          <w:tcPr>
            <w:tcW w:w="953" w:type="dxa"/>
            <w:tcBorders>
              <w:top w:val="single" w:sz="18" w:space="0" w:color="auto"/>
              <w:left w:val="single" w:sz="8" w:space="0" w:color="auto"/>
              <w:bottom w:val="single" w:sz="8" w:space="0" w:color="auto"/>
              <w:right w:val="single" w:sz="8" w:space="0" w:color="auto"/>
            </w:tcBorders>
            <w:vAlign w:val="center"/>
          </w:tcPr>
          <w:p w14:paraId="7888A77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53</w:t>
            </w:r>
          </w:p>
        </w:tc>
        <w:tc>
          <w:tcPr>
            <w:tcW w:w="953" w:type="dxa"/>
            <w:tcBorders>
              <w:top w:val="single" w:sz="18" w:space="0" w:color="auto"/>
              <w:left w:val="single" w:sz="8" w:space="0" w:color="auto"/>
              <w:bottom w:val="single" w:sz="8" w:space="0" w:color="auto"/>
              <w:right w:val="single" w:sz="8" w:space="0" w:color="auto"/>
            </w:tcBorders>
            <w:vAlign w:val="center"/>
          </w:tcPr>
          <w:p w14:paraId="2D8E935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953" w:type="dxa"/>
            <w:tcBorders>
              <w:top w:val="single" w:sz="18" w:space="0" w:color="auto"/>
              <w:left w:val="single" w:sz="8" w:space="0" w:color="auto"/>
              <w:bottom w:val="single" w:sz="8" w:space="0" w:color="auto"/>
              <w:right w:val="single" w:sz="8" w:space="0" w:color="auto"/>
            </w:tcBorders>
            <w:vAlign w:val="center"/>
          </w:tcPr>
          <w:p w14:paraId="51B7798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18" w:space="0" w:color="auto"/>
              <w:left w:val="single" w:sz="8" w:space="0" w:color="auto"/>
              <w:bottom w:val="single" w:sz="8" w:space="0" w:color="auto"/>
              <w:right w:val="single" w:sz="18" w:space="0" w:color="auto"/>
            </w:tcBorders>
            <w:vAlign w:val="center"/>
          </w:tcPr>
          <w:p w14:paraId="06BCF7E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14:paraId="22DC3DA8" w14:textId="77777777" w:rsidTr="003C2ABD">
        <w:trPr>
          <w:trHeight w:val="205"/>
        </w:trPr>
        <w:tc>
          <w:tcPr>
            <w:tcW w:w="852" w:type="dxa"/>
            <w:vMerge w:val="restart"/>
            <w:shd w:val="clear" w:color="auto" w:fill="auto"/>
            <w:vAlign w:val="center"/>
          </w:tcPr>
          <w:p w14:paraId="6C157F29" w14:textId="77777777"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14:paraId="0FBC4780" w14:textId="77777777"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450FB9DD" w14:textId="77777777"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75A2E4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9AD145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6FF2CF5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109D04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087A47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EBC0718"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E691C9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617A3EB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9C3FFD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F3AB86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6AC0B3A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7DB84FD9" w14:textId="77777777" w:rsidR="008C71F6" w:rsidRDefault="008C71F6" w:rsidP="008C71F6">
            <w:pPr>
              <w:jc w:val="right"/>
              <w:rPr>
                <w:rFonts w:ascii="Arial" w:hAnsi="Arial" w:cs="Arial"/>
                <w:color w:val="000000"/>
                <w:sz w:val="14"/>
                <w:szCs w:val="14"/>
              </w:rPr>
            </w:pPr>
          </w:p>
        </w:tc>
      </w:tr>
      <w:tr w:rsidR="008C71F6" w:rsidRPr="00495142" w14:paraId="215FA9AF" w14:textId="77777777" w:rsidTr="003C2ABD">
        <w:trPr>
          <w:trHeight w:val="173"/>
        </w:trPr>
        <w:tc>
          <w:tcPr>
            <w:tcW w:w="852" w:type="dxa"/>
            <w:vMerge/>
            <w:shd w:val="clear" w:color="auto" w:fill="auto"/>
            <w:vAlign w:val="center"/>
          </w:tcPr>
          <w:p w14:paraId="76361964"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1478F67C" w14:textId="77777777"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7F94AEE9"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60725DF"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B448DFD" w14:textId="77777777"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700802AA"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7E5B3934"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CAE6D11" w14:textId="77777777"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A9ACB51"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F76A75C"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5FF5275"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6F0B2AC4"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1A74A05C"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0738A658"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235224EF" w14:textId="77777777" w:rsidR="008C71F6" w:rsidRDefault="008C71F6" w:rsidP="008C71F6">
            <w:pPr>
              <w:jc w:val="right"/>
              <w:rPr>
                <w:rFonts w:ascii="Arial" w:hAnsi="Arial" w:cs="Arial"/>
                <w:color w:val="000000"/>
                <w:sz w:val="14"/>
                <w:szCs w:val="14"/>
              </w:rPr>
            </w:pPr>
          </w:p>
        </w:tc>
      </w:tr>
      <w:tr w:rsidR="008C71F6" w:rsidRPr="00495142" w14:paraId="2C524626" w14:textId="77777777" w:rsidTr="003C2ABD">
        <w:trPr>
          <w:trHeight w:val="155"/>
        </w:trPr>
        <w:tc>
          <w:tcPr>
            <w:tcW w:w="852" w:type="dxa"/>
            <w:vMerge/>
            <w:shd w:val="clear" w:color="auto" w:fill="auto"/>
            <w:vAlign w:val="center"/>
          </w:tcPr>
          <w:p w14:paraId="6DFD75A3"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2F96F0F7" w14:textId="77777777"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14:paraId="4CA70C38"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3F8CAE0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12FD8C7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14:paraId="2402EBC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1F1CFC4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360608D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208E78BA"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14:paraId="14BA2FC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45C754E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0B10446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0A1D2F9D"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1CB847BE"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64A5163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14:paraId="6B59F78B" w14:textId="77777777" w:rsidR="00F00875" w:rsidRPr="00495142" w:rsidRDefault="00F00875" w:rsidP="00F00875">
      <w:pPr>
        <w:pStyle w:val="style20"/>
        <w:rPr>
          <w:rFonts w:ascii="Arial" w:hAnsi="Arial" w:cs="Arial"/>
          <w:b/>
          <w:bCs/>
        </w:rPr>
      </w:pPr>
    </w:p>
    <w:p w14:paraId="757A843B" w14:textId="77777777" w:rsidR="00F00875" w:rsidRPr="00495142" w:rsidRDefault="00F00875" w:rsidP="00F00875">
      <w:pPr>
        <w:pStyle w:val="style20"/>
        <w:rPr>
          <w:rFonts w:ascii="Arial" w:hAnsi="Arial" w:cs="Arial"/>
          <w:b/>
          <w:bCs/>
        </w:rPr>
      </w:pPr>
    </w:p>
    <w:p w14:paraId="782FCBA2" w14:textId="77777777" w:rsidR="00F00875" w:rsidRPr="00495142" w:rsidRDefault="00F00875" w:rsidP="00F00875">
      <w:pPr>
        <w:pStyle w:val="style20"/>
        <w:rPr>
          <w:rFonts w:ascii="Arial" w:hAnsi="Arial" w:cs="Arial"/>
          <w:b/>
          <w:bCs/>
        </w:rPr>
      </w:pPr>
    </w:p>
    <w:p w14:paraId="5CA3FDF6" w14:textId="77777777" w:rsidR="00F00875" w:rsidRPr="00495142" w:rsidRDefault="00F00875" w:rsidP="00F00875">
      <w:pPr>
        <w:pStyle w:val="style20"/>
        <w:rPr>
          <w:rFonts w:ascii="Arial" w:hAnsi="Arial" w:cs="Arial"/>
          <w:b/>
          <w:bCs/>
        </w:rPr>
      </w:pPr>
    </w:p>
    <w:p w14:paraId="1A52A6CD" w14:textId="77777777" w:rsidR="00F00875" w:rsidRPr="00495142" w:rsidRDefault="00F00875" w:rsidP="00F00875">
      <w:pPr>
        <w:pStyle w:val="style20"/>
        <w:rPr>
          <w:rFonts w:ascii="Arial" w:hAnsi="Arial" w:cs="Arial"/>
          <w:b/>
          <w:bCs/>
        </w:rPr>
      </w:pPr>
    </w:p>
    <w:p w14:paraId="6FD5D78B" w14:textId="77777777" w:rsidR="00B87998" w:rsidRDefault="00B87998" w:rsidP="00F00875">
      <w:pPr>
        <w:pStyle w:val="style20"/>
        <w:spacing w:line="240" w:lineRule="auto"/>
        <w:rPr>
          <w:rFonts w:ascii="Arial" w:hAnsi="Arial" w:cs="Arial"/>
          <w:b/>
          <w:bCs/>
        </w:rPr>
      </w:pPr>
    </w:p>
    <w:p w14:paraId="79BADDDD" w14:textId="77777777" w:rsidR="008C71F6" w:rsidRDefault="008C71F6" w:rsidP="00F00875">
      <w:pPr>
        <w:pStyle w:val="style20"/>
        <w:spacing w:line="240" w:lineRule="auto"/>
        <w:rPr>
          <w:rFonts w:ascii="Arial" w:hAnsi="Arial" w:cs="Arial"/>
          <w:bCs/>
          <w:sz w:val="14"/>
          <w:szCs w:val="14"/>
        </w:rPr>
      </w:pPr>
    </w:p>
    <w:p w14:paraId="10DE568F" w14:textId="77777777" w:rsidR="008C71F6" w:rsidRDefault="008C71F6" w:rsidP="00F00875">
      <w:pPr>
        <w:pStyle w:val="style20"/>
        <w:spacing w:line="240" w:lineRule="auto"/>
        <w:rPr>
          <w:rFonts w:ascii="Arial" w:hAnsi="Arial" w:cs="Arial"/>
          <w:bCs/>
          <w:sz w:val="14"/>
          <w:szCs w:val="14"/>
        </w:rPr>
      </w:pPr>
    </w:p>
    <w:p w14:paraId="3CAB5563" w14:textId="77777777"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14:paraId="13F77B9A" w14:textId="77777777"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14:paraId="70F8458E" w14:textId="77777777" w:rsidTr="00C16F39">
        <w:trPr>
          <w:trHeight w:hRule="exact" w:val="457"/>
        </w:trPr>
        <w:tc>
          <w:tcPr>
            <w:tcW w:w="1541" w:type="dxa"/>
            <w:shd w:val="clear" w:color="auto" w:fill="auto"/>
            <w:vAlign w:val="center"/>
          </w:tcPr>
          <w:p w14:paraId="184D851C" w14:textId="77777777" w:rsidR="00F00875" w:rsidRPr="00D24BC3" w:rsidRDefault="00F00875" w:rsidP="007073FA">
            <w:pPr>
              <w:pStyle w:val="style20"/>
              <w:jc w:val="right"/>
              <w:rPr>
                <w:rStyle w:val="fontstyle34"/>
                <w:rFonts w:ascii="Arial" w:hAnsi="Arial" w:cs="Arial"/>
                <w:i w:val="0"/>
                <w:sz w:val="18"/>
                <w:szCs w:val="18"/>
              </w:rPr>
            </w:pPr>
          </w:p>
        </w:tc>
      </w:tr>
    </w:tbl>
    <w:p w14:paraId="7F91563D"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14:paraId="05A65388" w14:textId="77777777" w:rsidR="00F00875" w:rsidRPr="00495142" w:rsidRDefault="00F00875" w:rsidP="00F00875">
      <w:pPr>
        <w:rPr>
          <w:rFonts w:ascii="Arial" w:hAnsi="Arial" w:cs="Arial"/>
          <w:bCs/>
          <w:sz w:val="20"/>
        </w:rPr>
      </w:pPr>
    </w:p>
    <w:p w14:paraId="58DF3523" w14:textId="77777777"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14:paraId="3F2D3129" w14:textId="77777777"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066A6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14:paraId="4BDF53C1" w14:textId="77777777"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C3C4C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486068FF" w14:textId="77777777"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5A8D7A7" w14:textId="77777777"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965F36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73809D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14:paraId="1431FFBA" w14:textId="77777777"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14:paraId="519CDF3D" w14:textId="77777777"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14:paraId="0A2D15FC" w14:textId="77777777"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10A7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14:paraId="68EB2742" w14:textId="77777777"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DF97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78EE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179B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69CB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B63C3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14:paraId="3A45F7C0" w14:textId="77777777"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5D2C36F2" w14:textId="77777777"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444BA7C" w14:textId="77777777"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5BB2CEF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75BB6C4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2355AEC"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3EDF111"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1A45F12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840D55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1FE11E34" w14:textId="77777777"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293E459C" w14:textId="77777777"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50148BD" w14:textId="77777777"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D50570C" w14:textId="77777777"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E283FC5" w14:textId="77777777"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692375A7" w14:textId="77777777"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0658913" w14:textId="77777777"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248459E" w14:textId="77777777"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49A37C37" w14:textId="77777777" w:rsidR="00BB08A5" w:rsidRPr="00495142" w:rsidRDefault="00BB08A5">
            <w:pPr>
              <w:jc w:val="right"/>
              <w:rPr>
                <w:rFonts w:ascii="Arial" w:hAnsi="Arial" w:cs="Arial"/>
                <w:sz w:val="14"/>
                <w:szCs w:val="14"/>
              </w:rPr>
            </w:pPr>
          </w:p>
        </w:tc>
      </w:tr>
    </w:tbl>
    <w:p w14:paraId="1A506AAA" w14:textId="77777777" w:rsidR="00F00875" w:rsidRPr="00495142" w:rsidRDefault="00F00875" w:rsidP="00F00875">
      <w:pPr>
        <w:rPr>
          <w:rFonts w:eastAsia="Calibri"/>
          <w:lang w:eastAsia="en-US"/>
        </w:rPr>
      </w:pPr>
    </w:p>
    <w:p w14:paraId="1A18B0F6" w14:textId="77777777" w:rsidR="00F00875" w:rsidRPr="00495142" w:rsidRDefault="00B87998" w:rsidP="00F00875">
      <w:pPr>
        <w:rPr>
          <w:rFonts w:ascii="Arial" w:hAnsi="Arial" w:cs="Arial"/>
          <w:bCs/>
          <w:sz w:val="20"/>
        </w:rPr>
      </w:pPr>
      <w:r>
        <w:rPr>
          <w:rFonts w:ascii="Arial" w:hAnsi="Arial" w:cs="Arial"/>
          <w:bCs/>
          <w:sz w:val="20"/>
        </w:rPr>
        <w:t xml:space="preserve"> </w:t>
      </w:r>
    </w:p>
    <w:p w14:paraId="40497F7F" w14:textId="77777777" w:rsidR="00B87998" w:rsidRDefault="00B87998" w:rsidP="00F00875">
      <w:pPr>
        <w:rPr>
          <w:rFonts w:ascii="Arial" w:hAnsi="Arial" w:cs="Arial"/>
          <w:b/>
          <w:bCs/>
          <w:sz w:val="20"/>
        </w:rPr>
      </w:pPr>
    </w:p>
    <w:p w14:paraId="5EACF278" w14:textId="77777777" w:rsidR="00B87998" w:rsidRDefault="00B87998" w:rsidP="00F00875">
      <w:pPr>
        <w:rPr>
          <w:rFonts w:ascii="Arial" w:hAnsi="Arial" w:cs="Arial"/>
          <w:b/>
          <w:bCs/>
          <w:sz w:val="20"/>
        </w:rPr>
      </w:pPr>
    </w:p>
    <w:p w14:paraId="2BDEBC70" w14:textId="77777777" w:rsidR="00B87998" w:rsidRDefault="00B87998" w:rsidP="00F00875">
      <w:pPr>
        <w:rPr>
          <w:rFonts w:ascii="Arial" w:hAnsi="Arial" w:cs="Arial"/>
          <w:b/>
          <w:bCs/>
          <w:sz w:val="20"/>
        </w:rPr>
      </w:pPr>
    </w:p>
    <w:p w14:paraId="1AEFDC2C" w14:textId="77777777" w:rsidR="00B87998" w:rsidRDefault="00B87998" w:rsidP="00F00875">
      <w:pPr>
        <w:rPr>
          <w:rFonts w:ascii="Arial" w:hAnsi="Arial" w:cs="Arial"/>
          <w:b/>
          <w:bCs/>
          <w:sz w:val="20"/>
        </w:rPr>
      </w:pPr>
    </w:p>
    <w:p w14:paraId="7EDE4265" w14:textId="77777777"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14:paraId="0BA03E83" w14:textId="77777777"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A628A9"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729A90"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14:paraId="7BBA2D55" w14:textId="77777777"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8AE3E9"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14:paraId="74561D96"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B9E952"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8C2EF"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9B23FE"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08098"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21F55"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48F11A"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6656113D"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14:paraId="0EE0441B"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4CA170D0"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6871AD75"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14:paraId="6C184FCC"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14:paraId="1EEE54A4" w14:textId="77777777"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06A0932"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EEF8B9E"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6CC1F09"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FCF992E"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A342565"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D8B6990"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585D72EE"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14:paraId="140F0874"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14:paraId="1FC40483"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14:paraId="3DEDDC2C"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14:paraId="692461DE"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14:paraId="33CB7257"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14:paraId="0F7EE0AF" w14:textId="77777777"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3831D3AC" w14:textId="77777777"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6A923AE2" w14:textId="77777777"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6E9E24C" w14:textId="77777777"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59B2A31" w14:textId="77777777"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CAE7690" w14:textId="77777777"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C074736" w14:textId="77777777"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E438E61" w14:textId="77777777"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0B9D5B6"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044882FC"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6CD5A52E"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5B2ED949"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14:paraId="2F529DDD" w14:textId="77777777" w:rsidR="00D07D99" w:rsidRDefault="00D07D99" w:rsidP="00D07D99">
            <w:pPr>
              <w:jc w:val="right"/>
              <w:rPr>
                <w:rFonts w:ascii="Arial" w:hAnsi="Arial" w:cs="Arial"/>
                <w:color w:val="000000"/>
                <w:sz w:val="14"/>
                <w:szCs w:val="14"/>
              </w:rPr>
            </w:pPr>
          </w:p>
        </w:tc>
      </w:tr>
    </w:tbl>
    <w:p w14:paraId="117E524C" w14:textId="77777777" w:rsidR="00F00875" w:rsidRPr="00495142" w:rsidRDefault="00F00875" w:rsidP="00774562">
      <w:pPr>
        <w:spacing w:after="80" w:line="180" w:lineRule="exact"/>
        <w:rPr>
          <w:rFonts w:ascii="Arial" w:hAnsi="Arial" w:cs="Arial"/>
          <w:sz w:val="22"/>
          <w:szCs w:val="22"/>
        </w:rPr>
      </w:pPr>
    </w:p>
    <w:p w14:paraId="3627F458" w14:textId="77777777" w:rsidR="00F00875" w:rsidRPr="00495142" w:rsidRDefault="00F00875" w:rsidP="00774562">
      <w:pPr>
        <w:pStyle w:val="style20"/>
        <w:rPr>
          <w:rFonts w:ascii="Arial" w:hAnsi="Arial" w:cs="Arial"/>
          <w:b/>
          <w:bCs/>
        </w:rPr>
      </w:pPr>
    </w:p>
    <w:p w14:paraId="35D5996E" w14:textId="77777777" w:rsidR="00F00875" w:rsidRPr="00495142" w:rsidRDefault="00F00875" w:rsidP="00774562">
      <w:pPr>
        <w:pStyle w:val="style20"/>
        <w:rPr>
          <w:rFonts w:ascii="Arial" w:hAnsi="Arial" w:cs="Arial"/>
          <w:b/>
          <w:bCs/>
        </w:rPr>
      </w:pPr>
    </w:p>
    <w:p w14:paraId="5E6BD30C" w14:textId="77777777" w:rsidR="00F00875" w:rsidRPr="00495142" w:rsidRDefault="00F00875" w:rsidP="00774562">
      <w:pPr>
        <w:pStyle w:val="style20"/>
        <w:rPr>
          <w:rFonts w:ascii="Arial" w:hAnsi="Arial" w:cs="Arial"/>
          <w:b/>
          <w:bCs/>
        </w:rPr>
      </w:pPr>
    </w:p>
    <w:p w14:paraId="698C5523" w14:textId="77777777" w:rsidR="00F00875" w:rsidRPr="00495142" w:rsidRDefault="00F00875" w:rsidP="00774562">
      <w:pPr>
        <w:pStyle w:val="style20"/>
        <w:rPr>
          <w:rFonts w:ascii="Arial" w:hAnsi="Arial" w:cs="Arial"/>
          <w:b/>
          <w:bCs/>
        </w:rPr>
      </w:pPr>
    </w:p>
    <w:p w14:paraId="47AB217E" w14:textId="77777777" w:rsidR="00F00875" w:rsidRPr="00495142" w:rsidRDefault="00F00875" w:rsidP="00774562">
      <w:pPr>
        <w:pStyle w:val="style20"/>
        <w:rPr>
          <w:rFonts w:ascii="Arial" w:hAnsi="Arial" w:cs="Arial"/>
          <w:b/>
          <w:bCs/>
        </w:rPr>
      </w:pPr>
    </w:p>
    <w:p w14:paraId="0B30A955" w14:textId="77777777"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14:paraId="4A9C9712" w14:textId="77777777" w:rsidTr="00F84BC6">
        <w:trPr>
          <w:trHeight w:val="422"/>
        </w:trPr>
        <w:tc>
          <w:tcPr>
            <w:tcW w:w="1689" w:type="dxa"/>
            <w:vMerge w:val="restart"/>
            <w:tcMar>
              <w:top w:w="0" w:type="dxa"/>
              <w:left w:w="108" w:type="dxa"/>
              <w:bottom w:w="0" w:type="dxa"/>
              <w:right w:w="108" w:type="dxa"/>
            </w:tcMar>
            <w:vAlign w:val="center"/>
          </w:tcPr>
          <w:p w14:paraId="64DCCB16"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14:paraId="05680774"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14:paraId="02F2954E"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14:paraId="2F56929A"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14:paraId="2742D971" w14:textId="77777777"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14:paraId="17746E35" w14:textId="77777777" w:rsidTr="00F84BC6">
        <w:trPr>
          <w:trHeight w:val="665"/>
        </w:trPr>
        <w:tc>
          <w:tcPr>
            <w:tcW w:w="1689" w:type="dxa"/>
            <w:vMerge/>
            <w:tcMar>
              <w:top w:w="0" w:type="dxa"/>
              <w:left w:w="108" w:type="dxa"/>
              <w:bottom w:w="0" w:type="dxa"/>
              <w:right w:w="108" w:type="dxa"/>
            </w:tcMar>
            <w:vAlign w:val="center"/>
          </w:tcPr>
          <w:p w14:paraId="745C7144" w14:textId="77777777"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14:paraId="197234D8"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14:paraId="4D61EEC0"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14:paraId="41112300"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14:paraId="49789C6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14:paraId="331405DD"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14:paraId="2231B3D9"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14:paraId="67CD4706"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14:paraId="492A9E0D"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14:paraId="02FE2FA5"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14:paraId="6C76750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14:paraId="7BD4B2D4" w14:textId="77777777" w:rsidTr="00F84BC6">
        <w:trPr>
          <w:trHeight w:val="116"/>
        </w:trPr>
        <w:tc>
          <w:tcPr>
            <w:tcW w:w="1689" w:type="dxa"/>
            <w:tcBorders>
              <w:bottom w:val="single" w:sz="18" w:space="0" w:color="auto"/>
            </w:tcBorders>
            <w:tcMar>
              <w:top w:w="0" w:type="dxa"/>
              <w:left w:w="108" w:type="dxa"/>
              <w:bottom w:w="0" w:type="dxa"/>
              <w:right w:w="108" w:type="dxa"/>
            </w:tcMar>
            <w:vAlign w:val="center"/>
          </w:tcPr>
          <w:p w14:paraId="68B49795"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14:paraId="73280F09"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14:paraId="62D5B94A"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14:paraId="3C3230D0"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14:paraId="6C8768BC"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14:paraId="21C9F7F3"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14:paraId="5C39DE4C"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14:paraId="3311EC3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14:paraId="519FD55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14:paraId="7BC76E5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14:paraId="2CE22C92"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14:paraId="3605B258" w14:textId="77777777"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14:paraId="29DD6E65" w14:textId="77777777"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634</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2EE0EA71"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64</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058EAB0D"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105</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4D44B577"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134</w:t>
            </w:r>
          </w:p>
        </w:tc>
        <w:tc>
          <w:tcPr>
            <w:tcW w:w="1242" w:type="dxa"/>
            <w:tcBorders>
              <w:top w:val="single" w:sz="18" w:space="0" w:color="auto"/>
              <w:bottom w:val="single" w:sz="18" w:space="0" w:color="auto"/>
            </w:tcBorders>
            <w:vAlign w:val="center"/>
          </w:tcPr>
          <w:p w14:paraId="5FF2625B"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109</w:t>
            </w:r>
          </w:p>
        </w:tc>
        <w:tc>
          <w:tcPr>
            <w:tcW w:w="1242" w:type="dxa"/>
            <w:tcBorders>
              <w:top w:val="single" w:sz="18" w:space="0" w:color="auto"/>
              <w:bottom w:val="single" w:sz="18" w:space="0" w:color="auto"/>
            </w:tcBorders>
            <w:vAlign w:val="center"/>
          </w:tcPr>
          <w:p w14:paraId="70B42BE0"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43</w:t>
            </w:r>
          </w:p>
        </w:tc>
        <w:tc>
          <w:tcPr>
            <w:tcW w:w="1241" w:type="dxa"/>
            <w:tcBorders>
              <w:top w:val="single" w:sz="18" w:space="0" w:color="auto"/>
              <w:bottom w:val="single" w:sz="18" w:space="0" w:color="auto"/>
            </w:tcBorders>
            <w:vAlign w:val="center"/>
          </w:tcPr>
          <w:p w14:paraId="4B042304"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40</w:t>
            </w:r>
          </w:p>
        </w:tc>
        <w:tc>
          <w:tcPr>
            <w:tcW w:w="1242" w:type="dxa"/>
            <w:tcBorders>
              <w:top w:val="single" w:sz="18" w:space="0" w:color="auto"/>
              <w:bottom w:val="single" w:sz="18" w:space="0" w:color="auto"/>
            </w:tcBorders>
            <w:vAlign w:val="center"/>
          </w:tcPr>
          <w:p w14:paraId="78C026FE"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27</w:t>
            </w:r>
          </w:p>
        </w:tc>
        <w:tc>
          <w:tcPr>
            <w:tcW w:w="1242" w:type="dxa"/>
            <w:tcBorders>
              <w:top w:val="single" w:sz="18" w:space="0" w:color="auto"/>
              <w:bottom w:val="single" w:sz="18" w:space="0" w:color="auto"/>
            </w:tcBorders>
            <w:vAlign w:val="center"/>
          </w:tcPr>
          <w:p w14:paraId="7EA4D69B"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51</w:t>
            </w:r>
          </w:p>
        </w:tc>
        <w:tc>
          <w:tcPr>
            <w:tcW w:w="1242" w:type="dxa"/>
            <w:tcBorders>
              <w:top w:val="single" w:sz="18" w:space="0" w:color="auto"/>
              <w:bottom w:val="single" w:sz="18" w:space="0" w:color="auto"/>
            </w:tcBorders>
            <w:vAlign w:val="center"/>
          </w:tcPr>
          <w:p w14:paraId="14C9EDB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20</w:t>
            </w:r>
          </w:p>
        </w:tc>
        <w:tc>
          <w:tcPr>
            <w:tcW w:w="1242" w:type="dxa"/>
            <w:tcBorders>
              <w:top w:val="single" w:sz="18" w:space="0" w:color="auto"/>
              <w:bottom w:val="single" w:sz="18" w:space="0" w:color="auto"/>
              <w:right w:val="single" w:sz="18" w:space="0" w:color="auto"/>
            </w:tcBorders>
            <w:vAlign w:val="center"/>
          </w:tcPr>
          <w:p w14:paraId="21B19DF6"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41</w:t>
            </w:r>
          </w:p>
        </w:tc>
      </w:tr>
    </w:tbl>
    <w:p w14:paraId="1397BADB" w14:textId="77777777" w:rsidR="00F00875" w:rsidRPr="00495142" w:rsidRDefault="00F00875" w:rsidP="00774562">
      <w:pPr>
        <w:pStyle w:val="style20"/>
        <w:rPr>
          <w:rFonts w:ascii="Arial" w:hAnsi="Arial" w:cs="Arial"/>
          <w:b/>
          <w:bCs/>
        </w:rPr>
      </w:pPr>
    </w:p>
    <w:p w14:paraId="3EE811B7" w14:textId="53B9A230" w:rsidR="00774562" w:rsidRPr="00495142" w:rsidRDefault="003F132E" w:rsidP="003F7BCC">
      <w:pPr>
        <w:pStyle w:val="style20"/>
        <w:rPr>
          <w:rStyle w:val="fontstyle34"/>
          <w:rFonts w:ascii="Arial" w:hAnsi="Arial" w:cs="Arial"/>
          <w:i w:val="0"/>
          <w:sz w:val="18"/>
          <w:szCs w:val="18"/>
        </w:rPr>
      </w:pPr>
      <w:r w:rsidRPr="00DF3DC0">
        <w:rPr>
          <w:rFonts w:ascii="Arial" w:hAnsi="Arial" w:cs="Arial"/>
          <w:noProof/>
          <w:szCs w:val="24"/>
        </w:rPr>
        <mc:AlternateContent>
          <mc:Choice Requires="wps">
            <w:drawing>
              <wp:anchor distT="0" distB="0" distL="114300" distR="114300" simplePos="0" relativeHeight="251654144" behindDoc="0" locked="0" layoutInCell="1" allowOverlap="1" wp14:anchorId="02D8BD00" wp14:editId="71EE0819">
                <wp:simplePos x="0" y="0"/>
                <wp:positionH relativeFrom="column">
                  <wp:posOffset>5570220</wp:posOffset>
                </wp:positionH>
                <wp:positionV relativeFrom="paragraph">
                  <wp:posOffset>106045</wp:posOffset>
                </wp:positionV>
                <wp:extent cx="4686300" cy="1831975"/>
                <wp:effectExtent l="0" t="1270" r="1905" b="0"/>
                <wp:wrapNone/>
                <wp:docPr id="22120590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F03B"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0E700863"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7AFE88AA" w14:textId="77777777" w:rsidR="0013595D" w:rsidRPr="004102F7" w:rsidRDefault="0013595D" w:rsidP="00774562">
                            <w:pPr>
                              <w:spacing w:line="80" w:lineRule="exact"/>
                              <w:rPr>
                                <w:rFonts w:ascii="Arial" w:hAnsi="Arial" w:cs="Arial"/>
                                <w:color w:val="000000"/>
                                <w:sz w:val="10"/>
                                <w:szCs w:val="10"/>
                              </w:rPr>
                            </w:pPr>
                          </w:p>
                          <w:p w14:paraId="11CDE5A2"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22EF45B4" w14:textId="77777777" w:rsidR="0013595D" w:rsidRPr="004102F7" w:rsidRDefault="0013595D" w:rsidP="00774562">
                            <w:pPr>
                              <w:rPr>
                                <w:rFonts w:ascii="Arial" w:hAnsi="Arial" w:cs="Arial"/>
                                <w:sz w:val="10"/>
                                <w:szCs w:val="10"/>
                              </w:rPr>
                            </w:pPr>
                          </w:p>
                          <w:p w14:paraId="5051D9AA" w14:textId="77777777" w:rsidR="0013595D" w:rsidRPr="000B589E" w:rsidRDefault="0013595D" w:rsidP="00774562">
                            <w:pPr>
                              <w:rPr>
                                <w:rFonts w:ascii="Arial" w:hAnsi="Arial" w:cs="Arial"/>
                                <w:sz w:val="10"/>
                                <w:szCs w:val="10"/>
                              </w:rPr>
                            </w:pPr>
                          </w:p>
                          <w:p w14:paraId="6F182F56" w14:textId="77777777" w:rsidR="0013595D" w:rsidRPr="004102F7" w:rsidRDefault="0013595D" w:rsidP="00774562">
                            <w:pPr>
                              <w:rPr>
                                <w:rFonts w:ascii="Arial" w:hAnsi="Arial" w:cs="Arial"/>
                                <w:sz w:val="12"/>
                              </w:rPr>
                            </w:pPr>
                            <w:r w:rsidRPr="004102F7">
                              <w:rPr>
                                <w:rFonts w:ascii="Arial" w:hAnsi="Arial" w:cs="Arial"/>
                                <w:sz w:val="12"/>
                              </w:rPr>
                              <w:t>..............................................................................                 .................................................................................................................</w:t>
                            </w:r>
                          </w:p>
                          <w:p w14:paraId="0DDCFB9E"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71AD9C29" w14:textId="77777777" w:rsidR="0013595D" w:rsidRPr="004102F7" w:rsidRDefault="0013595D" w:rsidP="00774562">
                            <w:pPr>
                              <w:rPr>
                                <w:rFonts w:ascii="Arial" w:hAnsi="Arial" w:cs="Arial"/>
                                <w:sz w:val="10"/>
                                <w:szCs w:val="10"/>
                              </w:rPr>
                            </w:pPr>
                          </w:p>
                          <w:p w14:paraId="2C4CC0D7" w14:textId="77777777" w:rsidR="0013595D" w:rsidRPr="004102F7" w:rsidRDefault="0013595D" w:rsidP="00774562">
                            <w:pPr>
                              <w:rPr>
                                <w:rFonts w:ascii="Arial" w:hAnsi="Arial" w:cs="Arial"/>
                                <w:sz w:val="10"/>
                                <w:szCs w:val="10"/>
                              </w:rPr>
                            </w:pPr>
                          </w:p>
                          <w:p w14:paraId="178EB9F8" w14:textId="77777777" w:rsidR="0013595D" w:rsidRPr="004102F7" w:rsidRDefault="0013595D" w:rsidP="00774562">
                            <w:pPr>
                              <w:rPr>
                                <w:rFonts w:ascii="Arial" w:hAnsi="Arial" w:cs="Arial"/>
                                <w:sz w:val="12"/>
                              </w:rPr>
                            </w:pPr>
                          </w:p>
                          <w:p w14:paraId="59812BF8" w14:textId="77777777" w:rsidR="0013595D" w:rsidRPr="004102F7" w:rsidRDefault="0013595D" w:rsidP="00774562">
                            <w:pPr>
                              <w:rPr>
                                <w:rFonts w:ascii="Arial" w:hAnsi="Arial" w:cs="Arial"/>
                                <w:sz w:val="12"/>
                              </w:rPr>
                            </w:pPr>
                            <w:r w:rsidRPr="004102F7">
                              <w:rPr>
                                <w:rFonts w:ascii="Arial" w:hAnsi="Arial" w:cs="Arial"/>
                                <w:sz w:val="12"/>
                              </w:rPr>
                              <w:t>............................................................................                   ................................................................................................................</w:t>
                            </w:r>
                          </w:p>
                          <w:p w14:paraId="4B80B0DE"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230E2472" w14:textId="77777777" w:rsidR="0013595D" w:rsidRPr="000B589E" w:rsidRDefault="0013595D" w:rsidP="00774562">
                            <w:pPr>
                              <w:rPr>
                                <w:rFonts w:ascii="Arial" w:hAnsi="Arial" w:cs="Arial"/>
                                <w:sz w:val="18"/>
                                <w:szCs w:val="18"/>
                              </w:rPr>
                            </w:pPr>
                          </w:p>
                          <w:p w14:paraId="7098DD30"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336A67FC"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1423F79B" w14:textId="77777777" w:rsidR="0013595D" w:rsidRDefault="0013595D" w:rsidP="001858EC">
                            <w:pPr>
                              <w:rPr>
                                <w:rFonts w:ascii="ArialMT" w:hAnsi="ArialMT" w:cs="ArialMT"/>
                                <w:color w:val="FF0000"/>
                                <w:sz w:val="12"/>
                                <w:szCs w:val="12"/>
                                <w:highlight w:val="yellow"/>
                              </w:rPr>
                            </w:pPr>
                          </w:p>
                          <w:p w14:paraId="42DEAC9B" w14:textId="77777777" w:rsidR="0013595D" w:rsidRDefault="0013595D" w:rsidP="001858EC">
                            <w:pPr>
                              <w:rPr>
                                <w:rFonts w:ascii="ArialMT" w:hAnsi="ArialMT" w:cs="ArialMT"/>
                                <w:sz w:val="12"/>
                                <w:szCs w:val="12"/>
                              </w:rPr>
                            </w:pPr>
                          </w:p>
                          <w:p w14:paraId="73909218"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D00"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" filled="f" stroked="f">
                <v:textbox>
                  <w:txbxContent>
                    <w:p w14:paraId="70BFF03B"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0E700863"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7AFE88AA" w14:textId="77777777" w:rsidR="0013595D" w:rsidRPr="004102F7" w:rsidRDefault="0013595D" w:rsidP="00774562">
                      <w:pPr>
                        <w:spacing w:line="80" w:lineRule="exact"/>
                        <w:rPr>
                          <w:rFonts w:ascii="Arial" w:hAnsi="Arial" w:cs="Arial"/>
                          <w:color w:val="000000"/>
                          <w:sz w:val="10"/>
                          <w:szCs w:val="10"/>
                        </w:rPr>
                      </w:pPr>
                    </w:p>
                    <w:p w14:paraId="11CDE5A2"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22EF45B4" w14:textId="77777777" w:rsidR="0013595D" w:rsidRPr="004102F7" w:rsidRDefault="0013595D" w:rsidP="00774562">
                      <w:pPr>
                        <w:rPr>
                          <w:rFonts w:ascii="Arial" w:hAnsi="Arial" w:cs="Arial"/>
                          <w:sz w:val="10"/>
                          <w:szCs w:val="10"/>
                        </w:rPr>
                      </w:pPr>
                    </w:p>
                    <w:p w14:paraId="5051D9AA" w14:textId="77777777" w:rsidR="0013595D" w:rsidRPr="000B589E" w:rsidRDefault="0013595D" w:rsidP="00774562">
                      <w:pPr>
                        <w:rPr>
                          <w:rFonts w:ascii="Arial" w:hAnsi="Arial" w:cs="Arial"/>
                          <w:sz w:val="10"/>
                          <w:szCs w:val="10"/>
                        </w:rPr>
                      </w:pPr>
                    </w:p>
                    <w:p w14:paraId="6F182F56" w14:textId="77777777" w:rsidR="0013595D" w:rsidRPr="004102F7" w:rsidRDefault="0013595D" w:rsidP="00774562">
                      <w:pPr>
                        <w:rPr>
                          <w:rFonts w:ascii="Arial" w:hAnsi="Arial" w:cs="Arial"/>
                          <w:sz w:val="12"/>
                        </w:rPr>
                      </w:pPr>
                      <w:r w:rsidRPr="004102F7">
                        <w:rPr>
                          <w:rFonts w:ascii="Arial" w:hAnsi="Arial" w:cs="Arial"/>
                          <w:sz w:val="12"/>
                        </w:rPr>
                        <w:t>..............................................................................                 .................................................................................................................</w:t>
                      </w:r>
                    </w:p>
                    <w:p w14:paraId="0DDCFB9E"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71AD9C29" w14:textId="77777777" w:rsidR="0013595D" w:rsidRPr="004102F7" w:rsidRDefault="0013595D" w:rsidP="00774562">
                      <w:pPr>
                        <w:rPr>
                          <w:rFonts w:ascii="Arial" w:hAnsi="Arial" w:cs="Arial"/>
                          <w:sz w:val="10"/>
                          <w:szCs w:val="10"/>
                        </w:rPr>
                      </w:pPr>
                    </w:p>
                    <w:p w14:paraId="2C4CC0D7" w14:textId="77777777" w:rsidR="0013595D" w:rsidRPr="004102F7" w:rsidRDefault="0013595D" w:rsidP="00774562">
                      <w:pPr>
                        <w:rPr>
                          <w:rFonts w:ascii="Arial" w:hAnsi="Arial" w:cs="Arial"/>
                          <w:sz w:val="10"/>
                          <w:szCs w:val="10"/>
                        </w:rPr>
                      </w:pPr>
                    </w:p>
                    <w:p w14:paraId="178EB9F8" w14:textId="77777777" w:rsidR="0013595D" w:rsidRPr="004102F7" w:rsidRDefault="0013595D" w:rsidP="00774562">
                      <w:pPr>
                        <w:rPr>
                          <w:rFonts w:ascii="Arial" w:hAnsi="Arial" w:cs="Arial"/>
                          <w:sz w:val="12"/>
                        </w:rPr>
                      </w:pPr>
                    </w:p>
                    <w:p w14:paraId="59812BF8" w14:textId="77777777" w:rsidR="0013595D" w:rsidRPr="004102F7" w:rsidRDefault="0013595D" w:rsidP="00774562">
                      <w:pPr>
                        <w:rPr>
                          <w:rFonts w:ascii="Arial" w:hAnsi="Arial" w:cs="Arial"/>
                          <w:sz w:val="12"/>
                        </w:rPr>
                      </w:pPr>
                      <w:r w:rsidRPr="004102F7">
                        <w:rPr>
                          <w:rFonts w:ascii="Arial" w:hAnsi="Arial" w:cs="Arial"/>
                          <w:sz w:val="12"/>
                        </w:rPr>
                        <w:t>............................................................................                   ................................................................................................................</w:t>
                      </w:r>
                    </w:p>
                    <w:p w14:paraId="4B80B0DE"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230E2472" w14:textId="77777777" w:rsidR="0013595D" w:rsidRPr="000B589E" w:rsidRDefault="0013595D" w:rsidP="00774562">
                      <w:pPr>
                        <w:rPr>
                          <w:rFonts w:ascii="Arial" w:hAnsi="Arial" w:cs="Arial"/>
                          <w:sz w:val="18"/>
                          <w:szCs w:val="18"/>
                        </w:rPr>
                      </w:pPr>
                    </w:p>
                    <w:p w14:paraId="7098DD30"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336A67FC"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1423F79B" w14:textId="77777777" w:rsidR="0013595D" w:rsidRDefault="0013595D" w:rsidP="001858EC">
                      <w:pPr>
                        <w:rPr>
                          <w:rFonts w:ascii="ArialMT" w:hAnsi="ArialMT" w:cs="ArialMT"/>
                          <w:color w:val="FF0000"/>
                          <w:sz w:val="12"/>
                          <w:szCs w:val="12"/>
                          <w:highlight w:val="yellow"/>
                        </w:rPr>
                      </w:pPr>
                    </w:p>
                    <w:p w14:paraId="42DEAC9B" w14:textId="77777777" w:rsidR="0013595D" w:rsidRDefault="0013595D" w:rsidP="001858EC">
                      <w:pPr>
                        <w:rPr>
                          <w:rFonts w:ascii="ArialMT" w:hAnsi="ArialMT" w:cs="ArialMT"/>
                          <w:sz w:val="12"/>
                          <w:szCs w:val="12"/>
                        </w:rPr>
                      </w:pPr>
                    </w:p>
                    <w:p w14:paraId="73909218"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14:paraId="67FC6F1F" w14:textId="77777777" w:rsidR="00774562" w:rsidRPr="00495142" w:rsidRDefault="00774562" w:rsidP="00774562">
      <w:pPr>
        <w:spacing w:line="40" w:lineRule="exact"/>
        <w:ind w:right="85"/>
        <w:rPr>
          <w:rFonts w:ascii="Arial" w:hAnsi="Arial" w:cs="Arial"/>
          <w:sz w:val="18"/>
        </w:rPr>
      </w:pPr>
    </w:p>
    <w:p w14:paraId="5A3FE9B4" w14:textId="77777777" w:rsidR="00774562" w:rsidRPr="00495142" w:rsidRDefault="00774562" w:rsidP="00774562">
      <w:pPr>
        <w:ind w:left="900" w:hanging="900"/>
        <w:rPr>
          <w:rFonts w:ascii="Arial" w:hAnsi="Arial" w:cs="Arial"/>
          <w:b/>
          <w:bCs/>
          <w:sz w:val="22"/>
        </w:rPr>
      </w:pPr>
    </w:p>
    <w:p w14:paraId="60F57861" w14:textId="77777777" w:rsidR="00774562" w:rsidRPr="00495142" w:rsidRDefault="00774562" w:rsidP="00774562">
      <w:pPr>
        <w:ind w:left="900" w:hanging="900"/>
        <w:rPr>
          <w:rFonts w:ascii="Arial" w:hAnsi="Arial" w:cs="Arial"/>
          <w:b/>
          <w:bCs/>
          <w:sz w:val="22"/>
        </w:rPr>
      </w:pPr>
    </w:p>
    <w:p w14:paraId="441800D9" w14:textId="77777777" w:rsidR="00774562" w:rsidRPr="00495142" w:rsidRDefault="00774562" w:rsidP="00774562">
      <w:pPr>
        <w:spacing w:after="80" w:line="220" w:lineRule="exact"/>
        <w:rPr>
          <w:rFonts w:ascii="Arial" w:hAnsi="Arial" w:cs="Arial"/>
        </w:rPr>
      </w:pPr>
    </w:p>
    <w:p w14:paraId="67E555FA" w14:textId="77777777" w:rsidR="000E2A99" w:rsidRDefault="000E2A99" w:rsidP="00640465">
      <w:pPr>
        <w:spacing w:after="80" w:line="220" w:lineRule="exact"/>
        <w:jc w:val="center"/>
        <w:rPr>
          <w:rFonts w:ascii="Arial" w:hAnsi="Arial" w:cs="Arial"/>
          <w:szCs w:val="24"/>
        </w:rPr>
      </w:pPr>
    </w:p>
    <w:p w14:paraId="64204D28" w14:textId="77777777" w:rsidR="000E2A99" w:rsidRDefault="000E2A99" w:rsidP="00640465">
      <w:pPr>
        <w:spacing w:after="80" w:line="220" w:lineRule="exact"/>
        <w:jc w:val="center"/>
        <w:rPr>
          <w:rFonts w:ascii="Arial" w:hAnsi="Arial" w:cs="Arial"/>
          <w:szCs w:val="24"/>
        </w:rPr>
      </w:pPr>
    </w:p>
    <w:p w14:paraId="463CE29B"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14:paraId="28CE1D71"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14:paraId="064C3652" w14:textId="77777777" w:rsidR="00F84BC6" w:rsidRPr="00F84BC6" w:rsidRDefault="00F84BC6" w:rsidP="00F84BC6">
      <w:pPr>
        <w:spacing w:line="80" w:lineRule="exact"/>
        <w:ind w:left="8496"/>
        <w:rPr>
          <w:rFonts w:ascii="Arial" w:hAnsi="Arial" w:cs="Arial"/>
          <w:color w:val="000000"/>
          <w:sz w:val="10"/>
          <w:szCs w:val="10"/>
        </w:rPr>
      </w:pPr>
    </w:p>
    <w:p w14:paraId="34CC9918" w14:textId="77777777"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14:paraId="2819F521" w14:textId="77777777" w:rsidR="00F84BC6" w:rsidRPr="00F84BC6" w:rsidRDefault="00F84BC6" w:rsidP="00F84BC6">
      <w:pPr>
        <w:ind w:left="8496"/>
        <w:rPr>
          <w:rFonts w:ascii="Arial" w:hAnsi="Arial" w:cs="Arial"/>
          <w:sz w:val="10"/>
          <w:szCs w:val="10"/>
        </w:rPr>
      </w:pPr>
    </w:p>
    <w:p w14:paraId="06DDAA70" w14:textId="77777777" w:rsidR="00F84BC6" w:rsidRPr="00F84BC6" w:rsidRDefault="00F84BC6" w:rsidP="00F84BC6">
      <w:pPr>
        <w:ind w:left="8496"/>
        <w:rPr>
          <w:rFonts w:ascii="Arial" w:hAnsi="Arial" w:cs="Arial"/>
          <w:sz w:val="10"/>
          <w:szCs w:val="10"/>
        </w:rPr>
      </w:pPr>
    </w:p>
    <w:p w14:paraId="00E04E0D"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381F0783"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14:paraId="19700EAD" w14:textId="77777777" w:rsidR="00F84BC6" w:rsidRPr="00F84BC6" w:rsidRDefault="00F84BC6" w:rsidP="00F84BC6">
      <w:pPr>
        <w:ind w:left="8496"/>
        <w:rPr>
          <w:rFonts w:ascii="Arial" w:hAnsi="Arial" w:cs="Arial"/>
          <w:sz w:val="10"/>
          <w:szCs w:val="10"/>
        </w:rPr>
      </w:pPr>
    </w:p>
    <w:p w14:paraId="7AEFB8DE" w14:textId="77777777" w:rsidR="00F84BC6" w:rsidRPr="00F84BC6" w:rsidRDefault="00F84BC6" w:rsidP="00F84BC6">
      <w:pPr>
        <w:ind w:left="8496"/>
        <w:rPr>
          <w:rFonts w:ascii="Arial" w:hAnsi="Arial" w:cs="Arial"/>
          <w:sz w:val="10"/>
          <w:szCs w:val="10"/>
        </w:rPr>
      </w:pPr>
    </w:p>
    <w:p w14:paraId="59941B6D" w14:textId="77777777" w:rsidR="00F84BC6" w:rsidRPr="00F84BC6" w:rsidRDefault="00F84BC6" w:rsidP="00F84BC6">
      <w:pPr>
        <w:ind w:left="8496"/>
        <w:rPr>
          <w:rFonts w:ascii="Arial" w:hAnsi="Arial" w:cs="Arial"/>
          <w:sz w:val="12"/>
          <w:szCs w:val="24"/>
        </w:rPr>
      </w:pPr>
    </w:p>
    <w:p w14:paraId="21ED0B54"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1DD84A1E"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14:paraId="0DA02802" w14:textId="77777777" w:rsidR="00F84BC6" w:rsidRPr="00F84BC6" w:rsidRDefault="00F84BC6" w:rsidP="00F84BC6">
      <w:pPr>
        <w:ind w:left="8496"/>
        <w:rPr>
          <w:rFonts w:ascii="Arial" w:hAnsi="Arial" w:cs="Arial"/>
          <w:sz w:val="18"/>
          <w:szCs w:val="18"/>
        </w:rPr>
      </w:pPr>
    </w:p>
    <w:p w14:paraId="542B96AA"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273FCB9B"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14:paraId="5572B699" w14:textId="77777777"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14:paraId="2CD3FBC0" w14:textId="77777777" w:rsidR="00F84BC6" w:rsidRPr="00F84BC6" w:rsidRDefault="00F84BC6" w:rsidP="00F84BC6">
      <w:pPr>
        <w:jc w:val="center"/>
        <w:rPr>
          <w:rFonts w:ascii="Arial" w:hAnsi="Arial" w:cs="Arial"/>
          <w:sz w:val="10"/>
          <w:szCs w:val="24"/>
        </w:rPr>
      </w:pPr>
    </w:p>
    <w:p w14:paraId="5B6DCB5E" w14:textId="77777777" w:rsidR="000E2A99" w:rsidRDefault="000E2A99" w:rsidP="00640465">
      <w:pPr>
        <w:spacing w:after="80" w:line="220" w:lineRule="exact"/>
        <w:jc w:val="center"/>
        <w:rPr>
          <w:rFonts w:ascii="Arial" w:hAnsi="Arial" w:cs="Arial"/>
          <w:szCs w:val="24"/>
        </w:rPr>
      </w:pPr>
    </w:p>
    <w:p w14:paraId="1E1FAE17" w14:textId="77777777" w:rsidR="000E2A99" w:rsidRDefault="000E2A99" w:rsidP="00640465">
      <w:pPr>
        <w:spacing w:after="80" w:line="220" w:lineRule="exact"/>
        <w:jc w:val="center"/>
        <w:rPr>
          <w:rFonts w:ascii="Arial" w:hAnsi="Arial" w:cs="Arial"/>
          <w:szCs w:val="24"/>
        </w:rPr>
      </w:pPr>
    </w:p>
    <w:p w14:paraId="40667322" w14:textId="77777777" w:rsidR="000E2A99" w:rsidRDefault="000E2A99" w:rsidP="00640465">
      <w:pPr>
        <w:spacing w:after="80" w:line="220" w:lineRule="exact"/>
        <w:jc w:val="center"/>
        <w:rPr>
          <w:rFonts w:ascii="Arial" w:hAnsi="Arial" w:cs="Arial"/>
          <w:szCs w:val="24"/>
        </w:rPr>
      </w:pPr>
    </w:p>
    <w:p w14:paraId="355BC3D5" w14:textId="77777777" w:rsidR="000E2A99" w:rsidRDefault="000E2A99" w:rsidP="00640465">
      <w:pPr>
        <w:spacing w:after="80" w:line="220" w:lineRule="exact"/>
        <w:jc w:val="center"/>
        <w:rPr>
          <w:rFonts w:ascii="Arial" w:hAnsi="Arial" w:cs="Arial"/>
          <w:szCs w:val="24"/>
        </w:rPr>
      </w:pPr>
    </w:p>
    <w:p w14:paraId="1C748C1C" w14:textId="77777777" w:rsidR="000E2A99" w:rsidRDefault="000E2A99" w:rsidP="00640465">
      <w:pPr>
        <w:spacing w:after="80" w:line="220" w:lineRule="exact"/>
        <w:jc w:val="center"/>
        <w:rPr>
          <w:rFonts w:ascii="Arial" w:hAnsi="Arial" w:cs="Arial"/>
          <w:szCs w:val="24"/>
        </w:rPr>
      </w:pPr>
    </w:p>
    <w:p w14:paraId="3E2FDDD2" w14:textId="50D0984D"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3F132E" w:rsidRPr="00DF3DC0">
        <w:rPr>
          <w:noProof/>
          <w:szCs w:val="24"/>
        </w:rPr>
        <mc:AlternateContent>
          <mc:Choice Requires="wps">
            <w:drawing>
              <wp:anchor distT="0" distB="0" distL="114300" distR="114300" simplePos="0" relativeHeight="251659264" behindDoc="0" locked="0" layoutInCell="1" allowOverlap="1" wp14:anchorId="4FD7519C" wp14:editId="29A24227">
                <wp:simplePos x="0" y="0"/>
                <wp:positionH relativeFrom="column">
                  <wp:posOffset>-8474710</wp:posOffset>
                </wp:positionH>
                <wp:positionV relativeFrom="paragraph">
                  <wp:posOffset>177800</wp:posOffset>
                </wp:positionV>
                <wp:extent cx="4686300" cy="1943100"/>
                <wp:effectExtent l="0" t="0" r="0" b="0"/>
                <wp:wrapNone/>
                <wp:docPr id="65773604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4289DE"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75AFE19C"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776F2750" w14:textId="77777777" w:rsidR="0013595D" w:rsidRDefault="0013595D" w:rsidP="000C219F">
                            <w:pPr>
                              <w:spacing w:line="220" w:lineRule="exact"/>
                              <w:rPr>
                                <w:rFonts w:ascii="Arial" w:hAnsi="Arial"/>
                                <w:color w:val="000000"/>
                                <w:sz w:val="18"/>
                              </w:rPr>
                            </w:pPr>
                          </w:p>
                          <w:p w14:paraId="7E441BD3"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15EC5FEC" w14:textId="77777777" w:rsidR="0013595D" w:rsidRDefault="0013595D" w:rsidP="000C219F">
                            <w:pPr>
                              <w:rPr>
                                <w:rFonts w:ascii="Arial PL" w:hAnsi="Arial PL"/>
                                <w:sz w:val="12"/>
                              </w:rPr>
                            </w:pPr>
                          </w:p>
                          <w:p w14:paraId="2828945D" w14:textId="77777777" w:rsidR="0013595D" w:rsidRDefault="0013595D" w:rsidP="000C219F">
                            <w:pPr>
                              <w:rPr>
                                <w:rFonts w:ascii="Arial PL" w:hAnsi="Arial PL"/>
                                <w:sz w:val="12"/>
                              </w:rPr>
                            </w:pPr>
                          </w:p>
                          <w:p w14:paraId="37D06D08" w14:textId="77777777" w:rsidR="0013595D" w:rsidRDefault="0013595D" w:rsidP="000C219F">
                            <w:pPr>
                              <w:rPr>
                                <w:rFonts w:ascii="Arial PL" w:hAnsi="Arial PL"/>
                                <w:sz w:val="12"/>
                              </w:rPr>
                            </w:pPr>
                            <w:r>
                              <w:rPr>
                                <w:rFonts w:ascii="Arial PL" w:hAnsi="Arial PL"/>
                                <w:sz w:val="12"/>
                              </w:rPr>
                              <w:t>..............................................................................                 .................................................................................................................</w:t>
                            </w:r>
                          </w:p>
                          <w:p w14:paraId="51F39D0E"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09DCF110" w14:textId="77777777" w:rsidR="0013595D" w:rsidRDefault="0013595D" w:rsidP="000C219F">
                            <w:pPr>
                              <w:rPr>
                                <w:rFonts w:ascii="Arial PL" w:hAnsi="Arial PL"/>
                                <w:sz w:val="12"/>
                              </w:rPr>
                            </w:pPr>
                          </w:p>
                          <w:p w14:paraId="7C18B785" w14:textId="77777777" w:rsidR="0013595D" w:rsidRDefault="0013595D" w:rsidP="000C219F">
                            <w:pPr>
                              <w:rPr>
                                <w:rFonts w:ascii="Arial PL" w:hAnsi="Arial PL"/>
                                <w:sz w:val="12"/>
                              </w:rPr>
                            </w:pPr>
                          </w:p>
                          <w:p w14:paraId="5B4558CF" w14:textId="77777777" w:rsidR="0013595D" w:rsidRDefault="0013595D" w:rsidP="000C219F">
                            <w:pPr>
                              <w:rPr>
                                <w:rFonts w:ascii="Arial PL" w:hAnsi="Arial PL"/>
                                <w:sz w:val="12"/>
                              </w:rPr>
                            </w:pPr>
                          </w:p>
                          <w:p w14:paraId="0E6CE1D5" w14:textId="77777777" w:rsidR="0013595D" w:rsidRDefault="0013595D" w:rsidP="000C219F">
                            <w:pPr>
                              <w:rPr>
                                <w:rFonts w:ascii="Arial PL" w:hAnsi="Arial PL"/>
                                <w:sz w:val="12"/>
                              </w:rPr>
                            </w:pPr>
                            <w:r>
                              <w:rPr>
                                <w:rFonts w:ascii="Arial PL" w:hAnsi="Arial PL"/>
                                <w:sz w:val="12"/>
                              </w:rPr>
                              <w:t>............................................................................                   ................................................................................................................</w:t>
                            </w:r>
                          </w:p>
                          <w:p w14:paraId="022059B0"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2E1D55FB" w14:textId="77777777" w:rsidR="0013595D" w:rsidRDefault="0013595D" w:rsidP="000C219F"/>
                          <w:p w14:paraId="36785BFF" w14:textId="77777777" w:rsidR="0013595D" w:rsidRDefault="0013595D" w:rsidP="000C219F">
                            <w:pPr>
                              <w:rPr>
                                <w:rFonts w:ascii="Arial PL" w:hAnsi="Arial PL"/>
                                <w:sz w:val="12"/>
                              </w:rPr>
                            </w:pPr>
                            <w:r>
                              <w:rPr>
                                <w:rFonts w:ascii="Arial PL" w:hAnsi="Arial PL"/>
                                <w:sz w:val="12"/>
                              </w:rPr>
                              <w:t xml:space="preserve"> .......................................................................                       .................................................................................................................</w:t>
                            </w:r>
                          </w:p>
                          <w:p w14:paraId="426E2000"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15CE7C17" w14:textId="77777777"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519C"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Fu5wEAALcDAAAOAAAAZHJzL2Uyb0RvYy54bWysU8tu2zAQvBfoPxC815Icx00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y/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MjnFu5wEAALcDAAAOAAAAAAAAAAAAAAAAAC4CAABkcnMvZTJvRG9jLnht&#10;bFBLAQItABQABgAIAAAAIQDJbHUw4AAAAA0BAAAPAAAAAAAAAAAAAAAAAEEEAABkcnMvZG93bnJl&#10;di54bWxQSwUGAAAAAAQABADzAAAATgUAAAAA&#10;" filled="f" stroked="f">
                <v:textbox>
                  <w:txbxContent>
                    <w:p w14:paraId="4A4289DE"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75AFE19C"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776F2750" w14:textId="77777777" w:rsidR="0013595D" w:rsidRDefault="0013595D" w:rsidP="000C219F">
                      <w:pPr>
                        <w:spacing w:line="220" w:lineRule="exact"/>
                        <w:rPr>
                          <w:rFonts w:ascii="Arial" w:hAnsi="Arial"/>
                          <w:color w:val="000000"/>
                          <w:sz w:val="18"/>
                        </w:rPr>
                      </w:pPr>
                    </w:p>
                    <w:p w14:paraId="7E441BD3"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15EC5FEC" w14:textId="77777777" w:rsidR="0013595D" w:rsidRDefault="0013595D" w:rsidP="000C219F">
                      <w:pPr>
                        <w:rPr>
                          <w:rFonts w:ascii="Arial PL" w:hAnsi="Arial PL"/>
                          <w:sz w:val="12"/>
                        </w:rPr>
                      </w:pPr>
                    </w:p>
                    <w:p w14:paraId="2828945D" w14:textId="77777777" w:rsidR="0013595D" w:rsidRDefault="0013595D" w:rsidP="000C219F">
                      <w:pPr>
                        <w:rPr>
                          <w:rFonts w:ascii="Arial PL" w:hAnsi="Arial PL"/>
                          <w:sz w:val="12"/>
                        </w:rPr>
                      </w:pPr>
                    </w:p>
                    <w:p w14:paraId="37D06D08" w14:textId="77777777" w:rsidR="0013595D" w:rsidRDefault="0013595D" w:rsidP="000C219F">
                      <w:pPr>
                        <w:rPr>
                          <w:rFonts w:ascii="Arial PL" w:hAnsi="Arial PL"/>
                          <w:sz w:val="12"/>
                        </w:rPr>
                      </w:pPr>
                      <w:r>
                        <w:rPr>
                          <w:rFonts w:ascii="Arial PL" w:hAnsi="Arial PL"/>
                          <w:sz w:val="12"/>
                        </w:rPr>
                        <w:t>..............................................................................                 .................................................................................................................</w:t>
                      </w:r>
                    </w:p>
                    <w:p w14:paraId="51F39D0E"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09DCF110" w14:textId="77777777" w:rsidR="0013595D" w:rsidRDefault="0013595D" w:rsidP="000C219F">
                      <w:pPr>
                        <w:rPr>
                          <w:rFonts w:ascii="Arial PL" w:hAnsi="Arial PL"/>
                          <w:sz w:val="12"/>
                        </w:rPr>
                      </w:pPr>
                    </w:p>
                    <w:p w14:paraId="7C18B785" w14:textId="77777777" w:rsidR="0013595D" w:rsidRDefault="0013595D" w:rsidP="000C219F">
                      <w:pPr>
                        <w:rPr>
                          <w:rFonts w:ascii="Arial PL" w:hAnsi="Arial PL"/>
                          <w:sz w:val="12"/>
                        </w:rPr>
                      </w:pPr>
                    </w:p>
                    <w:p w14:paraId="5B4558CF" w14:textId="77777777" w:rsidR="0013595D" w:rsidRDefault="0013595D" w:rsidP="000C219F">
                      <w:pPr>
                        <w:rPr>
                          <w:rFonts w:ascii="Arial PL" w:hAnsi="Arial PL"/>
                          <w:sz w:val="12"/>
                        </w:rPr>
                      </w:pPr>
                    </w:p>
                    <w:p w14:paraId="0E6CE1D5" w14:textId="77777777" w:rsidR="0013595D" w:rsidRDefault="0013595D" w:rsidP="000C219F">
                      <w:pPr>
                        <w:rPr>
                          <w:rFonts w:ascii="Arial PL" w:hAnsi="Arial PL"/>
                          <w:sz w:val="12"/>
                        </w:rPr>
                      </w:pPr>
                      <w:r>
                        <w:rPr>
                          <w:rFonts w:ascii="Arial PL" w:hAnsi="Arial PL"/>
                          <w:sz w:val="12"/>
                        </w:rPr>
                        <w:t>............................................................................                   ................................................................................................................</w:t>
                      </w:r>
                    </w:p>
                    <w:p w14:paraId="022059B0"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2E1D55FB" w14:textId="77777777" w:rsidR="0013595D" w:rsidRDefault="0013595D" w:rsidP="000C219F"/>
                    <w:p w14:paraId="36785BFF" w14:textId="77777777" w:rsidR="0013595D" w:rsidRDefault="0013595D" w:rsidP="000C219F">
                      <w:pPr>
                        <w:rPr>
                          <w:rFonts w:ascii="Arial PL" w:hAnsi="Arial PL"/>
                          <w:sz w:val="12"/>
                        </w:rPr>
                      </w:pPr>
                      <w:r>
                        <w:rPr>
                          <w:rFonts w:ascii="Arial PL" w:hAnsi="Arial PL"/>
                          <w:sz w:val="12"/>
                        </w:rPr>
                        <w:t xml:space="preserve"> .......................................................................                       .................................................................................................................</w:t>
                      </w:r>
                    </w:p>
                    <w:p w14:paraId="426E2000"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15CE7C17" w14:textId="77777777" w:rsidR="0013595D" w:rsidRDefault="0013595D" w:rsidP="000C219F"/>
                  </w:txbxContent>
                </v:textbox>
              </v:shape>
            </w:pict>
          </mc:Fallback>
        </mc:AlternateContent>
      </w:r>
      <w:r w:rsidR="003F132E" w:rsidRPr="00DF3DC0">
        <w:rPr>
          <w:noProof/>
          <w:szCs w:val="24"/>
        </w:rPr>
        <mc:AlternateContent>
          <mc:Choice Requires="wps">
            <w:drawing>
              <wp:anchor distT="0" distB="0" distL="114300" distR="114300" simplePos="0" relativeHeight="251660288" behindDoc="0" locked="0" layoutInCell="1" allowOverlap="1" wp14:anchorId="1262B8C0" wp14:editId="2B533C36">
                <wp:simplePos x="0" y="0"/>
                <wp:positionH relativeFrom="column">
                  <wp:posOffset>-8474710</wp:posOffset>
                </wp:positionH>
                <wp:positionV relativeFrom="paragraph">
                  <wp:posOffset>177800</wp:posOffset>
                </wp:positionV>
                <wp:extent cx="4686300" cy="1943100"/>
                <wp:effectExtent l="0" t="0" r="0" b="0"/>
                <wp:wrapNone/>
                <wp:docPr id="123317546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8F5A66"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758BFAE1"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16248573" w14:textId="77777777" w:rsidR="0013595D" w:rsidRDefault="0013595D" w:rsidP="00F84BC6">
                            <w:pPr>
                              <w:spacing w:line="220" w:lineRule="exact"/>
                              <w:rPr>
                                <w:rFonts w:ascii="Arial" w:hAnsi="Arial"/>
                                <w:color w:val="000000"/>
                                <w:sz w:val="18"/>
                              </w:rPr>
                            </w:pPr>
                          </w:p>
                          <w:p w14:paraId="12203C0F"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79ACD686" w14:textId="77777777" w:rsidR="0013595D" w:rsidRDefault="0013595D" w:rsidP="00F84BC6">
                            <w:pPr>
                              <w:rPr>
                                <w:rFonts w:ascii="Arial PL" w:hAnsi="Arial PL"/>
                                <w:sz w:val="12"/>
                              </w:rPr>
                            </w:pPr>
                          </w:p>
                          <w:p w14:paraId="76AED307" w14:textId="77777777" w:rsidR="0013595D" w:rsidRDefault="0013595D" w:rsidP="00F84BC6">
                            <w:pPr>
                              <w:rPr>
                                <w:rFonts w:ascii="Arial PL" w:hAnsi="Arial PL"/>
                                <w:sz w:val="12"/>
                              </w:rPr>
                            </w:pPr>
                          </w:p>
                          <w:p w14:paraId="2BE2B997" w14:textId="77777777" w:rsidR="0013595D" w:rsidRDefault="0013595D" w:rsidP="00F84BC6">
                            <w:pPr>
                              <w:rPr>
                                <w:rFonts w:ascii="Arial PL" w:hAnsi="Arial PL"/>
                                <w:sz w:val="12"/>
                              </w:rPr>
                            </w:pPr>
                            <w:r>
                              <w:rPr>
                                <w:rFonts w:ascii="Arial PL" w:hAnsi="Arial PL"/>
                                <w:sz w:val="12"/>
                              </w:rPr>
                              <w:t>..............................................................................                 .................................................................................................................</w:t>
                            </w:r>
                          </w:p>
                          <w:p w14:paraId="33F6AE0C"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197FD42F" w14:textId="77777777" w:rsidR="0013595D" w:rsidRDefault="0013595D" w:rsidP="00F84BC6">
                            <w:pPr>
                              <w:rPr>
                                <w:rFonts w:ascii="Arial PL" w:hAnsi="Arial PL"/>
                                <w:sz w:val="12"/>
                              </w:rPr>
                            </w:pPr>
                          </w:p>
                          <w:p w14:paraId="57FBD009" w14:textId="77777777" w:rsidR="0013595D" w:rsidRDefault="0013595D" w:rsidP="00F84BC6">
                            <w:pPr>
                              <w:rPr>
                                <w:rFonts w:ascii="Arial PL" w:hAnsi="Arial PL"/>
                                <w:sz w:val="12"/>
                              </w:rPr>
                            </w:pPr>
                          </w:p>
                          <w:p w14:paraId="7268D59D" w14:textId="77777777" w:rsidR="0013595D" w:rsidRDefault="0013595D" w:rsidP="00F84BC6">
                            <w:pPr>
                              <w:rPr>
                                <w:rFonts w:ascii="Arial PL" w:hAnsi="Arial PL"/>
                                <w:sz w:val="12"/>
                              </w:rPr>
                            </w:pPr>
                          </w:p>
                          <w:p w14:paraId="3AD7DAE7" w14:textId="77777777" w:rsidR="0013595D" w:rsidRDefault="0013595D" w:rsidP="00F84BC6">
                            <w:pPr>
                              <w:rPr>
                                <w:rFonts w:ascii="Arial PL" w:hAnsi="Arial PL"/>
                                <w:sz w:val="12"/>
                              </w:rPr>
                            </w:pPr>
                            <w:r>
                              <w:rPr>
                                <w:rFonts w:ascii="Arial PL" w:hAnsi="Arial PL"/>
                                <w:sz w:val="12"/>
                              </w:rPr>
                              <w:t>............................................................................                   ................................................................................................................</w:t>
                            </w:r>
                          </w:p>
                          <w:p w14:paraId="05F594EE"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395F2D1A" w14:textId="77777777" w:rsidR="0013595D" w:rsidRDefault="0013595D" w:rsidP="00F84BC6"/>
                          <w:p w14:paraId="13521298" w14:textId="77777777" w:rsidR="0013595D" w:rsidRDefault="0013595D" w:rsidP="00F84BC6">
                            <w:pPr>
                              <w:rPr>
                                <w:rFonts w:ascii="Arial PL" w:hAnsi="Arial PL"/>
                                <w:sz w:val="12"/>
                              </w:rPr>
                            </w:pPr>
                            <w:r>
                              <w:rPr>
                                <w:rFonts w:ascii="Arial PL" w:hAnsi="Arial PL"/>
                                <w:sz w:val="12"/>
                              </w:rPr>
                              <w:t xml:space="preserve"> .......................................................................                       .................................................................................................................</w:t>
                            </w:r>
                          </w:p>
                          <w:p w14:paraId="4EA00405"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6BC7137F" w14:textId="77777777"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B8C0"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&#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AtWx+A5wEAALcDAAAOAAAAAAAAAAAAAAAAAC4CAABkcnMvZTJvRG9jLnht&#10;bFBLAQItABQABgAIAAAAIQDJbHUw4AAAAA0BAAAPAAAAAAAAAAAAAAAAAEEEAABkcnMvZG93bnJl&#10;di54bWxQSwUGAAAAAAQABADzAAAATgUAAAAA&#10;" filled="f" stroked="f">
                <v:textbox>
                  <w:txbxContent>
                    <w:p w14:paraId="6B8F5A66"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758BFAE1"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16248573" w14:textId="77777777" w:rsidR="0013595D" w:rsidRDefault="0013595D" w:rsidP="00F84BC6">
                      <w:pPr>
                        <w:spacing w:line="220" w:lineRule="exact"/>
                        <w:rPr>
                          <w:rFonts w:ascii="Arial" w:hAnsi="Arial"/>
                          <w:color w:val="000000"/>
                          <w:sz w:val="18"/>
                        </w:rPr>
                      </w:pPr>
                    </w:p>
                    <w:p w14:paraId="12203C0F"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79ACD686" w14:textId="77777777" w:rsidR="0013595D" w:rsidRDefault="0013595D" w:rsidP="00F84BC6">
                      <w:pPr>
                        <w:rPr>
                          <w:rFonts w:ascii="Arial PL" w:hAnsi="Arial PL"/>
                          <w:sz w:val="12"/>
                        </w:rPr>
                      </w:pPr>
                    </w:p>
                    <w:p w14:paraId="76AED307" w14:textId="77777777" w:rsidR="0013595D" w:rsidRDefault="0013595D" w:rsidP="00F84BC6">
                      <w:pPr>
                        <w:rPr>
                          <w:rFonts w:ascii="Arial PL" w:hAnsi="Arial PL"/>
                          <w:sz w:val="12"/>
                        </w:rPr>
                      </w:pPr>
                    </w:p>
                    <w:p w14:paraId="2BE2B997" w14:textId="77777777" w:rsidR="0013595D" w:rsidRDefault="0013595D" w:rsidP="00F84BC6">
                      <w:pPr>
                        <w:rPr>
                          <w:rFonts w:ascii="Arial PL" w:hAnsi="Arial PL"/>
                          <w:sz w:val="12"/>
                        </w:rPr>
                      </w:pPr>
                      <w:r>
                        <w:rPr>
                          <w:rFonts w:ascii="Arial PL" w:hAnsi="Arial PL"/>
                          <w:sz w:val="12"/>
                        </w:rPr>
                        <w:t>..............................................................................                 .................................................................................................................</w:t>
                      </w:r>
                    </w:p>
                    <w:p w14:paraId="33F6AE0C"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197FD42F" w14:textId="77777777" w:rsidR="0013595D" w:rsidRDefault="0013595D" w:rsidP="00F84BC6">
                      <w:pPr>
                        <w:rPr>
                          <w:rFonts w:ascii="Arial PL" w:hAnsi="Arial PL"/>
                          <w:sz w:val="12"/>
                        </w:rPr>
                      </w:pPr>
                    </w:p>
                    <w:p w14:paraId="57FBD009" w14:textId="77777777" w:rsidR="0013595D" w:rsidRDefault="0013595D" w:rsidP="00F84BC6">
                      <w:pPr>
                        <w:rPr>
                          <w:rFonts w:ascii="Arial PL" w:hAnsi="Arial PL"/>
                          <w:sz w:val="12"/>
                        </w:rPr>
                      </w:pPr>
                    </w:p>
                    <w:p w14:paraId="7268D59D" w14:textId="77777777" w:rsidR="0013595D" w:rsidRDefault="0013595D" w:rsidP="00F84BC6">
                      <w:pPr>
                        <w:rPr>
                          <w:rFonts w:ascii="Arial PL" w:hAnsi="Arial PL"/>
                          <w:sz w:val="12"/>
                        </w:rPr>
                      </w:pPr>
                    </w:p>
                    <w:p w14:paraId="3AD7DAE7" w14:textId="77777777" w:rsidR="0013595D" w:rsidRDefault="0013595D" w:rsidP="00F84BC6">
                      <w:pPr>
                        <w:rPr>
                          <w:rFonts w:ascii="Arial PL" w:hAnsi="Arial PL"/>
                          <w:sz w:val="12"/>
                        </w:rPr>
                      </w:pPr>
                      <w:r>
                        <w:rPr>
                          <w:rFonts w:ascii="Arial PL" w:hAnsi="Arial PL"/>
                          <w:sz w:val="12"/>
                        </w:rPr>
                        <w:t>............................................................................                   ................................................................................................................</w:t>
                      </w:r>
                    </w:p>
                    <w:p w14:paraId="05F594EE"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395F2D1A" w14:textId="77777777" w:rsidR="0013595D" w:rsidRDefault="0013595D" w:rsidP="00F84BC6"/>
                    <w:p w14:paraId="13521298" w14:textId="77777777" w:rsidR="0013595D" w:rsidRDefault="0013595D" w:rsidP="00F84BC6">
                      <w:pPr>
                        <w:rPr>
                          <w:rFonts w:ascii="Arial PL" w:hAnsi="Arial PL"/>
                          <w:sz w:val="12"/>
                        </w:rPr>
                      </w:pPr>
                      <w:r>
                        <w:rPr>
                          <w:rFonts w:ascii="Arial PL" w:hAnsi="Arial PL"/>
                          <w:sz w:val="12"/>
                        </w:rPr>
                        <w:t xml:space="preserve"> .......................................................................                       .................................................................................................................</w:t>
                      </w:r>
                    </w:p>
                    <w:p w14:paraId="4EA00405"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6BC7137F" w14:textId="77777777" w:rsidR="0013595D" w:rsidRDefault="0013595D" w:rsidP="00F84BC6"/>
                  </w:txbxContent>
                </v:textbox>
              </v:shape>
            </w:pict>
          </mc:Fallback>
        </mc:AlternateContent>
      </w:r>
      <w:r w:rsidR="003F132E" w:rsidRPr="00DF3DC0">
        <w:rPr>
          <w:noProof/>
          <w:szCs w:val="24"/>
        </w:rPr>
        <mc:AlternateContent>
          <mc:Choice Requires="wps">
            <w:drawing>
              <wp:anchor distT="0" distB="0" distL="114300" distR="114300" simplePos="0" relativeHeight="251661312" behindDoc="0" locked="0" layoutInCell="1" allowOverlap="1" wp14:anchorId="70565784" wp14:editId="1AFEEDC9">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FF9140"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16742FB3"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0256ABCA" w14:textId="77777777" w:rsidR="007E3D60" w:rsidRDefault="007E3D60" w:rsidP="007E3D60">
                            <w:pPr>
                              <w:spacing w:line="220" w:lineRule="exact"/>
                              <w:rPr>
                                <w:rFonts w:ascii="Arial" w:hAnsi="Arial"/>
                                <w:color w:val="000000"/>
                                <w:sz w:val="18"/>
                              </w:rPr>
                            </w:pPr>
                          </w:p>
                          <w:p w14:paraId="52091BFB"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42833D7C" w14:textId="77777777" w:rsidR="007E3D60" w:rsidRDefault="007E3D60" w:rsidP="007E3D60">
                            <w:pPr>
                              <w:rPr>
                                <w:rFonts w:ascii="Arial PL" w:hAnsi="Arial PL"/>
                                <w:sz w:val="12"/>
                              </w:rPr>
                            </w:pPr>
                          </w:p>
                          <w:p w14:paraId="3FDA8B99" w14:textId="77777777" w:rsidR="007E3D60" w:rsidRDefault="007E3D60" w:rsidP="007E3D60">
                            <w:pPr>
                              <w:rPr>
                                <w:rFonts w:ascii="Arial PL" w:hAnsi="Arial PL"/>
                                <w:sz w:val="12"/>
                              </w:rPr>
                            </w:pPr>
                          </w:p>
                          <w:p w14:paraId="3E2A4659" w14:textId="77777777" w:rsidR="007E3D60" w:rsidRDefault="007E3D60" w:rsidP="007E3D60">
                            <w:pPr>
                              <w:rPr>
                                <w:rFonts w:ascii="Arial PL" w:hAnsi="Arial PL"/>
                                <w:sz w:val="12"/>
                              </w:rPr>
                            </w:pPr>
                            <w:r>
                              <w:rPr>
                                <w:rFonts w:ascii="Arial PL" w:hAnsi="Arial PL"/>
                                <w:sz w:val="12"/>
                              </w:rPr>
                              <w:t>..............................................................................                 .................................................................................................................</w:t>
                            </w:r>
                          </w:p>
                          <w:p w14:paraId="76D98F08"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135129C8" w14:textId="77777777" w:rsidR="007E3D60" w:rsidRDefault="007E3D60" w:rsidP="007E3D60">
                            <w:pPr>
                              <w:rPr>
                                <w:rFonts w:ascii="Arial PL" w:hAnsi="Arial PL"/>
                                <w:sz w:val="12"/>
                              </w:rPr>
                            </w:pPr>
                          </w:p>
                          <w:p w14:paraId="2BBCAB82" w14:textId="77777777" w:rsidR="007E3D60" w:rsidRDefault="007E3D60" w:rsidP="007E3D60">
                            <w:pPr>
                              <w:rPr>
                                <w:rFonts w:ascii="Arial PL" w:hAnsi="Arial PL"/>
                                <w:sz w:val="12"/>
                              </w:rPr>
                            </w:pPr>
                          </w:p>
                          <w:p w14:paraId="000C6981" w14:textId="77777777" w:rsidR="007E3D60" w:rsidRDefault="007E3D60" w:rsidP="007E3D60">
                            <w:pPr>
                              <w:rPr>
                                <w:rFonts w:ascii="Arial PL" w:hAnsi="Arial PL"/>
                                <w:sz w:val="12"/>
                              </w:rPr>
                            </w:pPr>
                          </w:p>
                          <w:p w14:paraId="77383414" w14:textId="77777777" w:rsidR="007E3D60" w:rsidRDefault="007E3D60" w:rsidP="007E3D60">
                            <w:pPr>
                              <w:rPr>
                                <w:rFonts w:ascii="Arial PL" w:hAnsi="Arial PL"/>
                                <w:sz w:val="12"/>
                              </w:rPr>
                            </w:pPr>
                            <w:r>
                              <w:rPr>
                                <w:rFonts w:ascii="Arial PL" w:hAnsi="Arial PL"/>
                                <w:sz w:val="12"/>
                              </w:rPr>
                              <w:t>............................................................................                   ................................................................................................................</w:t>
                            </w:r>
                          </w:p>
                          <w:p w14:paraId="4232E8A4"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3613A921" w14:textId="77777777" w:rsidR="007E3D60" w:rsidRDefault="007E3D60" w:rsidP="007E3D60"/>
                          <w:p w14:paraId="2B4C30C1" w14:textId="77777777" w:rsidR="007E3D60" w:rsidRDefault="007E3D60" w:rsidP="007E3D60">
                            <w:pPr>
                              <w:rPr>
                                <w:rFonts w:ascii="Arial PL" w:hAnsi="Arial PL"/>
                                <w:sz w:val="12"/>
                              </w:rPr>
                            </w:pPr>
                            <w:r>
                              <w:rPr>
                                <w:rFonts w:ascii="Arial PL" w:hAnsi="Arial PL"/>
                                <w:sz w:val="12"/>
                              </w:rPr>
                              <w:t xml:space="preserve"> .......................................................................                       .................................................................................................................</w:t>
                            </w:r>
                          </w:p>
                          <w:p w14:paraId="24F726D2"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3898FD70" w14:textId="77777777"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5784"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ps5wEAALcDAAAOAAAAZHJzL2Uyb0RvYy54bWysU8tu2zAQvBfoPxC815Ic1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95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NFeps5wEAALcDAAAOAAAAAAAAAAAAAAAAAC4CAABkcnMvZTJvRG9jLnht&#10;bFBLAQItABQABgAIAAAAIQDJbHUw4AAAAA0BAAAPAAAAAAAAAAAAAAAAAEEEAABkcnMvZG93bnJl&#10;di54bWxQSwUGAAAAAAQABADzAAAATgUAAAAA&#10;" filled="f" stroked="f">
                <v:textbox>
                  <w:txbxContent>
                    <w:p w14:paraId="7BFF9140"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16742FB3"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0256ABCA" w14:textId="77777777" w:rsidR="007E3D60" w:rsidRDefault="007E3D60" w:rsidP="007E3D60">
                      <w:pPr>
                        <w:spacing w:line="220" w:lineRule="exact"/>
                        <w:rPr>
                          <w:rFonts w:ascii="Arial" w:hAnsi="Arial"/>
                          <w:color w:val="000000"/>
                          <w:sz w:val="18"/>
                        </w:rPr>
                      </w:pPr>
                    </w:p>
                    <w:p w14:paraId="52091BFB"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42833D7C" w14:textId="77777777" w:rsidR="007E3D60" w:rsidRDefault="007E3D60" w:rsidP="007E3D60">
                      <w:pPr>
                        <w:rPr>
                          <w:rFonts w:ascii="Arial PL" w:hAnsi="Arial PL"/>
                          <w:sz w:val="12"/>
                        </w:rPr>
                      </w:pPr>
                    </w:p>
                    <w:p w14:paraId="3FDA8B99" w14:textId="77777777" w:rsidR="007E3D60" w:rsidRDefault="007E3D60" w:rsidP="007E3D60">
                      <w:pPr>
                        <w:rPr>
                          <w:rFonts w:ascii="Arial PL" w:hAnsi="Arial PL"/>
                          <w:sz w:val="12"/>
                        </w:rPr>
                      </w:pPr>
                    </w:p>
                    <w:p w14:paraId="3E2A4659" w14:textId="77777777" w:rsidR="007E3D60" w:rsidRDefault="007E3D60" w:rsidP="007E3D60">
                      <w:pPr>
                        <w:rPr>
                          <w:rFonts w:ascii="Arial PL" w:hAnsi="Arial PL"/>
                          <w:sz w:val="12"/>
                        </w:rPr>
                      </w:pPr>
                      <w:r>
                        <w:rPr>
                          <w:rFonts w:ascii="Arial PL" w:hAnsi="Arial PL"/>
                          <w:sz w:val="12"/>
                        </w:rPr>
                        <w:t>..............................................................................                 .................................................................................................................</w:t>
                      </w:r>
                    </w:p>
                    <w:p w14:paraId="76D98F08"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135129C8" w14:textId="77777777" w:rsidR="007E3D60" w:rsidRDefault="007E3D60" w:rsidP="007E3D60">
                      <w:pPr>
                        <w:rPr>
                          <w:rFonts w:ascii="Arial PL" w:hAnsi="Arial PL"/>
                          <w:sz w:val="12"/>
                        </w:rPr>
                      </w:pPr>
                    </w:p>
                    <w:p w14:paraId="2BBCAB82" w14:textId="77777777" w:rsidR="007E3D60" w:rsidRDefault="007E3D60" w:rsidP="007E3D60">
                      <w:pPr>
                        <w:rPr>
                          <w:rFonts w:ascii="Arial PL" w:hAnsi="Arial PL"/>
                          <w:sz w:val="12"/>
                        </w:rPr>
                      </w:pPr>
                    </w:p>
                    <w:p w14:paraId="000C6981" w14:textId="77777777" w:rsidR="007E3D60" w:rsidRDefault="007E3D60" w:rsidP="007E3D60">
                      <w:pPr>
                        <w:rPr>
                          <w:rFonts w:ascii="Arial PL" w:hAnsi="Arial PL"/>
                          <w:sz w:val="12"/>
                        </w:rPr>
                      </w:pPr>
                    </w:p>
                    <w:p w14:paraId="77383414" w14:textId="77777777" w:rsidR="007E3D60" w:rsidRDefault="007E3D60" w:rsidP="007E3D60">
                      <w:pPr>
                        <w:rPr>
                          <w:rFonts w:ascii="Arial PL" w:hAnsi="Arial PL"/>
                          <w:sz w:val="12"/>
                        </w:rPr>
                      </w:pPr>
                      <w:r>
                        <w:rPr>
                          <w:rFonts w:ascii="Arial PL" w:hAnsi="Arial PL"/>
                          <w:sz w:val="12"/>
                        </w:rPr>
                        <w:t>............................................................................                   ................................................................................................................</w:t>
                      </w:r>
                    </w:p>
                    <w:p w14:paraId="4232E8A4"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3613A921" w14:textId="77777777" w:rsidR="007E3D60" w:rsidRDefault="007E3D60" w:rsidP="007E3D60"/>
                    <w:p w14:paraId="2B4C30C1" w14:textId="77777777" w:rsidR="007E3D60" w:rsidRDefault="007E3D60" w:rsidP="007E3D60">
                      <w:pPr>
                        <w:rPr>
                          <w:rFonts w:ascii="Arial PL" w:hAnsi="Arial PL"/>
                          <w:sz w:val="12"/>
                        </w:rPr>
                      </w:pPr>
                      <w:r>
                        <w:rPr>
                          <w:rFonts w:ascii="Arial PL" w:hAnsi="Arial PL"/>
                          <w:sz w:val="12"/>
                        </w:rPr>
                        <w:t xml:space="preserve"> .......................................................................                       .................................................................................................................</w:t>
                      </w:r>
                    </w:p>
                    <w:p w14:paraId="24F726D2"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3898FD70" w14:textId="77777777" w:rsidR="007E3D60" w:rsidRDefault="007E3D60" w:rsidP="007E3D60"/>
                  </w:txbxContent>
                </v:textbox>
              </v:shape>
            </w:pict>
          </mc:Fallback>
        </mc:AlternateContent>
      </w:r>
      <w:r w:rsidR="007E3D60" w:rsidRPr="007E3D60">
        <w:rPr>
          <w:rFonts w:ascii="Arial" w:hAnsi="Arial" w:cs="Arial"/>
          <w:szCs w:val="24"/>
        </w:rPr>
        <w:t>Objaśnienia do formularza MS-S1</w:t>
      </w:r>
    </w:p>
    <w:p w14:paraId="4D5D9E59" w14:textId="77777777"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14:paraId="1B90AD1A" w14:textId="77777777" w:rsidR="007E3D60" w:rsidRPr="007E3D60" w:rsidRDefault="007E3D60" w:rsidP="007E3D60">
      <w:pPr>
        <w:rPr>
          <w:rFonts w:ascii="Arial" w:hAnsi="Arial" w:cs="Arial"/>
          <w:sz w:val="18"/>
          <w:szCs w:val="18"/>
        </w:rPr>
      </w:pPr>
    </w:p>
    <w:p w14:paraId="184D8016" w14:textId="77777777" w:rsidR="007E3D60" w:rsidRPr="007E3D60" w:rsidRDefault="007E3D60" w:rsidP="007E3D60">
      <w:pPr>
        <w:rPr>
          <w:rFonts w:ascii="Arial" w:hAnsi="Arial" w:cs="Arial"/>
          <w:sz w:val="18"/>
          <w:szCs w:val="18"/>
        </w:rPr>
      </w:pPr>
      <w:r w:rsidRPr="007E3D60">
        <w:rPr>
          <w:rFonts w:ascii="Arial" w:hAnsi="Arial" w:cs="Arial"/>
          <w:sz w:val="18"/>
          <w:szCs w:val="18"/>
        </w:rPr>
        <w:t>Dział 1.1</w:t>
      </w:r>
    </w:p>
    <w:p w14:paraId="703783F6"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14:paraId="1CCE6882" w14:textId="77777777" w:rsidR="007E3D60" w:rsidRPr="007E3D60" w:rsidRDefault="007E3D60" w:rsidP="007E3D60">
      <w:pPr>
        <w:rPr>
          <w:szCs w:val="24"/>
        </w:rPr>
      </w:pPr>
    </w:p>
    <w:p w14:paraId="358C0BAF" w14:textId="77777777" w:rsidR="007E3D60" w:rsidRPr="007E3D60" w:rsidRDefault="007E3D60" w:rsidP="007E3D60">
      <w:pPr>
        <w:rPr>
          <w:rFonts w:ascii="Arial" w:hAnsi="Arial" w:cs="Arial"/>
          <w:sz w:val="18"/>
          <w:szCs w:val="18"/>
        </w:rPr>
      </w:pPr>
      <w:r w:rsidRPr="007E3D60">
        <w:rPr>
          <w:rFonts w:ascii="Arial" w:hAnsi="Arial" w:cs="Arial"/>
          <w:sz w:val="18"/>
          <w:szCs w:val="18"/>
        </w:rPr>
        <w:t>Dział 1.2</w:t>
      </w:r>
    </w:p>
    <w:p w14:paraId="58A904DA" w14:textId="77777777"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672BF596" w14:textId="77777777" w:rsidR="007E3D60" w:rsidRPr="007E3D60" w:rsidRDefault="007E3D60" w:rsidP="007E3D60">
      <w:pPr>
        <w:rPr>
          <w:szCs w:val="24"/>
        </w:rPr>
      </w:pPr>
    </w:p>
    <w:p w14:paraId="1C7965E5" w14:textId="77777777" w:rsidR="007E3D60" w:rsidRPr="007E3D60" w:rsidRDefault="007E3D60" w:rsidP="007E3D60">
      <w:pPr>
        <w:rPr>
          <w:rFonts w:ascii="Arial" w:hAnsi="Arial" w:cs="Arial"/>
          <w:sz w:val="18"/>
          <w:szCs w:val="18"/>
        </w:rPr>
      </w:pPr>
    </w:p>
    <w:p w14:paraId="7846B2F7" w14:textId="77777777" w:rsidR="007E3D60" w:rsidRPr="007E3D60" w:rsidRDefault="007E3D60" w:rsidP="007E3D60">
      <w:pPr>
        <w:rPr>
          <w:rFonts w:ascii="Arial" w:hAnsi="Arial" w:cs="Arial"/>
          <w:sz w:val="18"/>
          <w:szCs w:val="18"/>
        </w:rPr>
      </w:pPr>
      <w:r w:rsidRPr="007E3D60">
        <w:rPr>
          <w:rFonts w:ascii="Arial" w:hAnsi="Arial" w:cs="Arial"/>
          <w:sz w:val="18"/>
          <w:szCs w:val="18"/>
        </w:rPr>
        <w:t>Dział 1.1.e</w:t>
      </w:r>
    </w:p>
    <w:p w14:paraId="4B4CB773"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59268B38" w14:textId="77777777" w:rsidR="007E3D60" w:rsidRPr="007E3D60" w:rsidRDefault="007E3D60" w:rsidP="007E3D60">
      <w:pPr>
        <w:autoSpaceDE w:val="0"/>
        <w:autoSpaceDN w:val="0"/>
        <w:adjustRightInd w:val="0"/>
        <w:jc w:val="both"/>
        <w:rPr>
          <w:rFonts w:ascii="Arial" w:hAnsi="Arial" w:cs="Arial"/>
          <w:bCs/>
          <w:sz w:val="18"/>
          <w:szCs w:val="18"/>
        </w:rPr>
      </w:pPr>
    </w:p>
    <w:p w14:paraId="36B7D862"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14:paraId="45F4F6C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14:paraId="61ACF016"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14:paraId="42835F1F"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14:paraId="44E50E04"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14:paraId="22577C8E"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115229E8"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181E665A"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14:paraId="61493F98" w14:textId="77777777" w:rsidR="007E3D60" w:rsidRPr="007E3D60" w:rsidRDefault="007E3D60" w:rsidP="007E3D60">
      <w:pPr>
        <w:autoSpaceDE w:val="0"/>
        <w:autoSpaceDN w:val="0"/>
        <w:adjustRightInd w:val="0"/>
        <w:jc w:val="both"/>
        <w:rPr>
          <w:rFonts w:ascii="Arial" w:hAnsi="Arial" w:cs="Arial"/>
          <w:bCs/>
          <w:sz w:val="18"/>
          <w:szCs w:val="18"/>
        </w:rPr>
      </w:pPr>
    </w:p>
    <w:p w14:paraId="52198D33"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14:paraId="394AB558"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14:paraId="021BC651"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7E93C0A1"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0551CAF8" w14:textId="77777777" w:rsidR="007E3D60" w:rsidRPr="007E3D60" w:rsidRDefault="007E3D60" w:rsidP="007E3D60">
      <w:pPr>
        <w:autoSpaceDE w:val="0"/>
        <w:autoSpaceDN w:val="0"/>
        <w:adjustRightInd w:val="0"/>
        <w:jc w:val="both"/>
        <w:rPr>
          <w:rFonts w:ascii="Arial" w:hAnsi="Arial" w:cs="Arial"/>
          <w:bCs/>
          <w:sz w:val="18"/>
          <w:szCs w:val="18"/>
        </w:rPr>
      </w:pPr>
    </w:p>
    <w:p w14:paraId="2DE4347B" w14:textId="77777777" w:rsidR="007E3D60" w:rsidRPr="007E3D60" w:rsidRDefault="007E3D60" w:rsidP="007E3D60">
      <w:pPr>
        <w:jc w:val="both"/>
        <w:rPr>
          <w:rFonts w:ascii="Arial" w:hAnsi="Arial" w:cs="Arial"/>
          <w:strike/>
          <w:sz w:val="18"/>
          <w:szCs w:val="18"/>
        </w:rPr>
      </w:pPr>
    </w:p>
    <w:p w14:paraId="26BE28DA"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14:paraId="683208B0"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62842B71" w14:textId="77777777"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14:paraId="03837049"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64775903"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519EC6A5"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533779C3"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1247152B"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4C03D89B" w14:textId="77777777"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4A997ECF" w14:textId="77777777" w:rsidR="007E3D60" w:rsidRPr="007E3D60" w:rsidRDefault="007E3D60" w:rsidP="007E3D60">
      <w:pPr>
        <w:autoSpaceDE w:val="0"/>
        <w:autoSpaceDN w:val="0"/>
        <w:adjustRightInd w:val="0"/>
        <w:jc w:val="both"/>
        <w:rPr>
          <w:rFonts w:ascii="Arial" w:hAnsi="Arial" w:cs="Arial"/>
          <w:bCs/>
          <w:sz w:val="18"/>
          <w:szCs w:val="18"/>
        </w:rPr>
      </w:pPr>
    </w:p>
    <w:p w14:paraId="7DA2B67E"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14:paraId="6640042B" w14:textId="77777777"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40ECE453" w14:textId="77777777" w:rsidR="007E3D60" w:rsidRPr="007E3D60" w:rsidRDefault="007E3D60" w:rsidP="007E3D60">
      <w:pPr>
        <w:ind w:firstLine="708"/>
        <w:jc w:val="both"/>
        <w:rPr>
          <w:rFonts w:ascii="Arial" w:hAnsi="Arial" w:cs="Arial"/>
          <w:strike/>
          <w:sz w:val="18"/>
          <w:szCs w:val="18"/>
        </w:rPr>
      </w:pPr>
    </w:p>
    <w:p w14:paraId="5B0023E9"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2F6E80BB"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D4D4CAB"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59830194"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11E07338"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6AB0E6C2" w14:textId="77777777"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1F91A241" w14:textId="77777777" w:rsidR="007E3D60" w:rsidRPr="007E3D60" w:rsidRDefault="007E3D60" w:rsidP="007E3D60">
      <w:pPr>
        <w:autoSpaceDE w:val="0"/>
        <w:autoSpaceDN w:val="0"/>
        <w:adjustRightInd w:val="0"/>
        <w:jc w:val="both"/>
        <w:rPr>
          <w:rFonts w:ascii="Arial" w:hAnsi="Arial" w:cs="Arial"/>
          <w:bCs/>
          <w:sz w:val="18"/>
          <w:szCs w:val="18"/>
        </w:rPr>
      </w:pPr>
    </w:p>
    <w:p w14:paraId="310A622B"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7664DB31" w14:textId="77777777" w:rsidR="007E3D60" w:rsidRPr="007E3D60" w:rsidRDefault="007E3D60" w:rsidP="007E3D60">
      <w:pPr>
        <w:autoSpaceDE w:val="0"/>
        <w:autoSpaceDN w:val="0"/>
        <w:adjustRightInd w:val="0"/>
        <w:ind w:firstLine="708"/>
        <w:jc w:val="both"/>
        <w:rPr>
          <w:rFonts w:ascii="Arial" w:hAnsi="Arial" w:cs="Arial"/>
          <w:strike/>
          <w:sz w:val="18"/>
          <w:szCs w:val="18"/>
        </w:rPr>
      </w:pPr>
    </w:p>
    <w:p w14:paraId="1639E342"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14:paraId="45D02994"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14:paraId="5DD7DAFF" w14:textId="77777777"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14:paraId="3CF9465F"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14:paraId="420D8D44" w14:textId="77777777"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14:paraId="1CF152FB" w14:textId="77777777"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14:paraId="71092286" w14:textId="77777777"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067E697E" w14:textId="77777777" w:rsidR="007E3D60" w:rsidRPr="007E3D60" w:rsidRDefault="007E3D60" w:rsidP="007E3D60">
      <w:pPr>
        <w:rPr>
          <w:rFonts w:ascii="Arial" w:hAnsi="Arial" w:cs="Arial"/>
          <w:bCs/>
          <w:sz w:val="18"/>
          <w:szCs w:val="18"/>
        </w:rPr>
      </w:pPr>
    </w:p>
    <w:p w14:paraId="3AA1AF29"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14:paraId="67C98E0F"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3A5BD14E"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14:paraId="6F7980D7" w14:textId="77777777" w:rsidR="007E3D60" w:rsidRPr="007E3D60" w:rsidRDefault="007E3D60" w:rsidP="007E3D60">
      <w:pPr>
        <w:rPr>
          <w:rFonts w:ascii="Arial" w:hAnsi="Arial" w:cs="Arial"/>
          <w:bCs/>
          <w:sz w:val="18"/>
          <w:szCs w:val="18"/>
        </w:rPr>
      </w:pPr>
    </w:p>
    <w:p w14:paraId="23509A57"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14:paraId="663DB42D" w14:textId="77777777" w:rsidR="007E3D60" w:rsidRPr="007E3D60" w:rsidRDefault="007E3D60" w:rsidP="007E3D60">
      <w:pPr>
        <w:rPr>
          <w:rFonts w:ascii="Arial" w:hAnsi="Arial" w:cs="Arial"/>
          <w:bCs/>
          <w:sz w:val="4"/>
          <w:szCs w:val="4"/>
        </w:rPr>
      </w:pPr>
    </w:p>
    <w:p w14:paraId="68360181"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14:paraId="7AE4A5ED" w14:textId="77777777" w:rsidR="007E3D60" w:rsidRPr="007E3D60" w:rsidRDefault="007E3D60" w:rsidP="007E3D60">
      <w:pPr>
        <w:rPr>
          <w:rFonts w:ascii="Arial" w:hAnsi="Arial" w:cs="Arial"/>
          <w:bCs/>
          <w:sz w:val="18"/>
          <w:szCs w:val="18"/>
        </w:rPr>
      </w:pPr>
    </w:p>
    <w:p w14:paraId="30BE5CCD"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w:t>
      </w:r>
    </w:p>
    <w:p w14:paraId="11FAE6F0" w14:textId="77777777" w:rsidR="007E3D60" w:rsidRPr="007E3D60" w:rsidRDefault="007E3D60" w:rsidP="007E3D60">
      <w:pPr>
        <w:rPr>
          <w:rFonts w:ascii="Arial" w:hAnsi="Arial" w:cs="Arial"/>
          <w:bCs/>
          <w:sz w:val="18"/>
          <w:szCs w:val="18"/>
        </w:rPr>
      </w:pPr>
    </w:p>
    <w:p w14:paraId="617A3D15"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14:paraId="29863BCD" w14:textId="77777777" w:rsidR="007E3D60" w:rsidRPr="007E3D60" w:rsidRDefault="007E3D60" w:rsidP="007E3D60">
      <w:pPr>
        <w:rPr>
          <w:rFonts w:ascii="Arial" w:hAnsi="Arial" w:cs="Arial"/>
          <w:b/>
          <w:bCs/>
          <w:sz w:val="4"/>
          <w:szCs w:val="4"/>
        </w:rPr>
      </w:pPr>
    </w:p>
    <w:p w14:paraId="1DB0F3E7"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14:paraId="2889A2E3" w14:textId="77777777" w:rsidR="007E3D60" w:rsidRPr="007E3D60" w:rsidRDefault="007E3D60" w:rsidP="007E3D60">
      <w:pPr>
        <w:jc w:val="both"/>
        <w:rPr>
          <w:rFonts w:ascii="Arial" w:hAnsi="Arial" w:cs="Arial"/>
          <w:sz w:val="18"/>
          <w:szCs w:val="18"/>
        </w:rPr>
      </w:pPr>
    </w:p>
    <w:p w14:paraId="433A9A42" w14:textId="77777777"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14:paraId="3A3CADDE" w14:textId="77777777"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14:paraId="44E6F9F6" w14:textId="77777777" w:rsidR="007E3D60" w:rsidRPr="007E3D60" w:rsidRDefault="007E3D60" w:rsidP="007E3D60">
      <w:pPr>
        <w:jc w:val="both"/>
        <w:rPr>
          <w:rFonts w:ascii="Arial" w:hAnsi="Arial" w:cs="Arial"/>
          <w:bCs/>
          <w:sz w:val="18"/>
          <w:szCs w:val="18"/>
        </w:rPr>
      </w:pPr>
    </w:p>
    <w:p w14:paraId="6C1023D0" w14:textId="77777777" w:rsidR="007E3D60" w:rsidRPr="007E3D60" w:rsidRDefault="007E3D60" w:rsidP="007E3D60">
      <w:pPr>
        <w:widowControl w:val="0"/>
        <w:outlineLvl w:val="0"/>
        <w:rPr>
          <w:rFonts w:ascii="Arial" w:hAnsi="Arial" w:cs="Arial"/>
          <w:bCs/>
          <w:sz w:val="18"/>
          <w:szCs w:val="18"/>
        </w:rPr>
      </w:pPr>
    </w:p>
    <w:p w14:paraId="423ACD69" w14:textId="77777777"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14:paraId="64E70FE1" w14:textId="77777777"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14:paraId="0F5929AC" w14:textId="77777777" w:rsidR="007E3D60" w:rsidRPr="007E3D60" w:rsidRDefault="007E3D60" w:rsidP="007E3D60">
      <w:pPr>
        <w:jc w:val="both"/>
        <w:rPr>
          <w:rFonts w:ascii="Arial" w:hAnsi="Arial" w:cs="Arial"/>
          <w:bCs/>
          <w:sz w:val="18"/>
          <w:szCs w:val="18"/>
        </w:rPr>
      </w:pPr>
    </w:p>
    <w:p w14:paraId="6AA0536B"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14:paraId="23AD28F5" w14:textId="77777777" w:rsidR="007E3D60" w:rsidRPr="007E3D60" w:rsidRDefault="007E3D60" w:rsidP="007E3D60">
      <w:pPr>
        <w:jc w:val="both"/>
        <w:rPr>
          <w:rFonts w:ascii="Arial" w:hAnsi="Arial" w:cs="Arial"/>
          <w:bCs/>
          <w:sz w:val="18"/>
          <w:szCs w:val="18"/>
        </w:rPr>
      </w:pPr>
    </w:p>
    <w:p w14:paraId="450906DC"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14:paraId="0659072F"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14:paraId="207540B6" w14:textId="77777777" w:rsidR="007E3D60" w:rsidRPr="007E3D60" w:rsidRDefault="007E3D60" w:rsidP="007E3D60">
      <w:pPr>
        <w:rPr>
          <w:rFonts w:ascii="Arial" w:hAnsi="Arial" w:cs="Arial"/>
          <w:bCs/>
          <w:sz w:val="18"/>
          <w:szCs w:val="18"/>
        </w:rPr>
      </w:pPr>
    </w:p>
    <w:p w14:paraId="4D404728"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14:paraId="35F6967C"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4FF7DB6D" w14:textId="77777777" w:rsidR="007E3D60" w:rsidRPr="007E3D60" w:rsidRDefault="007E3D60" w:rsidP="007E3D60">
      <w:pPr>
        <w:jc w:val="both"/>
        <w:rPr>
          <w:rFonts w:ascii="Arial" w:hAnsi="Arial" w:cs="Arial"/>
          <w:bCs/>
          <w:sz w:val="18"/>
          <w:szCs w:val="18"/>
        </w:rPr>
      </w:pPr>
    </w:p>
    <w:p w14:paraId="72A9D044"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14:paraId="77A7C194"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14:paraId="79BA34C9" w14:textId="77777777" w:rsidR="007E3D60" w:rsidRPr="007E3D60" w:rsidRDefault="007E3D60" w:rsidP="007E3D60">
      <w:pPr>
        <w:jc w:val="both"/>
        <w:rPr>
          <w:rFonts w:ascii="Arial" w:hAnsi="Arial" w:cs="Arial"/>
          <w:bCs/>
          <w:sz w:val="18"/>
          <w:szCs w:val="18"/>
        </w:rPr>
      </w:pPr>
    </w:p>
    <w:p w14:paraId="7788041E" w14:textId="77777777" w:rsidR="007E3D60" w:rsidRPr="007E3D60" w:rsidRDefault="007E3D60" w:rsidP="007E3D60">
      <w:pPr>
        <w:jc w:val="both"/>
        <w:rPr>
          <w:rFonts w:ascii="Arial" w:hAnsi="Arial" w:cs="Arial"/>
          <w:bCs/>
          <w:sz w:val="18"/>
          <w:szCs w:val="18"/>
        </w:rPr>
      </w:pPr>
    </w:p>
    <w:p w14:paraId="3812F1E7"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14:paraId="49D70043" w14:textId="77777777"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14:paraId="5831DFE8" w14:textId="77777777" w:rsidR="007E3D60" w:rsidRPr="007E3D60" w:rsidRDefault="007E3D60" w:rsidP="007E3D60">
      <w:pPr>
        <w:jc w:val="both"/>
        <w:rPr>
          <w:rFonts w:ascii="Arial" w:hAnsi="Arial" w:cs="Arial"/>
          <w:bCs/>
          <w:sz w:val="18"/>
          <w:szCs w:val="18"/>
        </w:rPr>
      </w:pPr>
    </w:p>
    <w:p w14:paraId="0C67B1C2"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14:paraId="011B173A"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14:paraId="0756C4F2" w14:textId="77777777" w:rsidR="007E3D60" w:rsidRPr="007E3D60" w:rsidRDefault="007E3D60" w:rsidP="007E3D60">
      <w:pPr>
        <w:jc w:val="both"/>
        <w:outlineLvl w:val="0"/>
        <w:rPr>
          <w:rFonts w:ascii="Arial" w:hAnsi="Arial" w:cs="Arial"/>
          <w:bCs/>
          <w:sz w:val="18"/>
          <w:szCs w:val="18"/>
        </w:rPr>
      </w:pPr>
    </w:p>
    <w:p w14:paraId="26CE2639"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14:paraId="4D9D216D"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20182416" w14:textId="77777777" w:rsidR="007E3D60" w:rsidRPr="007E3D60" w:rsidRDefault="007E3D60" w:rsidP="007E3D60">
      <w:pPr>
        <w:jc w:val="both"/>
        <w:rPr>
          <w:rFonts w:ascii="Arial" w:hAnsi="Arial" w:cs="Arial"/>
          <w:bCs/>
          <w:sz w:val="18"/>
          <w:szCs w:val="18"/>
        </w:rPr>
      </w:pPr>
    </w:p>
    <w:p w14:paraId="592D14BE" w14:textId="77777777"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14:paraId="31819211"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14:paraId="52CD763C"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14:paraId="2F3DB064"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1" w:name="_Hlk59186174"/>
    </w:p>
    <w:p w14:paraId="6CA4C8F0"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2" w:name="_Hlk59187971"/>
      <w:bookmarkStart w:id="13" w:name="_Hlk59188529"/>
      <w:r w:rsidRPr="007E3D60">
        <w:rPr>
          <w:rFonts w:ascii="Arial" w:hAnsi="Arial" w:cs="Arial"/>
          <w:bCs/>
          <w:sz w:val="18"/>
          <w:szCs w:val="18"/>
        </w:rPr>
        <w:t>to:</w:t>
      </w:r>
      <w:bookmarkStart w:id="14" w:name="_Hlk59186137"/>
      <w:bookmarkStart w:id="15"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2"/>
      <w:bookmarkEnd w:id="14"/>
      <w:r w:rsidRPr="007E3D60">
        <w:rPr>
          <w:rFonts w:ascii="Arial" w:hAnsi="Arial" w:cs="Arial"/>
          <w:b/>
          <w:sz w:val="18"/>
          <w:szCs w:val="18"/>
        </w:rPr>
        <w:t>.</w:t>
      </w:r>
      <w:bookmarkEnd w:id="13"/>
      <w:bookmarkEnd w:id="15"/>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14:paraId="08BD8C83" w14:textId="77777777"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6" w:name="_Hlk59188614"/>
      <w:bookmarkStart w:id="17" w:name="_Hlk59183885"/>
      <w:r w:rsidRPr="007E3D60">
        <w:rPr>
          <w:rFonts w:ascii="Arial" w:hAnsi="Arial" w:cs="Arial"/>
          <w:b/>
          <w:bCs/>
          <w:sz w:val="18"/>
          <w:szCs w:val="18"/>
        </w:rPr>
        <w:t>2.a. Do wyliczeń stosowanych w Dziale 5.1 i 5.1a  poprzez sesje należy rozumieć: rozprawy, posiedzenia jawne i posiedzenia niejawne</w:t>
      </w:r>
      <w:bookmarkEnd w:id="16"/>
    </w:p>
    <w:bookmarkEnd w:id="11"/>
    <w:bookmarkEnd w:id="17"/>
    <w:p w14:paraId="6AC431AA"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03B229D1"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64FAEF58"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14:paraId="09BCFA8F"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14:paraId="31E4EF88"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6C5F4FF"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6354A424"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4129DA2F"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7DA4267F"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1D65C5C8"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14:paraId="64615602"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14:paraId="052D681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39FEFA45"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14:paraId="05D40096"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14:paraId="312733F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48014A6B"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490D3D8"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14:paraId="731BF1AA"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1212EBB0"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7AE88C2F"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4656F1B1"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14:paraId="1082EEA4"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0A09CD2B"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351097F4"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58A2415B"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63B23877"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472D2976"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2A9C73DA"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14:paraId="4F153FD2"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14:paraId="7D3E3C05" w14:textId="77777777"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14:paraId="579178C3" w14:textId="77777777"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14:paraId="02D2AEE1"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678B9FA3" w14:textId="77777777" w:rsidR="007E3D60" w:rsidRPr="007E3D60" w:rsidRDefault="007E3D60" w:rsidP="007E3D60">
      <w:pPr>
        <w:spacing w:line="220" w:lineRule="exact"/>
        <w:jc w:val="both"/>
        <w:outlineLvl w:val="0"/>
        <w:rPr>
          <w:rFonts w:ascii="Arial" w:hAnsi="Arial" w:cs="Arial"/>
          <w:b/>
          <w:sz w:val="18"/>
          <w:szCs w:val="18"/>
        </w:rPr>
      </w:pPr>
    </w:p>
    <w:p w14:paraId="72782F5E" w14:textId="77777777" w:rsidR="007E3D60" w:rsidRPr="007E3D60" w:rsidRDefault="007E3D60" w:rsidP="007E3D60">
      <w:pPr>
        <w:jc w:val="both"/>
        <w:rPr>
          <w:rFonts w:ascii="Arial" w:hAnsi="Arial" w:cs="Arial"/>
          <w:sz w:val="18"/>
          <w:szCs w:val="18"/>
        </w:rPr>
      </w:pPr>
    </w:p>
    <w:p w14:paraId="07BE235C"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14:paraId="245F3DCA"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14:paraId="74D23F27"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14:paraId="40CDB407" w14:textId="77777777" w:rsidR="007E3D60" w:rsidRPr="007E3D60" w:rsidRDefault="007E3D60" w:rsidP="007E3D60">
      <w:pPr>
        <w:jc w:val="both"/>
        <w:rPr>
          <w:rFonts w:ascii="Arial" w:hAnsi="Arial" w:cs="Arial"/>
          <w:bCs/>
          <w:sz w:val="18"/>
          <w:szCs w:val="18"/>
        </w:rPr>
      </w:pPr>
    </w:p>
    <w:p w14:paraId="2E8049EF"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0AA1240E" w14:textId="77777777" w:rsidR="007E3D60" w:rsidRPr="007E3D60" w:rsidRDefault="007E3D60" w:rsidP="007E3D60">
      <w:pPr>
        <w:jc w:val="both"/>
        <w:rPr>
          <w:rFonts w:ascii="Arial" w:hAnsi="Arial" w:cs="Arial"/>
          <w:sz w:val="18"/>
          <w:szCs w:val="18"/>
        </w:rPr>
      </w:pPr>
    </w:p>
    <w:p w14:paraId="62F0D279"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4BC75E4C" w14:textId="77777777" w:rsidR="007E3D60" w:rsidRPr="007E3D60" w:rsidRDefault="007E3D60" w:rsidP="007E3D60">
      <w:pPr>
        <w:autoSpaceDE w:val="0"/>
        <w:autoSpaceDN w:val="0"/>
        <w:adjustRightInd w:val="0"/>
        <w:ind w:left="357"/>
        <w:jc w:val="both"/>
        <w:rPr>
          <w:rFonts w:ascii="Arial" w:hAnsi="Arial" w:cs="Arial"/>
          <w:bCs/>
          <w:sz w:val="18"/>
          <w:szCs w:val="18"/>
        </w:rPr>
      </w:pPr>
    </w:p>
    <w:p w14:paraId="3A796A7E" w14:textId="77777777" w:rsidR="007E3D60" w:rsidRPr="007E3D60" w:rsidRDefault="007E3D60" w:rsidP="007E3D60">
      <w:pPr>
        <w:jc w:val="both"/>
        <w:rPr>
          <w:rFonts w:ascii="Arial" w:hAnsi="Arial" w:cs="Arial"/>
          <w:bCs/>
          <w:sz w:val="18"/>
          <w:szCs w:val="18"/>
        </w:rPr>
      </w:pPr>
    </w:p>
    <w:p w14:paraId="5EF7384A" w14:textId="77777777"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D2A0" w14:textId="77777777" w:rsidR="000048A6" w:rsidRDefault="000048A6">
      <w:r>
        <w:separator/>
      </w:r>
    </w:p>
  </w:endnote>
  <w:endnote w:type="continuationSeparator" w:id="0">
    <w:p w14:paraId="20AE911A" w14:textId="77777777" w:rsidR="000048A6" w:rsidRDefault="000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A35A" w14:textId="77777777" w:rsidR="0013595D" w:rsidRDefault="0013595D">
    <w:pPr>
      <w:pStyle w:val="Stopka"/>
      <w:jc w:val="center"/>
    </w:pPr>
    <w:r w:rsidRPr="003852EC">
      <w:rPr>
        <w:sz w:val="16"/>
        <w:szCs w:val="16"/>
      </w:rPr>
      <w:t xml:space="preserve">Strona </w:t>
    </w:r>
    <w:r w:rsidR="00DF3DC0" w:rsidRPr="003852EC">
      <w:rPr>
        <w:b/>
        <w:bCs/>
        <w:sz w:val="16"/>
        <w:szCs w:val="16"/>
      </w:rPr>
      <w:fldChar w:fldCharType="begin"/>
    </w:r>
    <w:r w:rsidRPr="003852EC">
      <w:rPr>
        <w:b/>
        <w:bCs/>
        <w:sz w:val="16"/>
        <w:szCs w:val="16"/>
      </w:rPr>
      <w:instrText>PAGE</w:instrText>
    </w:r>
    <w:r w:rsidR="00DF3DC0" w:rsidRPr="003852EC">
      <w:rPr>
        <w:b/>
        <w:bCs/>
        <w:sz w:val="16"/>
        <w:szCs w:val="16"/>
      </w:rPr>
      <w:fldChar w:fldCharType="separate"/>
    </w:r>
    <w:r>
      <w:rPr>
        <w:b/>
        <w:bCs/>
        <w:noProof/>
        <w:sz w:val="16"/>
        <w:szCs w:val="16"/>
      </w:rPr>
      <w:t>8</w:t>
    </w:r>
    <w:r w:rsidR="00DF3DC0" w:rsidRPr="003852EC">
      <w:rPr>
        <w:b/>
        <w:bCs/>
        <w:sz w:val="16"/>
        <w:szCs w:val="16"/>
      </w:rPr>
      <w:fldChar w:fldCharType="end"/>
    </w:r>
    <w:r w:rsidRPr="003852EC">
      <w:rPr>
        <w:sz w:val="16"/>
        <w:szCs w:val="16"/>
      </w:rPr>
      <w:t xml:space="preserve"> z </w:t>
    </w:r>
    <w:r w:rsidR="00DF3DC0" w:rsidRPr="003852EC">
      <w:rPr>
        <w:b/>
        <w:bCs/>
        <w:sz w:val="16"/>
        <w:szCs w:val="16"/>
      </w:rPr>
      <w:fldChar w:fldCharType="begin"/>
    </w:r>
    <w:r w:rsidRPr="003852EC">
      <w:rPr>
        <w:b/>
        <w:bCs/>
        <w:sz w:val="16"/>
        <w:szCs w:val="16"/>
      </w:rPr>
      <w:instrText>NUMPAGES</w:instrText>
    </w:r>
    <w:r w:rsidR="00DF3DC0" w:rsidRPr="003852EC">
      <w:rPr>
        <w:b/>
        <w:bCs/>
        <w:sz w:val="16"/>
        <w:szCs w:val="16"/>
      </w:rPr>
      <w:fldChar w:fldCharType="separate"/>
    </w:r>
    <w:r>
      <w:rPr>
        <w:b/>
        <w:bCs/>
        <w:noProof/>
        <w:sz w:val="16"/>
        <w:szCs w:val="16"/>
      </w:rPr>
      <w:t>38</w:t>
    </w:r>
    <w:r w:rsidR="00DF3DC0" w:rsidRPr="003852EC">
      <w:rPr>
        <w:b/>
        <w:bCs/>
        <w:sz w:val="16"/>
        <w:szCs w:val="16"/>
      </w:rPr>
      <w:fldChar w:fldCharType="end"/>
    </w:r>
  </w:p>
  <w:p w14:paraId="676A68D1" w14:textId="77777777"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E461" w14:textId="77777777" w:rsidR="000048A6" w:rsidRDefault="000048A6">
      <w:r>
        <w:separator/>
      </w:r>
    </w:p>
  </w:footnote>
  <w:footnote w:type="continuationSeparator" w:id="0">
    <w:p w14:paraId="4F0E73D3" w14:textId="77777777" w:rsidR="000048A6" w:rsidRDefault="0000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F9F1" w14:textId="77777777"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05.02.2024</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1098676840">
    <w:abstractNumId w:val="24"/>
  </w:num>
  <w:num w:numId="2" w16cid:durableId="1221477446">
    <w:abstractNumId w:val="15"/>
  </w:num>
  <w:num w:numId="3" w16cid:durableId="2066221521">
    <w:abstractNumId w:val="11"/>
  </w:num>
  <w:num w:numId="4" w16cid:durableId="138348721">
    <w:abstractNumId w:val="25"/>
  </w:num>
  <w:num w:numId="5" w16cid:durableId="1334602934">
    <w:abstractNumId w:val="21"/>
  </w:num>
  <w:num w:numId="6" w16cid:durableId="1520506715">
    <w:abstractNumId w:val="19"/>
  </w:num>
  <w:num w:numId="7" w16cid:durableId="1140533382">
    <w:abstractNumId w:val="7"/>
  </w:num>
  <w:num w:numId="8" w16cid:durableId="1970892417">
    <w:abstractNumId w:val="9"/>
  </w:num>
  <w:num w:numId="9" w16cid:durableId="816842820">
    <w:abstractNumId w:val="22"/>
  </w:num>
  <w:num w:numId="10" w16cid:durableId="1850027518">
    <w:abstractNumId w:val="4"/>
  </w:num>
  <w:num w:numId="11" w16cid:durableId="173685960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3457432">
    <w:abstractNumId w:val="26"/>
  </w:num>
  <w:num w:numId="13" w16cid:durableId="1338465797">
    <w:abstractNumId w:val="16"/>
  </w:num>
  <w:num w:numId="14" w16cid:durableId="1203131108">
    <w:abstractNumId w:val="10"/>
  </w:num>
  <w:num w:numId="15" w16cid:durableId="1283682543">
    <w:abstractNumId w:val="12"/>
  </w:num>
  <w:num w:numId="16" w16cid:durableId="255867018">
    <w:abstractNumId w:val="13"/>
  </w:num>
  <w:num w:numId="17" w16cid:durableId="1113596208">
    <w:abstractNumId w:val="6"/>
  </w:num>
  <w:num w:numId="18" w16cid:durableId="1360473624">
    <w:abstractNumId w:val="23"/>
  </w:num>
  <w:num w:numId="19" w16cid:durableId="1507360544">
    <w:abstractNumId w:val="3"/>
  </w:num>
  <w:num w:numId="20" w16cid:durableId="832260149">
    <w:abstractNumId w:val="18"/>
  </w:num>
  <w:num w:numId="21" w16cid:durableId="309677182">
    <w:abstractNumId w:val="0"/>
  </w:num>
  <w:num w:numId="22" w16cid:durableId="841748583">
    <w:abstractNumId w:val="17"/>
  </w:num>
  <w:num w:numId="23" w16cid:durableId="1712345357">
    <w:abstractNumId w:val="1"/>
  </w:num>
  <w:num w:numId="24" w16cid:durableId="1830946252">
    <w:abstractNumId w:val="2"/>
  </w:num>
  <w:num w:numId="25" w16cid:durableId="1901279914">
    <w:abstractNumId w:val="8"/>
  </w:num>
  <w:num w:numId="26" w16cid:durableId="178549761">
    <w:abstractNumId w:val="5"/>
  </w:num>
  <w:num w:numId="27" w16cid:durableId="2134715228">
    <w:abstractNumId w:val="20"/>
  </w:num>
  <w:num w:numId="28" w16cid:durableId="7232864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8A6"/>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1C5"/>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18A7"/>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0D29"/>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6F8E"/>
    <w:rsid w:val="000B75B8"/>
    <w:rsid w:val="000C219F"/>
    <w:rsid w:val="000C2827"/>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0ABA"/>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5A1"/>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1EBE"/>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247D8"/>
    <w:rsid w:val="0023003A"/>
    <w:rsid w:val="002304D2"/>
    <w:rsid w:val="00232430"/>
    <w:rsid w:val="00232BF9"/>
    <w:rsid w:val="00233387"/>
    <w:rsid w:val="0023416E"/>
    <w:rsid w:val="00234385"/>
    <w:rsid w:val="00234A31"/>
    <w:rsid w:val="002350A7"/>
    <w:rsid w:val="002354C9"/>
    <w:rsid w:val="00235856"/>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6DEE"/>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3B60"/>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2F7D7E"/>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C4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32E"/>
    <w:rsid w:val="003F1490"/>
    <w:rsid w:val="003F1840"/>
    <w:rsid w:val="003F1DD0"/>
    <w:rsid w:val="003F5F79"/>
    <w:rsid w:val="003F742A"/>
    <w:rsid w:val="003F7BCC"/>
    <w:rsid w:val="004009D9"/>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9E0"/>
    <w:rsid w:val="004A6ABA"/>
    <w:rsid w:val="004A701E"/>
    <w:rsid w:val="004B0241"/>
    <w:rsid w:val="004B09E9"/>
    <w:rsid w:val="004B11B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488E"/>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B77FC"/>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35A16"/>
    <w:rsid w:val="00637825"/>
    <w:rsid w:val="00640465"/>
    <w:rsid w:val="006417A5"/>
    <w:rsid w:val="00642600"/>
    <w:rsid w:val="00644D13"/>
    <w:rsid w:val="006458B8"/>
    <w:rsid w:val="00646261"/>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425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7A"/>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268E"/>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0A11"/>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0C6"/>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281"/>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5D8D"/>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65D"/>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985"/>
    <w:rsid w:val="00AB6DF6"/>
    <w:rsid w:val="00AB78CD"/>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0796"/>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1C13"/>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42AE"/>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453A"/>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37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1B01"/>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767"/>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08D"/>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549"/>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1A8D"/>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3DC0"/>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2928"/>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381"/>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7B9"/>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3F4C"/>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744"/>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2D93"/>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159"/>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20FF4CDF"/>
  <w15:docId w15:val="{5349E607-25EC-45FF-B755-8EAD354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19724</Words>
  <Characters>118349</Characters>
  <Application>Microsoft Office Word</Application>
  <DocSecurity>0</DocSecurity>
  <Lines>986</Lines>
  <Paragraphs>275</Paragraphs>
  <ScaleCrop>false</ScaleCrop>
  <Company>MS</Company>
  <LinksUpToDate>false</LinksUpToDate>
  <CharactersWithSpaces>137798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2024-02-05T14:18:00Z</dcterms:created>
  <dcterms:modified xsi:type="dcterms:W3CDTF">2024-02-05T14:18:00Z</dcterms:modified>
</cp:coreProperties>
</file>